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01" w:rsidRPr="006511A9" w:rsidRDefault="00FF7F01" w:rsidP="00FF7F01">
      <w:pPr>
        <w:spacing w:line="600" w:lineRule="exact"/>
        <w:ind w:firstLineChars="200" w:firstLine="640"/>
        <w:rPr>
          <w:rFonts w:hint="eastAsia"/>
        </w:rPr>
      </w:pPr>
      <w:r w:rsidRPr="006511A9"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0;margin-top:99.25pt;width:411pt;height:53.85pt;z-index:-251656192;mso-position-horizontal:center;mso-position-horizontal-relative:page;mso-position-vertical-relative:margin" fillcolor="red" stroked="f" strokecolor="red">
            <v:shadow color="#868686"/>
            <v:textpath style="font-family:&quot;方正小标宋_GBK&quot;;font-weight:bold;v-text-spacing:78650f;v-text-kern:t" trim="t" fitpath="t" string="重庆市财政局文件"/>
            <w10:wrap anchorx="page" anchory="margin"/>
          </v:shape>
        </w:pic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3089275</wp:posOffset>
                </wp:positionV>
                <wp:extent cx="5615940" cy="0"/>
                <wp:effectExtent l="19685" t="20955" r="22225" b="1714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6.55pt,243.25pt" to="518.7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klMQIAADQ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" strokecolor="red" strokeweight="2.25pt">
                <w10:wrap anchorx="page" anchory="margin"/>
              </v:line>
            </w:pict>
          </mc:Fallback>
        </mc:AlternateContent>
      </w:r>
    </w:p>
    <w:p w:rsidR="00FF7F01" w:rsidRPr="00956724" w:rsidRDefault="00FF7F01" w:rsidP="00FF7F01">
      <w:pPr>
        <w:spacing w:line="600" w:lineRule="exact"/>
        <w:rPr>
          <w:rFonts w:ascii="方正黑体_GBK" w:eastAsia="方正黑体_GBK" w:hint="eastAsia"/>
        </w:rPr>
      </w:pPr>
      <w:r w:rsidRPr="00956724">
        <w:rPr>
          <w:rFonts w:ascii="方正黑体_GBK" w:eastAsia="方正黑体_GBK" w:hint="eastAsia"/>
        </w:rPr>
        <w:t>前文有误，以此为准</w:t>
      </w:r>
    </w:p>
    <w:p w:rsidR="00FF7F01" w:rsidRPr="006511A9" w:rsidRDefault="00FF7F01" w:rsidP="00FF7F01">
      <w:pPr>
        <w:spacing w:line="600" w:lineRule="exact"/>
        <w:ind w:firstLineChars="200" w:firstLine="640"/>
        <w:rPr>
          <w:rFonts w:hint="eastAsia"/>
        </w:rPr>
      </w:pPr>
    </w:p>
    <w:p w:rsidR="00FF7F01" w:rsidRPr="006511A9" w:rsidRDefault="00FF7F01" w:rsidP="00FF7F01">
      <w:pPr>
        <w:spacing w:line="600" w:lineRule="exact"/>
        <w:ind w:firstLineChars="200" w:firstLine="640"/>
        <w:rPr>
          <w:rFonts w:hint="eastAsia"/>
        </w:rPr>
      </w:pPr>
    </w:p>
    <w:p w:rsidR="00FF7F01" w:rsidRPr="006511A9" w:rsidRDefault="00FF7F01" w:rsidP="00FF7F01">
      <w:pPr>
        <w:spacing w:line="600" w:lineRule="exact"/>
        <w:ind w:firstLineChars="200" w:firstLine="640"/>
        <w:rPr>
          <w:rFonts w:hint="eastAsia"/>
        </w:rPr>
      </w:pPr>
    </w:p>
    <w:p w:rsidR="00FF7F01" w:rsidRPr="006511A9" w:rsidRDefault="00FF7F01" w:rsidP="00FF7F01">
      <w:pPr>
        <w:spacing w:line="600" w:lineRule="exact"/>
        <w:ind w:firstLineChars="200" w:firstLine="640"/>
        <w:rPr>
          <w:rFonts w:hint="eastAsia"/>
        </w:rPr>
      </w:pPr>
    </w:p>
    <w:p w:rsidR="00FF7F01" w:rsidRPr="006511A9" w:rsidRDefault="00FF7F01" w:rsidP="00FF7F01">
      <w:pPr>
        <w:spacing w:line="600" w:lineRule="exact"/>
        <w:ind w:firstLineChars="200" w:firstLine="640"/>
        <w:rPr>
          <w:rFonts w:hint="eastAsia"/>
        </w:rPr>
      </w:pPr>
    </w:p>
    <w:p w:rsidR="00FF7F01" w:rsidRPr="006511A9" w:rsidRDefault="00FF7F01" w:rsidP="00FF7F01">
      <w:pPr>
        <w:spacing w:line="600" w:lineRule="exact"/>
        <w:jc w:val="center"/>
        <w:rPr>
          <w:rFonts w:hint="eastAsia"/>
        </w:rPr>
      </w:pPr>
      <w:bookmarkStart w:id="0" w:name="局文号"/>
      <w:bookmarkStart w:id="1" w:name="字"/>
      <w:bookmarkStart w:id="2" w:name="_GoBack"/>
      <w:proofErr w:type="gramStart"/>
      <w:r w:rsidRPr="006511A9">
        <w:rPr>
          <w:rFonts w:hint="eastAsia"/>
        </w:rPr>
        <w:t>渝财建</w:t>
      </w:r>
      <w:bookmarkEnd w:id="1"/>
      <w:proofErr w:type="gramEnd"/>
      <w:r w:rsidRPr="006511A9">
        <w:rPr>
          <w:rFonts w:hint="eastAsia"/>
        </w:rPr>
        <w:t>〔</w:t>
      </w:r>
      <w:bookmarkStart w:id="3" w:name="年"/>
      <w:r w:rsidRPr="006511A9">
        <w:t>2019</w:t>
      </w:r>
      <w:bookmarkEnd w:id="3"/>
      <w:r w:rsidRPr="006511A9">
        <w:rPr>
          <w:rFonts w:hint="eastAsia"/>
        </w:rPr>
        <w:t>〕</w:t>
      </w:r>
      <w:bookmarkStart w:id="4" w:name="号"/>
      <w:r w:rsidRPr="006511A9">
        <w:t>354</w:t>
      </w:r>
      <w:bookmarkEnd w:id="4"/>
      <w:r w:rsidRPr="006511A9">
        <w:rPr>
          <w:rFonts w:hint="eastAsia"/>
        </w:rPr>
        <w:t>号</w:t>
      </w:r>
    </w:p>
    <w:bookmarkEnd w:id="0"/>
    <w:bookmarkEnd w:id="2"/>
    <w:p w:rsidR="00FF7F01" w:rsidRDefault="00FF7F01" w:rsidP="00FF7F01">
      <w:pPr>
        <w:spacing w:line="600" w:lineRule="exact"/>
      </w:pPr>
    </w:p>
    <w:p w:rsidR="00FF7F01" w:rsidRDefault="00FF7F01" w:rsidP="00FF7F01">
      <w:pPr>
        <w:spacing w:line="600" w:lineRule="exact"/>
      </w:pPr>
    </w:p>
    <w:p w:rsidR="00FF7F01" w:rsidRDefault="00FF7F01" w:rsidP="00FF7F0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511A9">
        <w:rPr>
          <w:rFonts w:ascii="方正小标宋_GBK" w:eastAsia="方正小标宋_GBK" w:hint="eastAsia"/>
          <w:sz w:val="44"/>
          <w:szCs w:val="44"/>
        </w:rPr>
        <w:t>重庆市财政局关于提前下达2020年</w:t>
      </w:r>
    </w:p>
    <w:p w:rsidR="00FF7F01" w:rsidRPr="006511A9" w:rsidRDefault="00FF7F01" w:rsidP="00FF7F01">
      <w:pPr>
        <w:spacing w:line="600" w:lineRule="exact"/>
        <w:jc w:val="center"/>
        <w:rPr>
          <w:rFonts w:ascii="方正小标宋_GBK" w:eastAsia="方正小标宋_GBK" w:hint="eastAsia"/>
          <w:spacing w:val="-10"/>
          <w:sz w:val="44"/>
          <w:szCs w:val="44"/>
        </w:rPr>
      </w:pPr>
      <w:r w:rsidRPr="006511A9">
        <w:rPr>
          <w:rFonts w:ascii="方正小标宋_GBK" w:eastAsia="方正小标宋_GBK" w:hint="eastAsia"/>
          <w:spacing w:val="-10"/>
          <w:sz w:val="44"/>
          <w:szCs w:val="44"/>
        </w:rPr>
        <w:t>城市黑臭水体治理示范项目补助资金预算的通知</w:t>
      </w:r>
    </w:p>
    <w:p w:rsidR="00FF7F01" w:rsidRDefault="00FF7F01" w:rsidP="00FF7F01">
      <w:pPr>
        <w:spacing w:line="600" w:lineRule="exact"/>
      </w:pPr>
    </w:p>
    <w:p w:rsidR="00FF7F01" w:rsidRPr="006511A9" w:rsidRDefault="00FF7F01" w:rsidP="00FF7F01">
      <w:pPr>
        <w:spacing w:line="600" w:lineRule="exact"/>
      </w:pPr>
      <w:r w:rsidRPr="006511A9">
        <w:rPr>
          <w:rFonts w:hint="eastAsia"/>
        </w:rPr>
        <w:t>相关区财政局：</w:t>
      </w:r>
    </w:p>
    <w:p w:rsidR="00FF7F01" w:rsidRPr="006511A9" w:rsidRDefault="00FF7F01" w:rsidP="00FF7F01">
      <w:pPr>
        <w:spacing w:line="600" w:lineRule="exact"/>
        <w:ind w:firstLineChars="200" w:firstLine="640"/>
      </w:pPr>
      <w:r w:rsidRPr="006511A9">
        <w:rPr>
          <w:rFonts w:hint="eastAsia"/>
        </w:rPr>
        <w:t>根据财政部《关于提前下达</w:t>
      </w:r>
      <w:r w:rsidRPr="006511A9">
        <w:rPr>
          <w:rFonts w:hint="eastAsia"/>
        </w:rPr>
        <w:t>20</w:t>
      </w:r>
      <w:r w:rsidRPr="006511A9">
        <w:t>20</w:t>
      </w:r>
      <w:r w:rsidRPr="006511A9">
        <w:rPr>
          <w:rFonts w:hint="eastAsia"/>
        </w:rPr>
        <w:t>年城市管网及污水处理补助资金预算的通知》（</w:t>
      </w:r>
      <w:proofErr w:type="gramStart"/>
      <w:r w:rsidRPr="006511A9">
        <w:rPr>
          <w:rFonts w:hint="eastAsia"/>
        </w:rPr>
        <w:t>财建〔</w:t>
      </w:r>
      <w:r w:rsidRPr="006511A9">
        <w:rPr>
          <w:rFonts w:hint="eastAsia"/>
        </w:rPr>
        <w:t>2019</w:t>
      </w:r>
      <w:r w:rsidRPr="006511A9">
        <w:rPr>
          <w:rFonts w:hint="eastAsia"/>
        </w:rPr>
        <w:t>〕</w:t>
      </w:r>
      <w:proofErr w:type="gramEnd"/>
      <w:r w:rsidRPr="006511A9">
        <w:t>556</w:t>
      </w:r>
      <w:r w:rsidRPr="006511A9">
        <w:rPr>
          <w:rFonts w:hint="eastAsia"/>
        </w:rPr>
        <w:t>号），结合市住房城乡建委《关于确定</w:t>
      </w:r>
      <w:r w:rsidRPr="006511A9">
        <w:t>城市</w:t>
      </w:r>
      <w:r w:rsidRPr="006511A9">
        <w:rPr>
          <w:rFonts w:hint="eastAsia"/>
        </w:rPr>
        <w:t>黑臭</w:t>
      </w:r>
      <w:r w:rsidRPr="006511A9">
        <w:t>水体治理示范城市</w:t>
      </w:r>
      <w:r w:rsidRPr="006511A9">
        <w:rPr>
          <w:rFonts w:hint="eastAsia"/>
        </w:rPr>
        <w:t>补助</w:t>
      </w:r>
      <w:r w:rsidRPr="006511A9">
        <w:t>资金分配方案</w:t>
      </w:r>
      <w:r w:rsidRPr="006511A9">
        <w:rPr>
          <w:rFonts w:hint="eastAsia"/>
        </w:rPr>
        <w:t>的函》（</w:t>
      </w:r>
      <w:proofErr w:type="gramStart"/>
      <w:r w:rsidRPr="006511A9">
        <w:rPr>
          <w:rFonts w:hint="eastAsia"/>
        </w:rPr>
        <w:t>渝建函</w:t>
      </w:r>
      <w:proofErr w:type="gramEnd"/>
      <w:r w:rsidRPr="006511A9">
        <w:rPr>
          <w:rFonts w:hint="eastAsia"/>
        </w:rPr>
        <w:t>〔</w:t>
      </w:r>
      <w:r w:rsidRPr="006511A9">
        <w:rPr>
          <w:rFonts w:hint="eastAsia"/>
        </w:rPr>
        <w:t>2019</w:t>
      </w:r>
      <w:r w:rsidRPr="006511A9">
        <w:rPr>
          <w:rFonts w:hint="eastAsia"/>
        </w:rPr>
        <w:t>〕</w:t>
      </w:r>
      <w:r w:rsidRPr="006511A9">
        <w:t>1022</w:t>
      </w:r>
      <w:r w:rsidRPr="006511A9">
        <w:rPr>
          <w:rFonts w:hint="eastAsia"/>
        </w:rPr>
        <w:t>号），现提前下达</w:t>
      </w:r>
      <w:r w:rsidRPr="006511A9">
        <w:rPr>
          <w:rFonts w:hint="eastAsia"/>
        </w:rPr>
        <w:t>20</w:t>
      </w:r>
      <w:r w:rsidRPr="006511A9">
        <w:t>20</w:t>
      </w:r>
      <w:r w:rsidRPr="006511A9">
        <w:rPr>
          <w:rFonts w:hint="eastAsia"/>
        </w:rPr>
        <w:t>年城市黑臭</w:t>
      </w:r>
      <w:r w:rsidRPr="006511A9">
        <w:t>水体治理示范</w:t>
      </w:r>
      <w:r w:rsidRPr="006511A9">
        <w:rPr>
          <w:rFonts w:hint="eastAsia"/>
        </w:rPr>
        <w:t>项目</w:t>
      </w:r>
      <w:r w:rsidRPr="006511A9">
        <w:t>补助资金预算（</w:t>
      </w:r>
      <w:r w:rsidRPr="006511A9">
        <w:rPr>
          <w:rFonts w:hint="eastAsia"/>
        </w:rPr>
        <w:t>具体</w:t>
      </w:r>
      <w:r w:rsidRPr="006511A9">
        <w:t>见附件</w:t>
      </w:r>
      <w:r w:rsidRPr="006511A9">
        <w:rPr>
          <w:rFonts w:hint="eastAsia"/>
        </w:rPr>
        <w:t>1</w:t>
      </w:r>
      <w:r w:rsidRPr="006511A9">
        <w:t>）</w:t>
      </w:r>
      <w:r w:rsidRPr="006511A9">
        <w:rPr>
          <w:rFonts w:hint="eastAsia"/>
        </w:rPr>
        <w:t>。</w:t>
      </w:r>
    </w:p>
    <w:p w:rsidR="00FF7F01" w:rsidRPr="006511A9" w:rsidRDefault="00FF7F01" w:rsidP="00FF7F01">
      <w:pPr>
        <w:spacing w:line="600" w:lineRule="exact"/>
        <w:ind w:firstLineChars="200" w:firstLine="640"/>
      </w:pPr>
      <w:r w:rsidRPr="006511A9">
        <w:rPr>
          <w:rFonts w:hint="eastAsia"/>
        </w:rPr>
        <w:t>项目编码</w:t>
      </w:r>
      <w:r w:rsidRPr="006511A9">
        <w:t>：</w:t>
      </w:r>
      <w:r w:rsidRPr="006511A9">
        <w:rPr>
          <w:rFonts w:hint="eastAsia"/>
        </w:rPr>
        <w:t>Z135060079040</w:t>
      </w:r>
      <w:r w:rsidRPr="006511A9">
        <w:rPr>
          <w:rFonts w:hint="eastAsia"/>
        </w:rPr>
        <w:t>，支出列入</w:t>
      </w:r>
      <w:r w:rsidRPr="006511A9">
        <w:rPr>
          <w:rFonts w:hint="eastAsia"/>
        </w:rPr>
        <w:t>20</w:t>
      </w:r>
      <w:r w:rsidRPr="006511A9">
        <w:t>20</w:t>
      </w:r>
      <w:r w:rsidRPr="006511A9">
        <w:rPr>
          <w:rFonts w:hint="eastAsia"/>
        </w:rPr>
        <w:t>年预算，支出功能分类科目：</w:t>
      </w:r>
      <w:r w:rsidRPr="006511A9">
        <w:rPr>
          <w:rFonts w:hint="eastAsia"/>
        </w:rPr>
        <w:t>211</w:t>
      </w:r>
      <w:r w:rsidRPr="006511A9">
        <w:rPr>
          <w:rFonts w:hint="eastAsia"/>
        </w:rPr>
        <w:t>节能环保支出。</w:t>
      </w:r>
    </w:p>
    <w:p w:rsidR="00FF7F01" w:rsidRPr="006511A9" w:rsidRDefault="00FF7F01" w:rsidP="00FF7F01">
      <w:pPr>
        <w:spacing w:line="578" w:lineRule="exact"/>
        <w:ind w:firstLineChars="200" w:firstLine="640"/>
      </w:pPr>
      <w:r w:rsidRPr="006511A9">
        <w:rPr>
          <w:rFonts w:hint="eastAsia"/>
        </w:rPr>
        <w:t>请切实加强资金</w:t>
      </w:r>
      <w:r w:rsidRPr="006511A9">
        <w:t>和</w:t>
      </w:r>
      <w:r w:rsidRPr="006511A9">
        <w:rPr>
          <w:rFonts w:hint="eastAsia"/>
        </w:rPr>
        <w:t>项目推进</w:t>
      </w:r>
      <w:r w:rsidRPr="006511A9">
        <w:t>实施</w:t>
      </w:r>
      <w:r w:rsidRPr="006511A9">
        <w:rPr>
          <w:rFonts w:hint="eastAsia"/>
        </w:rPr>
        <w:t>管理，预算</w:t>
      </w:r>
      <w:r w:rsidRPr="006511A9">
        <w:t>执行中</w:t>
      </w:r>
      <w:proofErr w:type="gramStart"/>
      <w:r w:rsidRPr="006511A9">
        <w:t>请</w:t>
      </w:r>
      <w:r w:rsidRPr="006511A9">
        <w:rPr>
          <w:rFonts w:hint="eastAsia"/>
        </w:rPr>
        <w:t>严格</w:t>
      </w:r>
      <w:proofErr w:type="gramEnd"/>
      <w:r w:rsidRPr="006511A9">
        <w:rPr>
          <w:rFonts w:hint="eastAsia"/>
        </w:rPr>
        <w:t>执行有关规定及相关财经制度，加强资金监管和预算执行，确保资金使用、</w:t>
      </w:r>
      <w:r w:rsidRPr="006511A9">
        <w:t>管理</w:t>
      </w:r>
      <w:r w:rsidRPr="006511A9">
        <w:rPr>
          <w:rFonts w:hint="eastAsia"/>
        </w:rPr>
        <w:t>安全规范有效。</w:t>
      </w:r>
    </w:p>
    <w:p w:rsidR="00FF7F01" w:rsidRPr="006511A9" w:rsidRDefault="00FF7F01" w:rsidP="00FF7F01">
      <w:pPr>
        <w:spacing w:line="578" w:lineRule="exact"/>
        <w:ind w:firstLineChars="200" w:firstLine="640"/>
      </w:pPr>
      <w:r w:rsidRPr="006511A9">
        <w:rPr>
          <w:rFonts w:hint="eastAsia"/>
        </w:rPr>
        <w:t>按照《财政部关于印发</w:t>
      </w:r>
      <w:r w:rsidRPr="006511A9">
        <w:rPr>
          <w:rFonts w:hint="eastAsia"/>
        </w:rPr>
        <w:t>&lt;</w:t>
      </w:r>
      <w:r w:rsidRPr="006511A9">
        <w:rPr>
          <w:rFonts w:hint="eastAsia"/>
        </w:rPr>
        <w:t>中央对地方专项转移支付绩效目标管理暂行办法</w:t>
      </w:r>
      <w:r w:rsidRPr="006511A9">
        <w:rPr>
          <w:rFonts w:hint="eastAsia"/>
        </w:rPr>
        <w:t>&gt;</w:t>
      </w:r>
      <w:r w:rsidRPr="006511A9">
        <w:rPr>
          <w:rFonts w:hint="eastAsia"/>
        </w:rPr>
        <w:t>的通知》（财预〔</w:t>
      </w:r>
      <w:r w:rsidRPr="006511A9">
        <w:rPr>
          <w:rFonts w:hint="eastAsia"/>
        </w:rPr>
        <w:t>2015</w:t>
      </w:r>
      <w:r w:rsidRPr="006511A9">
        <w:rPr>
          <w:rFonts w:hint="eastAsia"/>
        </w:rPr>
        <w:t>〕</w:t>
      </w:r>
      <w:r w:rsidRPr="006511A9">
        <w:rPr>
          <w:rFonts w:hint="eastAsia"/>
        </w:rPr>
        <w:t>163</w:t>
      </w:r>
      <w:r w:rsidRPr="006511A9">
        <w:rPr>
          <w:rFonts w:hint="eastAsia"/>
        </w:rPr>
        <w:t>号）相关要求，</w:t>
      </w:r>
      <w:proofErr w:type="gramStart"/>
      <w:r w:rsidRPr="006511A9">
        <w:rPr>
          <w:rFonts w:hint="eastAsia"/>
        </w:rPr>
        <w:t>请严格</w:t>
      </w:r>
      <w:proofErr w:type="gramEnd"/>
      <w:r w:rsidRPr="006511A9">
        <w:t>对照市住房城乡建委下达的项目计划</w:t>
      </w:r>
      <w:r w:rsidRPr="006511A9">
        <w:rPr>
          <w:rFonts w:hint="eastAsia"/>
        </w:rPr>
        <w:t>科学合理填报黑臭水体</w:t>
      </w:r>
      <w:r w:rsidRPr="006511A9">
        <w:t>治理示范项目</w:t>
      </w:r>
      <w:r w:rsidRPr="006511A9">
        <w:rPr>
          <w:rFonts w:hint="eastAsia"/>
        </w:rPr>
        <w:t>工作区级绩效目标表（附件</w:t>
      </w:r>
      <w:r w:rsidRPr="006511A9">
        <w:rPr>
          <w:rFonts w:hint="eastAsia"/>
        </w:rPr>
        <w:t>2</w:t>
      </w:r>
      <w:r w:rsidRPr="006511A9">
        <w:rPr>
          <w:rFonts w:hint="eastAsia"/>
        </w:rPr>
        <w:t>样表），并于</w:t>
      </w:r>
      <w:r>
        <w:t>2020</w:t>
      </w:r>
      <w:r w:rsidRPr="006511A9">
        <w:rPr>
          <w:rFonts w:hint="eastAsia"/>
        </w:rPr>
        <w:t>年</w:t>
      </w:r>
      <w:r w:rsidRPr="006511A9">
        <w:t>6</w:t>
      </w:r>
      <w:r w:rsidRPr="006511A9">
        <w:rPr>
          <w:rFonts w:hint="eastAsia"/>
        </w:rPr>
        <w:t>月</w:t>
      </w:r>
      <w:r w:rsidRPr="006511A9">
        <w:rPr>
          <w:rFonts w:hint="eastAsia"/>
        </w:rPr>
        <w:t>3</w:t>
      </w:r>
      <w:r w:rsidRPr="006511A9">
        <w:t>0</w:t>
      </w:r>
      <w:r w:rsidRPr="006511A9">
        <w:rPr>
          <w:rFonts w:hint="eastAsia"/>
        </w:rPr>
        <w:t>日前报市住房城乡建委、市财政局。市住房</w:t>
      </w:r>
      <w:r w:rsidRPr="006511A9">
        <w:t>城乡建委</w:t>
      </w:r>
      <w:r w:rsidRPr="006511A9">
        <w:rPr>
          <w:rFonts w:hint="eastAsia"/>
        </w:rPr>
        <w:t>、</w:t>
      </w:r>
      <w:r w:rsidRPr="006511A9">
        <w:t>市财政局将根据各区填报的绩效目标表，汇总绩效目标并于</w:t>
      </w:r>
      <w:r w:rsidRPr="006511A9">
        <w:rPr>
          <w:rFonts w:hint="eastAsia"/>
        </w:rPr>
        <w:t>20</w:t>
      </w:r>
      <w:r>
        <w:t>20</w:t>
      </w:r>
      <w:r w:rsidRPr="006511A9">
        <w:rPr>
          <w:rFonts w:hint="eastAsia"/>
        </w:rPr>
        <w:t>年</w:t>
      </w:r>
      <w:r w:rsidRPr="006511A9">
        <w:rPr>
          <w:rFonts w:hint="eastAsia"/>
        </w:rPr>
        <w:t>7</w:t>
      </w:r>
      <w:r w:rsidRPr="006511A9">
        <w:rPr>
          <w:rFonts w:hint="eastAsia"/>
        </w:rPr>
        <w:t>月</w:t>
      </w:r>
      <w:r w:rsidRPr="006511A9">
        <w:rPr>
          <w:rFonts w:hint="eastAsia"/>
        </w:rPr>
        <w:t>31</w:t>
      </w:r>
      <w:r w:rsidRPr="006511A9">
        <w:rPr>
          <w:rFonts w:hint="eastAsia"/>
        </w:rPr>
        <w:t>日</w:t>
      </w:r>
      <w:r w:rsidRPr="006511A9">
        <w:t>前报住房城乡建设部和财政部</w:t>
      </w:r>
      <w:r w:rsidRPr="006511A9">
        <w:rPr>
          <w:rFonts w:hint="eastAsia"/>
        </w:rPr>
        <w:t>。</w:t>
      </w:r>
    </w:p>
    <w:p w:rsidR="00FF7F01" w:rsidRPr="006511A9" w:rsidRDefault="00FF7F01" w:rsidP="00FF7F01">
      <w:pPr>
        <w:spacing w:line="578" w:lineRule="exact"/>
        <w:ind w:firstLineChars="200" w:firstLine="640"/>
      </w:pPr>
      <w:r w:rsidRPr="006511A9">
        <w:rPr>
          <w:rFonts w:hint="eastAsia"/>
        </w:rPr>
        <w:t>绩效目标作为绩效监控和绩效评价的依据，请在组织预算执行中对照绩效目标做好绩效监控，确保年度绩效目标如期实现。</w:t>
      </w:r>
    </w:p>
    <w:p w:rsidR="00FF7F01" w:rsidRPr="006511A9" w:rsidRDefault="00FF7F01" w:rsidP="00FF7F01">
      <w:pPr>
        <w:spacing w:line="578" w:lineRule="exact"/>
        <w:ind w:firstLineChars="200" w:firstLine="640"/>
      </w:pPr>
    </w:p>
    <w:p w:rsidR="00FF7F01" w:rsidRDefault="00FF7F01" w:rsidP="00FF7F01">
      <w:pPr>
        <w:spacing w:line="578" w:lineRule="exact"/>
        <w:ind w:firstLineChars="200" w:firstLine="640"/>
      </w:pPr>
      <w:r w:rsidRPr="006511A9">
        <w:rPr>
          <w:rFonts w:hint="eastAsia"/>
        </w:rPr>
        <w:t>附件：</w:t>
      </w:r>
      <w:r w:rsidRPr="006511A9">
        <w:rPr>
          <w:rFonts w:hint="eastAsia"/>
        </w:rPr>
        <w:t>1.</w:t>
      </w:r>
      <w:r w:rsidRPr="006511A9">
        <w:rPr>
          <w:rFonts w:hint="eastAsia"/>
        </w:rPr>
        <w:t>提前</w:t>
      </w:r>
      <w:r w:rsidRPr="006511A9">
        <w:t>下达</w:t>
      </w:r>
      <w:r w:rsidRPr="006511A9">
        <w:rPr>
          <w:rFonts w:hint="eastAsia"/>
        </w:rPr>
        <w:t>2020</w:t>
      </w:r>
      <w:r w:rsidRPr="006511A9">
        <w:rPr>
          <w:rFonts w:hint="eastAsia"/>
        </w:rPr>
        <w:t>年城市黑臭</w:t>
      </w:r>
      <w:r w:rsidRPr="006511A9">
        <w:t>水体治理示范项目</w:t>
      </w:r>
      <w:r w:rsidRPr="006511A9">
        <w:rPr>
          <w:rFonts w:hint="eastAsia"/>
        </w:rPr>
        <w:t>资金</w:t>
      </w:r>
    </w:p>
    <w:p w:rsidR="00FF7F01" w:rsidRPr="006511A9" w:rsidRDefault="00FF7F01" w:rsidP="00FF7F01">
      <w:pPr>
        <w:spacing w:line="578" w:lineRule="exact"/>
        <w:ind w:firstLineChars="577" w:firstLine="1846"/>
      </w:pPr>
      <w:r w:rsidRPr="006511A9">
        <w:rPr>
          <w:rFonts w:hint="eastAsia"/>
        </w:rPr>
        <w:t>预算表</w:t>
      </w:r>
    </w:p>
    <w:p w:rsidR="00FF7F01" w:rsidRDefault="00FF7F01" w:rsidP="00FF7F01">
      <w:pPr>
        <w:spacing w:line="578" w:lineRule="exact"/>
        <w:ind w:firstLineChars="503" w:firstLine="1610"/>
      </w:pPr>
      <w:r w:rsidRPr="006511A9">
        <w:rPr>
          <w:rFonts w:hint="eastAsia"/>
        </w:rPr>
        <w:t>2.2</w:t>
      </w:r>
      <w:r w:rsidRPr="006511A9">
        <w:t>020</w:t>
      </w:r>
      <w:r w:rsidRPr="006511A9">
        <w:rPr>
          <w:rFonts w:hint="eastAsia"/>
        </w:rPr>
        <w:t>年城市黑臭</w:t>
      </w:r>
      <w:r w:rsidRPr="006511A9">
        <w:t>水体治理示范项目</w:t>
      </w:r>
      <w:r w:rsidRPr="006511A9">
        <w:rPr>
          <w:rFonts w:hint="eastAsia"/>
        </w:rPr>
        <w:t>绩效目标表（申</w:t>
      </w:r>
    </w:p>
    <w:p w:rsidR="00FF7F01" w:rsidRPr="006511A9" w:rsidRDefault="00FF7F01" w:rsidP="00FF7F01">
      <w:pPr>
        <w:spacing w:line="578" w:lineRule="exact"/>
        <w:ind w:firstLineChars="564" w:firstLine="1805"/>
      </w:pPr>
      <w:r w:rsidRPr="006511A9">
        <w:rPr>
          <w:rFonts w:hint="eastAsia"/>
        </w:rPr>
        <w:t>报</w:t>
      </w:r>
      <w:r w:rsidRPr="006511A9">
        <w:t>样表</w:t>
      </w:r>
      <w:r w:rsidRPr="006511A9">
        <w:rPr>
          <w:rFonts w:hint="eastAsia"/>
        </w:rPr>
        <w:t>）</w:t>
      </w:r>
    </w:p>
    <w:p w:rsidR="00FF7F01" w:rsidRPr="002C6F07" w:rsidRDefault="00FF7F01" w:rsidP="00FF7F01">
      <w:pPr>
        <w:spacing w:line="578" w:lineRule="exact"/>
      </w:pPr>
    </w:p>
    <w:p w:rsidR="00FF7F01" w:rsidRPr="002C6F07" w:rsidRDefault="00FF7F01" w:rsidP="00FF7F01">
      <w:pPr>
        <w:spacing w:line="578" w:lineRule="exact"/>
        <w:ind w:firstLineChars="1733" w:firstLine="5546"/>
      </w:pPr>
      <w:r w:rsidRPr="002C6F07">
        <w:rPr>
          <w:rFonts w:hint="eastAsia"/>
        </w:rPr>
        <w:t>重庆市财政局</w:t>
      </w:r>
    </w:p>
    <w:p w:rsidR="00FF7F01" w:rsidRPr="002C6F07" w:rsidRDefault="00FF7F01" w:rsidP="00FF7F01">
      <w:pPr>
        <w:spacing w:line="578" w:lineRule="exact"/>
        <w:ind w:firstLineChars="1683" w:firstLine="5386"/>
      </w:pPr>
      <w:r w:rsidRPr="002C6F07">
        <w:rPr>
          <w:rFonts w:hint="eastAsia"/>
        </w:rPr>
        <w:t>2019</w:t>
      </w:r>
      <w:r w:rsidRPr="002C6F07">
        <w:rPr>
          <w:rFonts w:hint="eastAsia"/>
        </w:rPr>
        <w:t>年</w:t>
      </w:r>
      <w:r>
        <w:t>11</w:t>
      </w:r>
      <w:r w:rsidRPr="002C6F07">
        <w:rPr>
          <w:rFonts w:hint="eastAsia"/>
        </w:rPr>
        <w:t>月</w:t>
      </w:r>
      <w:r>
        <w:t>29</w:t>
      </w:r>
      <w:r w:rsidRPr="002C6F07">
        <w:rPr>
          <w:rFonts w:hint="eastAsia"/>
        </w:rPr>
        <w:t>日</w:t>
      </w:r>
    </w:p>
    <w:p w:rsidR="00FF7F01" w:rsidRPr="002C6F07" w:rsidRDefault="00FF7F01" w:rsidP="00FF7F01">
      <w:pPr>
        <w:spacing w:line="578" w:lineRule="exact"/>
        <w:ind w:firstLineChars="100" w:firstLine="3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39369</wp:posOffset>
                </wp:positionV>
                <wp:extent cx="5629275" cy="0"/>
                <wp:effectExtent l="0" t="0" r="952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-.8pt;margin-top:3.1pt;width:44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" strokeweight="1.25pt"/>
            </w:pict>
          </mc:Fallback>
        </mc:AlternateContent>
      </w:r>
      <w:r w:rsidRPr="002C6F07">
        <w:rPr>
          <w:rFonts w:hint="eastAsia"/>
          <w:sz w:val="28"/>
          <w:szCs w:val="28"/>
        </w:rPr>
        <w:t>抄送：</w:t>
      </w:r>
      <w:r>
        <w:rPr>
          <w:rFonts w:hint="eastAsia"/>
          <w:sz w:val="28"/>
          <w:szCs w:val="28"/>
        </w:rPr>
        <w:t>财政部重庆监管</w:t>
      </w:r>
      <w:r>
        <w:rPr>
          <w:sz w:val="28"/>
          <w:szCs w:val="28"/>
        </w:rPr>
        <w:t>局、市住房城乡建委</w:t>
      </w:r>
      <w:r w:rsidRPr="002C6F07">
        <w:rPr>
          <w:rFonts w:hint="eastAsia"/>
          <w:sz w:val="28"/>
          <w:szCs w:val="28"/>
        </w:rPr>
        <w:t>。</w:t>
      </w:r>
    </w:p>
    <w:p w:rsidR="00FF7F01" w:rsidRPr="006511A9" w:rsidRDefault="00FF7F01" w:rsidP="00FF7F01">
      <w:pPr>
        <w:spacing w:line="578" w:lineRule="exact"/>
        <w:ind w:firstLineChars="100" w:firstLine="320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48894</wp:posOffset>
                </wp:positionV>
                <wp:extent cx="5629275" cy="0"/>
                <wp:effectExtent l="0" t="0" r="95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-.8pt;margin-top:3.85pt;width:443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410844</wp:posOffset>
                </wp:positionV>
                <wp:extent cx="5629275" cy="0"/>
                <wp:effectExtent l="0" t="0" r="952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-.8pt;margin-top:32.35pt;width:44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" strokeweight="1.25pt"/>
            </w:pict>
          </mc:Fallback>
        </mc:AlternateContent>
      </w:r>
      <w:r w:rsidRPr="002C6F07">
        <w:rPr>
          <w:rFonts w:hint="eastAsia"/>
          <w:sz w:val="28"/>
          <w:szCs w:val="28"/>
        </w:rPr>
        <w:t>重庆市财政局办公室</w:t>
      </w:r>
      <w:proofErr w:type="spellStart"/>
      <w:r w:rsidRPr="002C6F07">
        <w:rPr>
          <w:rFonts w:hint="eastAsia"/>
          <w:sz w:val="2"/>
          <w:szCs w:val="2"/>
        </w:rPr>
        <w:t>caif</w:t>
      </w:r>
      <w:proofErr w:type="spellEnd"/>
      <w:r w:rsidRPr="002C6F07">
        <w:rPr>
          <w:rFonts w:hint="eastAsia"/>
          <w:sz w:val="28"/>
          <w:szCs w:val="28"/>
        </w:rPr>
        <w:t xml:space="preserve">       </w:t>
      </w:r>
      <w:r w:rsidRPr="002C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C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6F07">
        <w:rPr>
          <w:rFonts w:hint="eastAsia"/>
          <w:sz w:val="28"/>
          <w:szCs w:val="28"/>
        </w:rPr>
        <w:t xml:space="preserve"> </w:t>
      </w:r>
      <w:r w:rsidRPr="002C6F07">
        <w:rPr>
          <w:sz w:val="28"/>
          <w:szCs w:val="28"/>
        </w:rPr>
        <w:t xml:space="preserve"> </w:t>
      </w:r>
      <w:r w:rsidRPr="002C6F07">
        <w:rPr>
          <w:rFonts w:hint="eastAsia"/>
          <w:sz w:val="28"/>
          <w:szCs w:val="28"/>
        </w:rPr>
        <w:t xml:space="preserve">   201</w:t>
      </w:r>
      <w:r w:rsidRPr="002C6F07">
        <w:rPr>
          <w:sz w:val="28"/>
          <w:szCs w:val="28"/>
        </w:rPr>
        <w:t>9</w:t>
      </w:r>
      <w:r w:rsidRPr="002C6F0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 w:rsidRPr="002C6F0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29</w:t>
      </w:r>
      <w:r w:rsidRPr="002C6F07">
        <w:rPr>
          <w:rFonts w:hint="eastAsia"/>
          <w:sz w:val="28"/>
          <w:szCs w:val="28"/>
        </w:rPr>
        <w:t>日印发</w:t>
      </w:r>
    </w:p>
    <w:p w:rsidR="00826DB1" w:rsidRPr="00FF7F01" w:rsidRDefault="00826DB1"/>
    <w:sectPr w:rsidR="00826DB1" w:rsidRPr="00FF7F01" w:rsidSect="006511A9">
      <w:pgSz w:w="11906" w:h="16838" w:code="9"/>
      <w:pgMar w:top="2098" w:right="1531" w:bottom="1984" w:left="1531" w:header="850" w:footer="1474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01" w:rsidRDefault="00FF7F01" w:rsidP="00FF7F01">
      <w:r>
        <w:separator/>
      </w:r>
    </w:p>
  </w:endnote>
  <w:endnote w:type="continuationSeparator" w:id="0">
    <w:p w:rsidR="00FF7F01" w:rsidRDefault="00FF7F01" w:rsidP="00FF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01" w:rsidRDefault="00FF7F01" w:rsidP="00FF7F01">
      <w:r>
        <w:separator/>
      </w:r>
    </w:p>
  </w:footnote>
  <w:footnote w:type="continuationSeparator" w:id="0">
    <w:p w:rsidR="00FF7F01" w:rsidRDefault="00FF7F01" w:rsidP="00FF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B3"/>
    <w:rsid w:val="00045100"/>
    <w:rsid w:val="00057D0B"/>
    <w:rsid w:val="0008038F"/>
    <w:rsid w:val="000A34EE"/>
    <w:rsid w:val="00100D57"/>
    <w:rsid w:val="0013576C"/>
    <w:rsid w:val="00154445"/>
    <w:rsid w:val="00163416"/>
    <w:rsid w:val="001C5E7C"/>
    <w:rsid w:val="001F310E"/>
    <w:rsid w:val="002037A1"/>
    <w:rsid w:val="00272D80"/>
    <w:rsid w:val="00292BBD"/>
    <w:rsid w:val="00315036"/>
    <w:rsid w:val="0035625D"/>
    <w:rsid w:val="00361233"/>
    <w:rsid w:val="00450E5C"/>
    <w:rsid w:val="00466065"/>
    <w:rsid w:val="00470521"/>
    <w:rsid w:val="00537559"/>
    <w:rsid w:val="005545C7"/>
    <w:rsid w:val="005B7927"/>
    <w:rsid w:val="0064016F"/>
    <w:rsid w:val="0075247A"/>
    <w:rsid w:val="00793BBB"/>
    <w:rsid w:val="00826DB1"/>
    <w:rsid w:val="0083311B"/>
    <w:rsid w:val="008439D1"/>
    <w:rsid w:val="008C62B8"/>
    <w:rsid w:val="00993454"/>
    <w:rsid w:val="009A4ACE"/>
    <w:rsid w:val="009C5E9D"/>
    <w:rsid w:val="00A32CF3"/>
    <w:rsid w:val="00A33375"/>
    <w:rsid w:val="00A5727F"/>
    <w:rsid w:val="00A703B3"/>
    <w:rsid w:val="00A725F6"/>
    <w:rsid w:val="00A739E0"/>
    <w:rsid w:val="00AF0D7F"/>
    <w:rsid w:val="00B153BA"/>
    <w:rsid w:val="00B23919"/>
    <w:rsid w:val="00C96C9B"/>
    <w:rsid w:val="00CD2B8C"/>
    <w:rsid w:val="00D370CD"/>
    <w:rsid w:val="00D71DF8"/>
    <w:rsid w:val="00D76E6F"/>
    <w:rsid w:val="00E351A6"/>
    <w:rsid w:val="00E52DEC"/>
    <w:rsid w:val="00E65651"/>
    <w:rsid w:val="00E85CE4"/>
    <w:rsid w:val="00EE0142"/>
    <w:rsid w:val="00EE25DF"/>
    <w:rsid w:val="00EE6B4F"/>
    <w:rsid w:val="00F34CB5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直接箭头连接符 1"/>
        <o:r id="V:Rule2" type="connector" idref="#直接箭头连接符 2"/>
        <o:r id="V:Rule3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01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F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01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F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昌旭</dc:creator>
  <cp:lastModifiedBy>昌旭</cp:lastModifiedBy>
  <cp:revision>2</cp:revision>
  <dcterms:created xsi:type="dcterms:W3CDTF">2020-03-02T08:07:00Z</dcterms:created>
  <dcterms:modified xsi:type="dcterms:W3CDTF">2020-03-02T08:07:00Z</dcterms:modified>
</cp:coreProperties>
</file>