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50" w:rsidRDefault="00041950" w:rsidP="008F7E20">
      <w:pPr>
        <w:spacing w:line="578" w:lineRule="exact"/>
        <w:ind w:firstLineChars="200" w:firstLine="880"/>
        <w:rPr>
          <w:rFonts w:eastAsia="方正小标宋_GBK"/>
          <w:sz w:val="44"/>
          <w:szCs w:val="44"/>
        </w:rPr>
      </w:pPr>
    </w:p>
    <w:p w:rsidR="00870236" w:rsidRPr="0030167A" w:rsidRDefault="00870236" w:rsidP="00870236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30167A">
        <w:rPr>
          <w:rFonts w:eastAsia="方正小标宋_GBK" w:hint="eastAsia"/>
          <w:sz w:val="44"/>
          <w:szCs w:val="44"/>
        </w:rPr>
        <w:t>重庆市财政局关于下达</w:t>
      </w:r>
      <w:r w:rsidRPr="0030167A">
        <w:rPr>
          <w:rFonts w:eastAsia="方正小标宋_GBK" w:hint="eastAsia"/>
          <w:sz w:val="44"/>
          <w:szCs w:val="44"/>
        </w:rPr>
        <w:t>2025</w:t>
      </w:r>
      <w:r w:rsidRPr="0030167A">
        <w:rPr>
          <w:rFonts w:eastAsia="方正小标宋_GBK" w:hint="eastAsia"/>
          <w:sz w:val="44"/>
          <w:szCs w:val="44"/>
        </w:rPr>
        <w:t>年</w:t>
      </w:r>
    </w:p>
    <w:p w:rsidR="00870236" w:rsidRDefault="00870236" w:rsidP="00870236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30167A">
        <w:rPr>
          <w:rFonts w:eastAsia="方正小标宋_GBK" w:hint="eastAsia"/>
          <w:sz w:val="44"/>
          <w:szCs w:val="44"/>
        </w:rPr>
        <w:t>废弃电器电子产品处理专项资金预算的通知</w:t>
      </w:r>
    </w:p>
    <w:p w:rsidR="00870236" w:rsidRPr="00870236" w:rsidRDefault="00870236" w:rsidP="00870236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870236">
        <w:rPr>
          <w:rFonts w:ascii="楷体" w:eastAsia="楷体" w:hAnsi="楷体" w:hint="eastAsia"/>
        </w:rPr>
        <w:t>渝财环〔2025〕51号</w:t>
      </w:r>
    </w:p>
    <w:bookmarkEnd w:id="0"/>
    <w:p w:rsidR="00870236" w:rsidRPr="0030167A" w:rsidRDefault="00870236" w:rsidP="00870236">
      <w:pPr>
        <w:spacing w:line="578" w:lineRule="exact"/>
        <w:ind w:firstLineChars="200" w:firstLine="640"/>
      </w:pPr>
    </w:p>
    <w:p w:rsidR="00870236" w:rsidRPr="0030167A" w:rsidRDefault="00870236" w:rsidP="00870236">
      <w:pPr>
        <w:spacing w:line="578" w:lineRule="exact"/>
      </w:pPr>
      <w:r w:rsidRPr="0030167A">
        <w:t>重庆市中天电子废弃物处理有限公司</w:t>
      </w:r>
      <w:r w:rsidRPr="0030167A">
        <w:rPr>
          <w:rFonts w:hint="eastAsia"/>
        </w:rPr>
        <w:t>、</w:t>
      </w:r>
      <w:r w:rsidRPr="0030167A">
        <w:t>重庆中加环保工程有限公司：</w:t>
      </w:r>
    </w:p>
    <w:p w:rsidR="00870236" w:rsidRPr="0030167A" w:rsidRDefault="00870236" w:rsidP="00870236">
      <w:pPr>
        <w:spacing w:line="578" w:lineRule="exact"/>
        <w:ind w:firstLineChars="200" w:firstLine="640"/>
      </w:pPr>
      <w:r w:rsidRPr="0030167A">
        <w:rPr>
          <w:rFonts w:hint="eastAsia"/>
        </w:rPr>
        <w:t>为持续推动废旧物资循环利用，根据</w:t>
      </w:r>
      <w:r w:rsidRPr="0030167A">
        <w:t>《财政部关于下达</w:t>
      </w:r>
      <w:r w:rsidRPr="0030167A">
        <w:t>2025</w:t>
      </w:r>
      <w:r w:rsidRPr="0030167A">
        <w:t>年废弃电器电子产品处理专项资金预算的通知》</w:t>
      </w:r>
      <w:r w:rsidRPr="0030167A">
        <w:rPr>
          <w:rFonts w:hint="eastAsia"/>
        </w:rPr>
        <w:t>（</w:t>
      </w:r>
      <w:r w:rsidRPr="0030167A">
        <w:t>财资环〔</w:t>
      </w:r>
      <w:r w:rsidRPr="0030167A">
        <w:t>2025</w:t>
      </w:r>
      <w:r w:rsidRPr="0030167A">
        <w:t>〕</w:t>
      </w:r>
      <w:r w:rsidRPr="0030167A">
        <w:t>59</w:t>
      </w:r>
      <w:r w:rsidRPr="0030167A">
        <w:t>号</w:t>
      </w:r>
      <w:r w:rsidRPr="0030167A">
        <w:rPr>
          <w:rFonts w:hint="eastAsia"/>
        </w:rPr>
        <w:t>）和</w:t>
      </w:r>
      <w:r w:rsidRPr="0030167A">
        <w:t>《</w:t>
      </w:r>
      <w:r w:rsidRPr="0030167A">
        <w:rPr>
          <w:rFonts w:hint="eastAsia"/>
        </w:rPr>
        <w:t>财政部</w:t>
      </w:r>
      <w:r w:rsidRPr="0030167A">
        <w:rPr>
          <w:rFonts w:hint="eastAsia"/>
        </w:rPr>
        <w:t xml:space="preserve"> </w:t>
      </w:r>
      <w:r w:rsidRPr="0030167A">
        <w:rPr>
          <w:rFonts w:hint="eastAsia"/>
        </w:rPr>
        <w:t>生态环境部</w:t>
      </w:r>
      <w:r w:rsidRPr="0030167A">
        <w:t>关于印发</w:t>
      </w:r>
      <w:r w:rsidRPr="0030167A">
        <w:rPr>
          <w:rFonts w:hint="eastAsia"/>
        </w:rPr>
        <w:t>〈废弃电器电子产品处理专项资金管理办法〉的</w:t>
      </w:r>
      <w:r w:rsidRPr="0030167A">
        <w:t>通知》</w:t>
      </w:r>
      <w:r w:rsidRPr="0030167A">
        <w:rPr>
          <w:rFonts w:hint="eastAsia"/>
        </w:rPr>
        <w:t>（</w:t>
      </w:r>
      <w:r w:rsidRPr="0030167A">
        <w:t>财资环〔</w:t>
      </w:r>
      <w:r w:rsidRPr="0030167A">
        <w:t>2024</w:t>
      </w:r>
      <w:r w:rsidRPr="0030167A">
        <w:t>〕</w:t>
      </w:r>
      <w:r w:rsidRPr="0030167A">
        <w:t>119</w:t>
      </w:r>
      <w:r w:rsidRPr="0030167A">
        <w:t>号</w:t>
      </w:r>
      <w:r w:rsidRPr="0030167A">
        <w:rPr>
          <w:rFonts w:hint="eastAsia"/>
        </w:rPr>
        <w:t>），经商重庆</w:t>
      </w:r>
      <w:r w:rsidRPr="0030167A">
        <w:t>市生态环境局</w:t>
      </w:r>
      <w:r w:rsidRPr="0030167A">
        <w:rPr>
          <w:rFonts w:hint="eastAsia"/>
        </w:rPr>
        <w:t>，现下达你单位</w:t>
      </w:r>
      <w:r w:rsidRPr="0030167A">
        <w:rPr>
          <w:rFonts w:hint="eastAsia"/>
        </w:rPr>
        <w:t>202</w:t>
      </w:r>
      <w:r w:rsidRPr="0030167A">
        <w:t>5</w:t>
      </w:r>
      <w:r w:rsidRPr="0030167A">
        <w:rPr>
          <w:rFonts w:hint="eastAsia"/>
        </w:rPr>
        <w:t>年废弃电器电子产品处理专项资金，用于支持废弃电器电子产品回收处理行业发展，资金</w:t>
      </w:r>
      <w:r w:rsidRPr="0030167A">
        <w:t>额度</w:t>
      </w:r>
      <w:r w:rsidRPr="0030167A">
        <w:rPr>
          <w:rFonts w:hint="eastAsia"/>
        </w:rPr>
        <w:t>详见附件。</w:t>
      </w:r>
    </w:p>
    <w:p w:rsidR="00870236" w:rsidRPr="0030167A" w:rsidRDefault="00870236" w:rsidP="00870236">
      <w:pPr>
        <w:spacing w:line="578" w:lineRule="exact"/>
        <w:ind w:firstLineChars="200" w:firstLine="640"/>
      </w:pPr>
      <w:r w:rsidRPr="0030167A">
        <w:rPr>
          <w:rFonts w:hint="eastAsia"/>
        </w:rPr>
        <w:t>为进一步加强预算绩效管理，市级</w:t>
      </w:r>
      <w:r w:rsidRPr="0030167A">
        <w:t>将</w:t>
      </w:r>
      <w:r w:rsidRPr="0030167A">
        <w:rPr>
          <w:rFonts w:hint="eastAsia"/>
        </w:rPr>
        <w:t>按照《中共中央</w:t>
      </w:r>
      <w:r w:rsidRPr="0030167A">
        <w:rPr>
          <w:rFonts w:hint="eastAsia"/>
        </w:rPr>
        <w:t xml:space="preserve"> </w:t>
      </w:r>
      <w:r w:rsidRPr="0030167A">
        <w:rPr>
          <w:rFonts w:hint="eastAsia"/>
        </w:rPr>
        <w:t>国务院关于全面实施预算绩效管理的意见》的要求，对照下达的绩效目标组织开展绩效运行监控，做好绩效评价，切实提高财政资金效益。</w:t>
      </w:r>
    </w:p>
    <w:p w:rsidR="00870236" w:rsidRPr="0030167A" w:rsidRDefault="00870236" w:rsidP="00870236">
      <w:pPr>
        <w:spacing w:line="578" w:lineRule="exact"/>
        <w:ind w:firstLineChars="200" w:firstLine="640"/>
      </w:pPr>
    </w:p>
    <w:p w:rsidR="00870236" w:rsidRPr="0030167A" w:rsidRDefault="00870236" w:rsidP="00870236">
      <w:pPr>
        <w:spacing w:line="578" w:lineRule="exact"/>
        <w:ind w:firstLineChars="200" w:firstLine="640"/>
      </w:pPr>
      <w:r w:rsidRPr="0030167A">
        <w:rPr>
          <w:rFonts w:hint="eastAsia"/>
        </w:rPr>
        <w:t>附件：</w:t>
      </w:r>
      <w:r w:rsidRPr="0030167A">
        <w:rPr>
          <w:rFonts w:hint="eastAsia"/>
        </w:rPr>
        <w:t>1.</w:t>
      </w:r>
      <w:r w:rsidRPr="0030167A">
        <w:rPr>
          <w:rFonts w:hint="eastAsia"/>
        </w:rPr>
        <w:t>中央废弃电器电子产品处理专项资金预算分配表</w:t>
      </w:r>
    </w:p>
    <w:p w:rsidR="00870236" w:rsidRPr="0030167A" w:rsidRDefault="00870236" w:rsidP="00870236">
      <w:pPr>
        <w:spacing w:line="578" w:lineRule="exact"/>
        <w:ind w:firstLineChars="500" w:firstLine="1600"/>
      </w:pPr>
      <w:r w:rsidRPr="0030167A">
        <w:rPr>
          <w:rFonts w:hint="eastAsia"/>
        </w:rPr>
        <w:t>2.</w:t>
      </w:r>
      <w:r w:rsidRPr="0030167A">
        <w:rPr>
          <w:rFonts w:hint="eastAsia"/>
        </w:rPr>
        <w:t>中央废弃电器电子产品处理专项资金区域绩效目</w:t>
      </w:r>
    </w:p>
    <w:p w:rsidR="00870236" w:rsidRPr="0030167A" w:rsidRDefault="00870236" w:rsidP="00870236">
      <w:pPr>
        <w:spacing w:line="578" w:lineRule="exact"/>
        <w:ind w:firstLineChars="577" w:firstLine="1846"/>
        <w:rPr>
          <w:rFonts w:hint="eastAsia"/>
        </w:rPr>
      </w:pPr>
      <w:r w:rsidRPr="0030167A">
        <w:rPr>
          <w:rFonts w:hint="eastAsia"/>
        </w:rPr>
        <w:t>标表</w:t>
      </w:r>
    </w:p>
    <w:p w:rsidR="00870236" w:rsidRPr="0030167A" w:rsidRDefault="00870236" w:rsidP="00870236">
      <w:pPr>
        <w:spacing w:line="578" w:lineRule="exact"/>
        <w:ind w:firstLineChars="200" w:firstLine="640"/>
      </w:pPr>
    </w:p>
    <w:p w:rsidR="00870236" w:rsidRPr="0030167A" w:rsidRDefault="00870236" w:rsidP="00870236">
      <w:pPr>
        <w:spacing w:line="578" w:lineRule="exact"/>
      </w:pPr>
    </w:p>
    <w:p w:rsidR="00870236" w:rsidRPr="0030167A" w:rsidRDefault="00870236" w:rsidP="00870236">
      <w:pPr>
        <w:spacing w:line="578" w:lineRule="exact"/>
      </w:pPr>
    </w:p>
    <w:p w:rsidR="00870236" w:rsidRPr="0030167A" w:rsidRDefault="00870236" w:rsidP="00870236">
      <w:pPr>
        <w:spacing w:line="578" w:lineRule="exact"/>
        <w:ind w:firstLineChars="1671" w:firstLine="5347"/>
      </w:pPr>
      <w:r w:rsidRPr="0030167A">
        <w:rPr>
          <w:rFonts w:hint="eastAsia"/>
        </w:rPr>
        <w:t>重庆市财政局</w:t>
      </w:r>
    </w:p>
    <w:p w:rsidR="00870236" w:rsidRPr="0030167A" w:rsidRDefault="00870236" w:rsidP="00870236">
      <w:pPr>
        <w:spacing w:line="578" w:lineRule="exact"/>
        <w:ind w:firstLineChars="1618" w:firstLine="5178"/>
      </w:pPr>
      <w:r w:rsidRPr="0030167A">
        <w:rPr>
          <w:rFonts w:hint="eastAsia"/>
        </w:rPr>
        <w:t>20</w:t>
      </w:r>
      <w:r w:rsidRPr="0030167A">
        <w:t>25</w:t>
      </w:r>
      <w:r w:rsidRPr="0030167A">
        <w:rPr>
          <w:rFonts w:hint="eastAsia"/>
        </w:rPr>
        <w:t>年</w:t>
      </w:r>
      <w:r w:rsidRPr="0030167A">
        <w:t>7</w:t>
      </w:r>
      <w:r w:rsidRPr="0030167A">
        <w:rPr>
          <w:rFonts w:hint="eastAsia"/>
        </w:rPr>
        <w:t>月</w:t>
      </w:r>
      <w:r w:rsidRPr="0030167A">
        <w:t>25</w:t>
      </w:r>
      <w:r w:rsidRPr="0030167A">
        <w:rPr>
          <w:rFonts w:hint="eastAsia"/>
        </w:rPr>
        <w:t>日</w:t>
      </w:r>
    </w:p>
    <w:p w:rsidR="00870236" w:rsidRPr="00870236" w:rsidRDefault="00870236" w:rsidP="00870236">
      <w:pPr>
        <w:spacing w:line="578" w:lineRule="exact"/>
        <w:ind w:firstLineChars="200" w:firstLine="640"/>
        <w:rPr>
          <w:rFonts w:hint="eastAsia"/>
        </w:rPr>
      </w:pPr>
      <w:r w:rsidRPr="0030167A">
        <w:rPr>
          <w:rFonts w:hint="eastAsia"/>
        </w:rPr>
        <w:t>（此件主动</w:t>
      </w:r>
      <w:r w:rsidRPr="0030167A">
        <w:t>公开）</w:t>
      </w:r>
    </w:p>
    <w:sectPr w:rsidR="00870236" w:rsidRPr="00870236" w:rsidSect="00EF44DC">
      <w:headerReference w:type="default" r:id="rId8"/>
      <w:footerReference w:type="default" r:id="rId9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217" w:rsidRDefault="00523217">
      <w:pPr>
        <w:spacing w:line="240" w:lineRule="auto"/>
      </w:pPr>
      <w:r>
        <w:separator/>
      </w:r>
    </w:p>
  </w:endnote>
  <w:endnote w:type="continuationSeparator" w:id="0">
    <w:p w:rsidR="00523217" w:rsidRDefault="005232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E557888A-C5E4-4C0A-9DB7-E70AEC8AAFA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249BBF27-FD2B-46CC-9AC0-8C6210510FBA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6C15CB4E-9033-4190-BE9C-7313DC65EE20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6786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6786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9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9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9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217" w:rsidRDefault="00523217">
      <w:pPr>
        <w:spacing w:line="240" w:lineRule="auto"/>
      </w:pPr>
      <w:r>
        <w:separator/>
      </w:r>
    </w:p>
  </w:footnote>
  <w:footnote w:type="continuationSeparator" w:id="0">
    <w:p w:rsidR="00523217" w:rsidRDefault="005232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9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0049B"/>
    <w:rsid w:val="00017DEF"/>
    <w:rsid w:val="00041950"/>
    <w:rsid w:val="00042B0C"/>
    <w:rsid w:val="00062A2B"/>
    <w:rsid w:val="00062AB3"/>
    <w:rsid w:val="00082E38"/>
    <w:rsid w:val="00084F83"/>
    <w:rsid w:val="00087194"/>
    <w:rsid w:val="00091C85"/>
    <w:rsid w:val="00095214"/>
    <w:rsid w:val="000A7C64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00A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2353"/>
    <w:rsid w:val="003B61E5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61A91"/>
    <w:rsid w:val="00475505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23217"/>
    <w:rsid w:val="005340DC"/>
    <w:rsid w:val="00541F41"/>
    <w:rsid w:val="00545552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35B7F"/>
    <w:rsid w:val="00643807"/>
    <w:rsid w:val="00650108"/>
    <w:rsid w:val="006509F5"/>
    <w:rsid w:val="006512E1"/>
    <w:rsid w:val="00660CAE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204D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0236"/>
    <w:rsid w:val="0087313F"/>
    <w:rsid w:val="00874DBA"/>
    <w:rsid w:val="0087698F"/>
    <w:rsid w:val="00886DFF"/>
    <w:rsid w:val="008903B8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8F7E20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8AF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25A38"/>
    <w:rsid w:val="00A2600B"/>
    <w:rsid w:val="00A33013"/>
    <w:rsid w:val="00A33B22"/>
    <w:rsid w:val="00A34887"/>
    <w:rsid w:val="00A35D94"/>
    <w:rsid w:val="00A36E34"/>
    <w:rsid w:val="00A40D9D"/>
    <w:rsid w:val="00A43229"/>
    <w:rsid w:val="00A446D2"/>
    <w:rsid w:val="00A66BCB"/>
    <w:rsid w:val="00A67861"/>
    <w:rsid w:val="00A860D2"/>
    <w:rsid w:val="00A92DD2"/>
    <w:rsid w:val="00A930AF"/>
    <w:rsid w:val="00AA04BF"/>
    <w:rsid w:val="00AA0CAE"/>
    <w:rsid w:val="00AB1CDC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2FC6"/>
    <w:rsid w:val="00D134DC"/>
    <w:rsid w:val="00D172B6"/>
    <w:rsid w:val="00D3558C"/>
    <w:rsid w:val="00D41983"/>
    <w:rsid w:val="00D621CC"/>
    <w:rsid w:val="00D941C1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75B00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d">
    <w:name w:val="Date"/>
    <w:basedOn w:val="a"/>
    <w:next w:val="a"/>
    <w:link w:val="ae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e">
    <w:name w:val="日期 字符"/>
    <w:basedOn w:val="a1"/>
    <w:link w:val="ad"/>
    <w:rsid w:val="00082E38"/>
    <w:rPr>
      <w:rFonts w:eastAsia="方正仿宋_GBK"/>
      <w:kern w:val="2"/>
      <w:sz w:val="32"/>
    </w:rPr>
  </w:style>
  <w:style w:type="character" w:styleId="af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0">
    <w:name w:val="Balloon Text"/>
    <w:basedOn w:val="a"/>
    <w:link w:val="af1"/>
    <w:rsid w:val="00894FC8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1"/>
    <w:link w:val="af0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f2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a8">
    <w:name w:val="页脚 字符"/>
    <w:link w:val="a7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9F4838-43DC-4B06-81A3-77ED98DC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2025-07-31T07:31:00Z</dcterms:created>
  <dcterms:modified xsi:type="dcterms:W3CDTF">2025-07-31T07:31:00Z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