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B2" w:rsidRDefault="00C766B2" w:rsidP="00DC0D7E">
      <w:pPr>
        <w:spacing w:line="600" w:lineRule="exact"/>
        <w:ind w:firstLineChars="200" w:firstLine="640"/>
      </w:pPr>
    </w:p>
    <w:p w:rsidR="00EA5965" w:rsidRPr="0050662D" w:rsidRDefault="00EA5965" w:rsidP="00EA596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0662D">
        <w:rPr>
          <w:rFonts w:eastAsia="方正小标宋_GBK" w:hint="eastAsia"/>
          <w:sz w:val="44"/>
          <w:szCs w:val="44"/>
        </w:rPr>
        <w:t>重庆市财政局关于转发财政部</w:t>
      </w:r>
    </w:p>
    <w:p w:rsidR="00EA5965" w:rsidRDefault="00EA5965" w:rsidP="00EA596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0662D">
        <w:rPr>
          <w:rFonts w:eastAsia="方正小标宋_GBK" w:hint="eastAsia"/>
          <w:sz w:val="44"/>
          <w:szCs w:val="44"/>
        </w:rPr>
        <w:t>关于印发《财政电子票据管理办法》的通知</w:t>
      </w:r>
    </w:p>
    <w:p w:rsidR="00EA5965" w:rsidRPr="00EA5965" w:rsidRDefault="00EA5965" w:rsidP="00EA5965">
      <w:pPr>
        <w:pStyle w:val="a0"/>
        <w:jc w:val="center"/>
        <w:rPr>
          <w:rFonts w:ascii="楷体" w:eastAsia="楷体" w:hAnsi="楷体" w:hint="eastAsia"/>
        </w:rPr>
      </w:pPr>
      <w:proofErr w:type="gramStart"/>
      <w:r w:rsidRPr="00EA5965">
        <w:rPr>
          <w:rFonts w:ascii="楷体" w:eastAsia="楷体" w:hAnsi="楷体" w:hint="eastAsia"/>
        </w:rPr>
        <w:t>渝</w:t>
      </w:r>
      <w:bookmarkStart w:id="0" w:name="_GoBack"/>
      <w:bookmarkEnd w:id="0"/>
      <w:r w:rsidRPr="00EA5965">
        <w:rPr>
          <w:rFonts w:ascii="楷体" w:eastAsia="楷体" w:hAnsi="楷体" w:hint="eastAsia"/>
        </w:rPr>
        <w:t>财非税</w:t>
      </w:r>
      <w:proofErr w:type="gramEnd"/>
      <w:r w:rsidRPr="00EA5965">
        <w:rPr>
          <w:rFonts w:ascii="楷体" w:eastAsia="楷体" w:hAnsi="楷体" w:hint="eastAsia"/>
        </w:rPr>
        <w:t>〔2025〕2号</w:t>
      </w:r>
    </w:p>
    <w:p w:rsidR="00EA5965" w:rsidRPr="0050662D" w:rsidRDefault="00EA5965" w:rsidP="00EA5965">
      <w:pPr>
        <w:spacing w:line="578" w:lineRule="exact"/>
      </w:pPr>
    </w:p>
    <w:p w:rsidR="00EA5965" w:rsidRPr="0050662D" w:rsidRDefault="00EA5965" w:rsidP="00EA5965">
      <w:pPr>
        <w:spacing w:line="578" w:lineRule="exact"/>
      </w:pPr>
      <w:r w:rsidRPr="0050662D">
        <w:rPr>
          <w:rFonts w:hint="eastAsia"/>
        </w:rPr>
        <w:t>各</w:t>
      </w:r>
      <w:r w:rsidRPr="0050662D">
        <w:t>区县</w:t>
      </w:r>
      <w:r w:rsidRPr="0050662D">
        <w:rPr>
          <w:rFonts w:hint="eastAsia"/>
        </w:rPr>
        <w:t>（</w:t>
      </w:r>
      <w:r w:rsidRPr="0050662D">
        <w:t>自治县</w:t>
      </w:r>
      <w:r w:rsidRPr="0050662D">
        <w:rPr>
          <w:rFonts w:hint="eastAsia"/>
        </w:rPr>
        <w:t>）</w:t>
      </w:r>
      <w:r w:rsidRPr="0050662D">
        <w:t>财政局，</w:t>
      </w:r>
      <w:r w:rsidRPr="0050662D">
        <w:rPr>
          <w:rFonts w:hint="eastAsia"/>
        </w:rPr>
        <w:t>两江</w:t>
      </w:r>
      <w:r w:rsidRPr="0050662D">
        <w:t>新区、西部科学城重庆高新区</w:t>
      </w:r>
      <w:r w:rsidRPr="0050662D">
        <w:rPr>
          <w:rFonts w:hint="eastAsia"/>
        </w:rPr>
        <w:t>、</w:t>
      </w:r>
      <w:r w:rsidRPr="0050662D">
        <w:t>万盛经开区财政局，</w:t>
      </w:r>
      <w:r w:rsidRPr="0050662D">
        <w:rPr>
          <w:rFonts w:hint="eastAsia"/>
        </w:rPr>
        <w:t>市级</w:t>
      </w:r>
      <w:r w:rsidRPr="0050662D">
        <w:t>各相关部门（</w:t>
      </w:r>
      <w:r w:rsidRPr="0050662D">
        <w:rPr>
          <w:rFonts w:hint="eastAsia"/>
        </w:rPr>
        <w:t>单位</w:t>
      </w:r>
      <w:r w:rsidRPr="0050662D">
        <w:t>）</w:t>
      </w:r>
      <w:r w:rsidRPr="0050662D">
        <w:rPr>
          <w:rFonts w:hint="eastAsia"/>
        </w:rPr>
        <w:t>：</w:t>
      </w:r>
    </w:p>
    <w:p w:rsidR="00EA5965" w:rsidRPr="0050662D" w:rsidRDefault="00EA5965" w:rsidP="00EA5965">
      <w:pPr>
        <w:spacing w:line="578" w:lineRule="exact"/>
        <w:ind w:firstLineChars="200" w:firstLine="640"/>
      </w:pPr>
      <w:r w:rsidRPr="0050662D">
        <w:rPr>
          <w:rFonts w:hint="eastAsia"/>
        </w:rPr>
        <w:t>为进</w:t>
      </w:r>
      <w:r w:rsidRPr="0050662D">
        <w:t>一步</w:t>
      </w:r>
      <w:r w:rsidRPr="0050662D">
        <w:rPr>
          <w:rFonts w:hint="eastAsia"/>
        </w:rPr>
        <w:t>规范财政电子</w:t>
      </w:r>
      <w:r w:rsidRPr="0050662D">
        <w:t>票据</w:t>
      </w:r>
      <w:r w:rsidRPr="0050662D">
        <w:rPr>
          <w:rFonts w:hint="eastAsia"/>
        </w:rPr>
        <w:t>使用和管理，加强财务监督，维护财经秩序，</w:t>
      </w:r>
      <w:r w:rsidRPr="0050662D">
        <w:t>保护公民</w:t>
      </w:r>
      <w:r w:rsidRPr="0050662D">
        <w:rPr>
          <w:rFonts w:hint="eastAsia"/>
        </w:rPr>
        <w:t>、</w:t>
      </w:r>
      <w:r w:rsidRPr="0050662D">
        <w:t>法人</w:t>
      </w:r>
      <w:r w:rsidRPr="0050662D">
        <w:rPr>
          <w:rFonts w:hint="eastAsia"/>
        </w:rPr>
        <w:t>和</w:t>
      </w:r>
      <w:r w:rsidRPr="0050662D">
        <w:t>其他组织的</w:t>
      </w:r>
      <w:r w:rsidRPr="0050662D">
        <w:rPr>
          <w:rFonts w:hint="eastAsia"/>
        </w:rPr>
        <w:t>合法</w:t>
      </w:r>
      <w:r w:rsidRPr="0050662D">
        <w:t>权益，财政部制定了</w:t>
      </w:r>
      <w:r w:rsidRPr="0050662D">
        <w:rPr>
          <w:rFonts w:hint="eastAsia"/>
        </w:rPr>
        <w:t>《财政</w:t>
      </w:r>
      <w:r w:rsidRPr="0050662D">
        <w:t>电子票据管理</w:t>
      </w:r>
      <w:r w:rsidRPr="0050662D">
        <w:rPr>
          <w:rFonts w:hint="eastAsia"/>
        </w:rPr>
        <w:t>办法</w:t>
      </w:r>
      <w:r w:rsidRPr="0050662D">
        <w:t>》</w:t>
      </w:r>
      <w:r w:rsidRPr="0050662D">
        <w:rPr>
          <w:rFonts w:hint="eastAsia"/>
        </w:rPr>
        <w:t>（财</w:t>
      </w:r>
      <w:r w:rsidRPr="0050662D">
        <w:t>综</w:t>
      </w:r>
      <w:r w:rsidRPr="0050662D">
        <w:rPr>
          <w:rFonts w:hint="eastAsia"/>
        </w:rPr>
        <w:t>〔</w:t>
      </w:r>
      <w:r w:rsidRPr="0050662D">
        <w:rPr>
          <w:rFonts w:hint="eastAsia"/>
        </w:rPr>
        <w:t>2024</w:t>
      </w:r>
      <w:r w:rsidRPr="0050662D">
        <w:rPr>
          <w:rFonts w:hint="eastAsia"/>
        </w:rPr>
        <w:t>〕</w:t>
      </w:r>
      <w:r w:rsidRPr="0050662D">
        <w:rPr>
          <w:rFonts w:hint="eastAsia"/>
        </w:rPr>
        <w:t>62</w:t>
      </w:r>
      <w:r w:rsidRPr="0050662D">
        <w:rPr>
          <w:rFonts w:hint="eastAsia"/>
        </w:rPr>
        <w:t>号</w:t>
      </w:r>
      <w:r w:rsidRPr="0050662D">
        <w:t>）</w:t>
      </w:r>
      <w:r w:rsidRPr="0050662D">
        <w:rPr>
          <w:rFonts w:hint="eastAsia"/>
        </w:rPr>
        <w:t>。</w:t>
      </w:r>
      <w:r w:rsidRPr="0050662D">
        <w:t>为了</w:t>
      </w:r>
      <w:r w:rsidRPr="0050662D">
        <w:rPr>
          <w:rFonts w:hint="eastAsia"/>
        </w:rPr>
        <w:t>严格</w:t>
      </w:r>
      <w:r w:rsidRPr="0050662D">
        <w:t>落实财政部</w:t>
      </w:r>
      <w:r w:rsidRPr="0050662D">
        <w:rPr>
          <w:rFonts w:hint="eastAsia"/>
        </w:rPr>
        <w:t>关于</w:t>
      </w:r>
      <w:r w:rsidRPr="0050662D">
        <w:t>财政电子票据管理使用相关要</w:t>
      </w:r>
      <w:r w:rsidRPr="0050662D">
        <w:rPr>
          <w:rFonts w:hint="eastAsia"/>
        </w:rPr>
        <w:t>求</w:t>
      </w:r>
      <w:r w:rsidRPr="0050662D">
        <w:t>，</w:t>
      </w:r>
      <w:r w:rsidRPr="0050662D">
        <w:rPr>
          <w:rFonts w:hint="eastAsia"/>
        </w:rPr>
        <w:t>现将</w:t>
      </w:r>
      <w:r w:rsidRPr="0050662D">
        <w:t>财政部</w:t>
      </w:r>
      <w:r w:rsidRPr="0050662D">
        <w:rPr>
          <w:rFonts w:hint="eastAsia"/>
        </w:rPr>
        <w:t>《财政</w:t>
      </w:r>
      <w:r w:rsidRPr="0050662D">
        <w:t>电子票据管理办法</w:t>
      </w:r>
      <w:r w:rsidRPr="0050662D">
        <w:rPr>
          <w:rFonts w:hint="eastAsia"/>
        </w:rPr>
        <w:t>》</w:t>
      </w:r>
      <w:r w:rsidRPr="0050662D">
        <w:t>予以转发，请遵照执行</w:t>
      </w:r>
      <w:r w:rsidRPr="0050662D">
        <w:rPr>
          <w:rFonts w:hint="eastAsia"/>
        </w:rPr>
        <w:t>。</w:t>
      </w:r>
    </w:p>
    <w:p w:rsidR="00EA5965" w:rsidRPr="0050662D" w:rsidRDefault="00EA5965" w:rsidP="00EA5965">
      <w:pPr>
        <w:spacing w:line="578" w:lineRule="exact"/>
        <w:ind w:firstLineChars="200" w:firstLine="640"/>
        <w:rPr>
          <w:rFonts w:hint="eastAsia"/>
        </w:rPr>
      </w:pPr>
    </w:p>
    <w:p w:rsidR="00EA5965" w:rsidRPr="0050662D" w:rsidRDefault="00EA5965" w:rsidP="00EA5965">
      <w:pPr>
        <w:spacing w:line="578" w:lineRule="exact"/>
        <w:ind w:firstLineChars="200" w:firstLine="640"/>
      </w:pPr>
      <w:r w:rsidRPr="0050662D">
        <w:rPr>
          <w:rFonts w:hint="eastAsia"/>
        </w:rPr>
        <w:t>附件：</w:t>
      </w:r>
      <w:r w:rsidRPr="0050662D">
        <w:rPr>
          <w:rFonts w:hint="eastAsia"/>
        </w:rPr>
        <w:t>1.</w:t>
      </w:r>
      <w:r w:rsidRPr="0050662D">
        <w:t>财政部</w:t>
      </w:r>
      <w:r w:rsidRPr="0050662D">
        <w:rPr>
          <w:rFonts w:hint="eastAsia"/>
        </w:rPr>
        <w:t>关于</w:t>
      </w:r>
      <w:r w:rsidRPr="0050662D">
        <w:t>印发《</w:t>
      </w:r>
      <w:r w:rsidRPr="0050662D">
        <w:rPr>
          <w:rFonts w:hint="eastAsia"/>
        </w:rPr>
        <w:t>财政</w:t>
      </w:r>
      <w:r w:rsidRPr="0050662D">
        <w:t>电子票据管理办法》</w:t>
      </w:r>
      <w:r w:rsidRPr="0050662D">
        <w:rPr>
          <w:rFonts w:hint="eastAsia"/>
        </w:rPr>
        <w:t>的</w:t>
      </w:r>
      <w:r w:rsidRPr="0050662D">
        <w:t>通知</w:t>
      </w:r>
    </w:p>
    <w:p w:rsidR="00EA5965" w:rsidRPr="0050662D" w:rsidRDefault="00EA5965" w:rsidP="00EA5965">
      <w:pPr>
        <w:spacing w:line="578" w:lineRule="exact"/>
        <w:ind w:firstLineChars="500" w:firstLine="1600"/>
      </w:pPr>
      <w:r w:rsidRPr="0050662D">
        <w:rPr>
          <w:rFonts w:hint="eastAsia"/>
        </w:rPr>
        <w:t>2.</w:t>
      </w:r>
      <w:r w:rsidRPr="0050662D">
        <w:rPr>
          <w:rFonts w:hint="eastAsia"/>
        </w:rPr>
        <w:t>《</w:t>
      </w:r>
      <w:r w:rsidRPr="0050662D">
        <w:t>财政电子票据管理办法</w:t>
      </w:r>
      <w:r w:rsidRPr="0050662D">
        <w:rPr>
          <w:rFonts w:hint="eastAsia"/>
        </w:rPr>
        <w:t>》</w:t>
      </w:r>
    </w:p>
    <w:p w:rsidR="00EA5965" w:rsidRPr="0050662D" w:rsidRDefault="00EA5965" w:rsidP="00EA5965">
      <w:pPr>
        <w:spacing w:line="578" w:lineRule="exact"/>
        <w:ind w:firstLineChars="200" w:firstLine="640"/>
      </w:pPr>
    </w:p>
    <w:p w:rsidR="00EA5965" w:rsidRPr="0050662D" w:rsidRDefault="00EA5965" w:rsidP="00EA5965">
      <w:pPr>
        <w:spacing w:line="578" w:lineRule="exact"/>
      </w:pPr>
    </w:p>
    <w:p w:rsidR="00EA5965" w:rsidRPr="0050662D" w:rsidRDefault="00EA5965" w:rsidP="00EA5965">
      <w:pPr>
        <w:spacing w:line="578" w:lineRule="exact"/>
      </w:pPr>
    </w:p>
    <w:p w:rsidR="00EA5965" w:rsidRPr="0050662D" w:rsidRDefault="00EA5965" w:rsidP="00EA5965">
      <w:pPr>
        <w:spacing w:line="578" w:lineRule="exact"/>
        <w:ind w:firstLineChars="1736" w:firstLine="5555"/>
      </w:pPr>
      <w:r w:rsidRPr="0050662D">
        <w:rPr>
          <w:rFonts w:hint="eastAsia"/>
        </w:rPr>
        <w:t>重庆市财政局</w:t>
      </w:r>
    </w:p>
    <w:p w:rsidR="00EA5965" w:rsidRPr="0050662D" w:rsidRDefault="00EA5965" w:rsidP="00EA5965">
      <w:pPr>
        <w:spacing w:line="578" w:lineRule="exact"/>
        <w:ind w:firstLineChars="1666" w:firstLine="5331"/>
      </w:pPr>
      <w:r w:rsidRPr="0050662D">
        <w:rPr>
          <w:rFonts w:hint="eastAsia"/>
        </w:rPr>
        <w:t>20</w:t>
      </w:r>
      <w:r w:rsidRPr="0050662D">
        <w:t>25</w:t>
      </w:r>
      <w:r w:rsidRPr="0050662D">
        <w:rPr>
          <w:rFonts w:hint="eastAsia"/>
        </w:rPr>
        <w:t>年</w:t>
      </w:r>
      <w:r w:rsidRPr="0050662D">
        <w:t>1</w:t>
      </w:r>
      <w:r w:rsidRPr="0050662D">
        <w:rPr>
          <w:rFonts w:hint="eastAsia"/>
        </w:rPr>
        <w:t>月</w:t>
      </w:r>
      <w:r w:rsidRPr="0050662D">
        <w:t>17</w:t>
      </w:r>
      <w:r w:rsidRPr="0050662D">
        <w:rPr>
          <w:rFonts w:hint="eastAsia"/>
        </w:rPr>
        <w:t>日</w:t>
      </w:r>
    </w:p>
    <w:p w:rsidR="00EA5965" w:rsidRPr="00EA5965" w:rsidRDefault="00EA5965" w:rsidP="00EA5965">
      <w:pPr>
        <w:spacing w:line="578" w:lineRule="exact"/>
        <w:ind w:firstLineChars="200" w:firstLine="640"/>
        <w:rPr>
          <w:rFonts w:hint="eastAsia"/>
        </w:rPr>
      </w:pPr>
      <w:r w:rsidRPr="0050662D">
        <w:rPr>
          <w:rFonts w:hint="eastAsia"/>
        </w:rPr>
        <w:t>（此件主动公开</w:t>
      </w:r>
      <w:r w:rsidRPr="0050662D">
        <w:t>）</w:t>
      </w:r>
    </w:p>
    <w:sectPr w:rsidR="00EA5965" w:rsidRPr="00EA5965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5A" w:rsidRDefault="009C505A">
      <w:pPr>
        <w:spacing w:line="240" w:lineRule="auto"/>
      </w:pPr>
      <w:r>
        <w:separator/>
      </w:r>
    </w:p>
  </w:endnote>
  <w:endnote w:type="continuationSeparator" w:id="0">
    <w:p w:rsidR="009C505A" w:rsidRDefault="009C5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BC4C0EAE-279A-4451-9BA7-53B7E824860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8FB0250-F2DE-44A0-A914-8E8169374DDC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6F1E4D8E-960C-4405-BE5E-1EF54D0DD5EE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596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A596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5A" w:rsidRDefault="009C505A">
      <w:pPr>
        <w:spacing w:line="240" w:lineRule="auto"/>
      </w:pPr>
      <w:r>
        <w:separator/>
      </w:r>
    </w:p>
  </w:footnote>
  <w:footnote w:type="continuationSeparator" w:id="0">
    <w:p w:rsidR="009C505A" w:rsidRDefault="009C5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2B61C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2025-01-22T03:46:00Z</dcterms:created>
  <dcterms:modified xsi:type="dcterms:W3CDTF">2025-01-22T03:46:00Z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