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85D" w:rsidRDefault="00E6185D" w:rsidP="00E6185D">
      <w:pPr>
        <w:pStyle w:val="a0"/>
      </w:pPr>
    </w:p>
    <w:p w:rsidR="00755B20" w:rsidRPr="00755B20" w:rsidRDefault="00755B20" w:rsidP="00755B20">
      <w:pPr>
        <w:pStyle w:val="a4"/>
        <w:ind w:firstLine="320"/>
      </w:pPr>
    </w:p>
    <w:p w:rsidR="00BE09B3" w:rsidRPr="007B5679" w:rsidRDefault="00BE09B3" w:rsidP="00BE09B3">
      <w:pPr>
        <w:spacing w:line="578" w:lineRule="exact"/>
        <w:jc w:val="center"/>
        <w:rPr>
          <w:rFonts w:eastAsia="方正小标宋_GBK" w:hint="eastAsia"/>
          <w:sz w:val="44"/>
          <w:szCs w:val="44"/>
        </w:rPr>
      </w:pPr>
      <w:r w:rsidRPr="007B5679">
        <w:rPr>
          <w:rFonts w:eastAsia="方正小标宋_GBK" w:hint="eastAsia"/>
          <w:sz w:val="44"/>
          <w:szCs w:val="44"/>
        </w:rPr>
        <w:t>重庆市财政局关于提前下达</w:t>
      </w:r>
    </w:p>
    <w:p w:rsidR="00BE09B3" w:rsidRPr="007B5679" w:rsidRDefault="00BE09B3" w:rsidP="00BE09B3">
      <w:pPr>
        <w:spacing w:line="578" w:lineRule="exact"/>
        <w:jc w:val="center"/>
        <w:rPr>
          <w:rFonts w:eastAsia="方正小标宋_GBK" w:hint="eastAsia"/>
          <w:sz w:val="44"/>
          <w:szCs w:val="44"/>
        </w:rPr>
      </w:pPr>
      <w:r w:rsidRPr="007B5679">
        <w:rPr>
          <w:rFonts w:eastAsia="方正小标宋_GBK" w:hint="eastAsia"/>
          <w:sz w:val="44"/>
          <w:szCs w:val="44"/>
        </w:rPr>
        <w:t>2025</w:t>
      </w:r>
      <w:r w:rsidRPr="007B5679">
        <w:rPr>
          <w:rFonts w:eastAsia="方正小标宋_GBK" w:hint="eastAsia"/>
          <w:sz w:val="44"/>
          <w:szCs w:val="44"/>
        </w:rPr>
        <w:t>年农村危房改造补助资金预算的通知</w:t>
      </w:r>
    </w:p>
    <w:p w:rsidR="00BE09B3" w:rsidRPr="007B5679" w:rsidRDefault="00BE09B3" w:rsidP="00BE09B3">
      <w:pPr>
        <w:spacing w:line="578" w:lineRule="exact"/>
        <w:jc w:val="center"/>
        <w:rPr>
          <w:rFonts w:hint="eastAsia"/>
        </w:rPr>
      </w:pPr>
      <w:bookmarkStart w:id="0" w:name="正文文件"/>
      <w:bookmarkStart w:id="1" w:name="_GoBack"/>
      <w:bookmarkEnd w:id="0"/>
      <w:r w:rsidRPr="007B5679">
        <w:rPr>
          <w:rFonts w:hint="eastAsia"/>
        </w:rPr>
        <w:t>渝财建〔</w:t>
      </w:r>
      <w:r w:rsidRPr="007B5679">
        <w:rPr>
          <w:rFonts w:hint="eastAsia"/>
        </w:rPr>
        <w:t>2024</w:t>
      </w:r>
      <w:r w:rsidRPr="007B5679">
        <w:rPr>
          <w:rFonts w:hint="eastAsia"/>
        </w:rPr>
        <w:t>〕</w:t>
      </w:r>
      <w:r w:rsidRPr="007B5679">
        <w:rPr>
          <w:rFonts w:hint="eastAsia"/>
        </w:rPr>
        <w:t>246</w:t>
      </w:r>
      <w:r w:rsidRPr="007B5679">
        <w:rPr>
          <w:rFonts w:hint="eastAsia"/>
        </w:rPr>
        <w:t>号</w:t>
      </w:r>
    </w:p>
    <w:bookmarkEnd w:id="1"/>
    <w:p w:rsidR="00BE09B3" w:rsidRPr="007B5679" w:rsidRDefault="00BE09B3" w:rsidP="00BE09B3">
      <w:pPr>
        <w:spacing w:line="578" w:lineRule="exact"/>
        <w:ind w:firstLineChars="200" w:firstLine="640"/>
      </w:pPr>
    </w:p>
    <w:p w:rsidR="00BE09B3" w:rsidRPr="007B5679" w:rsidRDefault="00BE09B3" w:rsidP="00BE09B3">
      <w:pPr>
        <w:spacing w:line="578" w:lineRule="exact"/>
      </w:pPr>
      <w:r w:rsidRPr="007B5679">
        <w:rPr>
          <w:rFonts w:hint="eastAsia"/>
        </w:rPr>
        <w:t>相关区县（自治县）财政局：</w:t>
      </w:r>
    </w:p>
    <w:p w:rsidR="00BE09B3" w:rsidRPr="007B5679" w:rsidRDefault="00BE09B3" w:rsidP="00BE09B3">
      <w:pPr>
        <w:spacing w:line="578" w:lineRule="exact"/>
        <w:ind w:firstLineChars="200" w:firstLine="640"/>
        <w:rPr>
          <w:rFonts w:hint="eastAsia"/>
        </w:rPr>
      </w:pPr>
      <w:r w:rsidRPr="007B5679">
        <w:rPr>
          <w:rFonts w:hint="eastAsia"/>
        </w:rPr>
        <w:t>根据《财政部</w:t>
      </w:r>
      <w:r w:rsidRPr="007B5679">
        <w:rPr>
          <w:rFonts w:hint="eastAsia"/>
        </w:rPr>
        <w:t xml:space="preserve"> </w:t>
      </w:r>
      <w:r w:rsidRPr="007B5679">
        <w:rPr>
          <w:rFonts w:hint="eastAsia"/>
        </w:rPr>
        <w:t>住房城乡建设部关于提前下达</w:t>
      </w:r>
      <w:r w:rsidRPr="007B5679">
        <w:t>2025</w:t>
      </w:r>
      <w:r w:rsidRPr="007B5679">
        <w:t>年中央财政</w:t>
      </w:r>
      <w:r w:rsidRPr="007B5679">
        <w:rPr>
          <w:rFonts w:hint="eastAsia"/>
        </w:rPr>
        <w:t>农村危房</w:t>
      </w:r>
      <w:r w:rsidRPr="007B5679">
        <w:t>改造</w:t>
      </w:r>
      <w:r w:rsidRPr="007B5679">
        <w:rPr>
          <w:rFonts w:hint="eastAsia"/>
        </w:rPr>
        <w:t>补</w:t>
      </w:r>
      <w:r w:rsidRPr="007B5679">
        <w:t>助资金预算的通知》（财</w:t>
      </w:r>
      <w:r w:rsidRPr="007B5679">
        <w:rPr>
          <w:rFonts w:hint="eastAsia"/>
        </w:rPr>
        <w:t>社</w:t>
      </w:r>
      <w:r w:rsidRPr="007B5679">
        <w:t>〔</w:t>
      </w:r>
      <w:r w:rsidRPr="007B5679">
        <w:t>2024</w:t>
      </w:r>
      <w:r w:rsidRPr="007B5679">
        <w:t>〕</w:t>
      </w:r>
      <w:r w:rsidRPr="007B5679">
        <w:t>133</w:t>
      </w:r>
      <w:r w:rsidRPr="007B5679">
        <w:t>号）</w:t>
      </w:r>
      <w:r w:rsidRPr="007B5679">
        <w:rPr>
          <w:rFonts w:hint="eastAsia"/>
        </w:rPr>
        <w:t>，现提前下达</w:t>
      </w:r>
      <w:r w:rsidRPr="007B5679">
        <w:rPr>
          <w:rFonts w:hint="eastAsia"/>
        </w:rPr>
        <w:t>202</w:t>
      </w:r>
      <w:r w:rsidRPr="007B5679">
        <w:t>5</w:t>
      </w:r>
      <w:r w:rsidRPr="007B5679">
        <w:rPr>
          <w:rFonts w:hint="eastAsia"/>
        </w:rPr>
        <w:t>年农村危房改造项目资金预算（详见附件</w:t>
      </w:r>
      <w:r w:rsidRPr="007B5679">
        <w:rPr>
          <w:rFonts w:hint="eastAsia"/>
        </w:rPr>
        <w:t>1</w:t>
      </w:r>
      <w:r w:rsidRPr="007B5679">
        <w:rPr>
          <w:rFonts w:hint="eastAsia"/>
        </w:rPr>
        <w:t>）。</w:t>
      </w:r>
    </w:p>
    <w:p w:rsidR="00BE09B3" w:rsidRPr="007B5679" w:rsidRDefault="00BE09B3" w:rsidP="00BE09B3">
      <w:pPr>
        <w:spacing w:line="578" w:lineRule="exact"/>
        <w:ind w:firstLineChars="200" w:firstLine="640"/>
      </w:pPr>
      <w:r w:rsidRPr="007B5679">
        <w:rPr>
          <w:rFonts w:hint="eastAsia"/>
        </w:rPr>
        <w:t>项目代码：</w:t>
      </w:r>
      <w:r w:rsidRPr="007B5679">
        <w:rPr>
          <w:rFonts w:hint="eastAsia"/>
        </w:rPr>
        <w:t>10000013Z13508000002</w:t>
      </w:r>
      <w:r w:rsidRPr="007B5679">
        <w:t>9</w:t>
      </w:r>
      <w:r w:rsidRPr="007B5679">
        <w:rPr>
          <w:rFonts w:hint="eastAsia"/>
        </w:rPr>
        <w:t>，列入</w:t>
      </w:r>
      <w:r w:rsidRPr="007B5679">
        <w:rPr>
          <w:rFonts w:hint="eastAsia"/>
        </w:rPr>
        <w:t>202</w:t>
      </w:r>
      <w:r w:rsidRPr="007B5679">
        <w:t>5</w:t>
      </w:r>
      <w:r w:rsidRPr="007B5679">
        <w:rPr>
          <w:rFonts w:hint="eastAsia"/>
        </w:rPr>
        <w:t>年政府收支分类科目：“</w:t>
      </w:r>
      <w:r w:rsidRPr="007B5679">
        <w:rPr>
          <w:rFonts w:hint="eastAsia"/>
        </w:rPr>
        <w:t>1100258</w:t>
      </w:r>
      <w:r w:rsidRPr="007B5679">
        <w:rPr>
          <w:rFonts w:hint="eastAsia"/>
        </w:rPr>
        <w:t>—住房保障共同财政事权转移支付收入”和“</w:t>
      </w:r>
      <w:r w:rsidRPr="007B5679">
        <w:rPr>
          <w:rFonts w:hint="eastAsia"/>
        </w:rPr>
        <w:t>2210105</w:t>
      </w:r>
      <w:r w:rsidRPr="007B5679">
        <w:rPr>
          <w:rFonts w:hint="eastAsia"/>
        </w:rPr>
        <w:t>—农村危房改造”科目，此次</w:t>
      </w:r>
      <w:r w:rsidRPr="007B5679">
        <w:t>下达的中央财政补助资金预算，用于支持农村低收入群体等重点对象实施危房改造</w:t>
      </w:r>
      <w:r w:rsidRPr="007B5679">
        <w:rPr>
          <w:rFonts w:hint="eastAsia"/>
        </w:rPr>
        <w:t>和</w:t>
      </w:r>
      <w:r w:rsidRPr="007B5679">
        <w:t>农房抗震改造，待</w:t>
      </w:r>
      <w:r w:rsidRPr="007B5679">
        <w:rPr>
          <w:rFonts w:hint="eastAsia"/>
        </w:rPr>
        <w:t>2025</w:t>
      </w:r>
      <w:r w:rsidRPr="007B5679">
        <w:rPr>
          <w:rFonts w:hint="eastAsia"/>
        </w:rPr>
        <w:t>年</w:t>
      </w:r>
      <w:r w:rsidRPr="007B5679">
        <w:t>预算年度开始</w:t>
      </w:r>
      <w:r w:rsidRPr="007B5679">
        <w:rPr>
          <w:rFonts w:hint="eastAsia"/>
        </w:rPr>
        <w:t>后</w:t>
      </w:r>
      <w:r w:rsidRPr="007B5679">
        <w:t>，按程序拨付使用。</w:t>
      </w:r>
      <w:r w:rsidRPr="007B5679">
        <w:rPr>
          <w:rFonts w:hint="eastAsia"/>
        </w:rPr>
        <w:t>此次下达的补助资金列入转移支付预算执行常态化监督范围，相关区县（自治县）财政部门要在预算管理一体化系统及时接收登录预算指标，并保持“追踪”标识不变，依托预算管理一体化系统转移支付监控模块，加强日常监管，提高转移支付资金管理使用的规范性和有效性。</w:t>
      </w:r>
    </w:p>
    <w:p w:rsidR="00BE09B3" w:rsidRPr="007B5679" w:rsidRDefault="00BE09B3" w:rsidP="00BE09B3">
      <w:pPr>
        <w:spacing w:line="578" w:lineRule="exact"/>
        <w:ind w:firstLineChars="200" w:firstLine="640"/>
      </w:pPr>
      <w:r w:rsidRPr="007B5679">
        <w:rPr>
          <w:rFonts w:hint="eastAsia"/>
        </w:rPr>
        <w:t>相关区县（自治县）要围绕确保农村低收入群体等重点对象住房安全的政策目标，加强动态监测，发现一户、改造一户，并</w:t>
      </w:r>
      <w:r w:rsidRPr="007B5679">
        <w:rPr>
          <w:rFonts w:hint="eastAsia"/>
        </w:rPr>
        <w:lastRenderedPageBreak/>
        <w:t>在全国农村危房改造信息系统中录入改造信息，及时拨付补助资金，提高预算资金执行进度。统筹整合使用财政涉农资金试点区县要按照《重庆市财政局等</w:t>
      </w:r>
      <w:r w:rsidRPr="007B5679">
        <w:rPr>
          <w:rFonts w:hint="eastAsia"/>
        </w:rPr>
        <w:t>11</w:t>
      </w:r>
      <w:r w:rsidRPr="007B5679">
        <w:rPr>
          <w:rFonts w:hint="eastAsia"/>
        </w:rPr>
        <w:t>部门关于将脱贫县涉农资金统筹整合试点政策优化调整至国家乡村振兴重点帮扶县实施的通知》（渝财农〔</w:t>
      </w:r>
      <w:r w:rsidRPr="007B5679">
        <w:rPr>
          <w:rFonts w:hint="eastAsia"/>
        </w:rPr>
        <w:t>2024</w:t>
      </w:r>
      <w:r w:rsidRPr="007B5679">
        <w:rPr>
          <w:rFonts w:hint="eastAsia"/>
        </w:rPr>
        <w:t>〕</w:t>
      </w:r>
      <w:r w:rsidRPr="007B5679">
        <w:rPr>
          <w:rFonts w:hint="eastAsia"/>
        </w:rPr>
        <w:t>17</w:t>
      </w:r>
      <w:r w:rsidRPr="007B5679">
        <w:rPr>
          <w:rFonts w:hint="eastAsia"/>
        </w:rPr>
        <w:t>号）规定，根据巩固拓展脱贫攻坚成果和乡村振兴的需要，做好资金的统筹安排使用。</w:t>
      </w:r>
    </w:p>
    <w:p w:rsidR="00BE09B3" w:rsidRPr="007B5679" w:rsidRDefault="00BE09B3" w:rsidP="00BE09B3">
      <w:pPr>
        <w:spacing w:line="578" w:lineRule="exact"/>
        <w:ind w:firstLineChars="200" w:firstLine="640"/>
        <w:rPr>
          <w:rFonts w:hint="eastAsia"/>
        </w:rPr>
      </w:pPr>
      <w:r w:rsidRPr="007B5679">
        <w:rPr>
          <w:rFonts w:hint="eastAsia"/>
        </w:rPr>
        <w:t>收到</w:t>
      </w:r>
      <w:r w:rsidRPr="007B5679">
        <w:t>本通知后，</w:t>
      </w:r>
      <w:r w:rsidRPr="007B5679">
        <w:rPr>
          <w:rFonts w:hint="eastAsia"/>
        </w:rPr>
        <w:t>请</w:t>
      </w:r>
      <w:r w:rsidRPr="007B5679">
        <w:t>按</w:t>
      </w:r>
      <w:r w:rsidRPr="007B5679">
        <w:rPr>
          <w:rFonts w:hint="eastAsia"/>
        </w:rPr>
        <w:t>规定</w:t>
      </w:r>
      <w:r w:rsidRPr="007B5679">
        <w:t>做好预算编制、</w:t>
      </w:r>
      <w:r w:rsidRPr="007B5679">
        <w:rPr>
          <w:rFonts w:hint="eastAsia"/>
        </w:rPr>
        <w:t>指标</w:t>
      </w:r>
      <w:r w:rsidRPr="007B5679">
        <w:t>安排</w:t>
      </w:r>
      <w:r w:rsidRPr="007B5679">
        <w:rPr>
          <w:rFonts w:hint="eastAsia"/>
        </w:rPr>
        <w:t>等</w:t>
      </w:r>
      <w:r w:rsidRPr="007B5679">
        <w:t>相关工作。</w:t>
      </w:r>
      <w:r w:rsidRPr="007B5679">
        <w:rPr>
          <w:rFonts w:hint="eastAsia"/>
        </w:rPr>
        <w:t>为贯彻落实中央关于全面实施绩效管理的决策部署，切实提高资金使用效益，请相关区县（自治县）高度重视绩效目标管理，做好对应的项目绩效目标分解细化、绩效运行监控和绩效评价，确保财政资金安全有效，并按</w:t>
      </w:r>
      <w:r w:rsidRPr="007B5679">
        <w:t>要求接受相关监督检查</w:t>
      </w:r>
      <w:r w:rsidRPr="007B5679">
        <w:rPr>
          <w:rFonts w:hint="eastAsia"/>
        </w:rPr>
        <w:t>。</w:t>
      </w:r>
    </w:p>
    <w:p w:rsidR="00BE09B3" w:rsidRPr="007B5679" w:rsidRDefault="00BE09B3" w:rsidP="00BE09B3">
      <w:pPr>
        <w:spacing w:line="578" w:lineRule="exact"/>
        <w:ind w:firstLineChars="200" w:firstLine="640"/>
      </w:pPr>
    </w:p>
    <w:p w:rsidR="00BE09B3" w:rsidRPr="007B5679" w:rsidRDefault="00BE09B3" w:rsidP="00BE09B3">
      <w:pPr>
        <w:spacing w:line="578" w:lineRule="exact"/>
        <w:ind w:firstLineChars="200" w:firstLine="640"/>
      </w:pPr>
      <w:r w:rsidRPr="007B5679">
        <w:rPr>
          <w:rFonts w:hint="eastAsia"/>
        </w:rPr>
        <w:t>附件：</w:t>
      </w:r>
      <w:r w:rsidRPr="007B5679">
        <w:t>1.</w:t>
      </w:r>
      <w:r w:rsidRPr="007B5679">
        <w:rPr>
          <w:rFonts w:hint="eastAsia"/>
          <w:spacing w:val="-6"/>
        </w:rPr>
        <w:t>提前下达</w:t>
      </w:r>
      <w:r w:rsidRPr="007B5679">
        <w:rPr>
          <w:spacing w:val="-6"/>
        </w:rPr>
        <w:t>2025</w:t>
      </w:r>
      <w:r w:rsidRPr="007B5679">
        <w:rPr>
          <w:spacing w:val="-6"/>
        </w:rPr>
        <w:t>年农村危房改造补助资金预算分配表</w:t>
      </w:r>
    </w:p>
    <w:p w:rsidR="00BE09B3" w:rsidRPr="007B5679" w:rsidRDefault="00BE09B3" w:rsidP="00BE09B3">
      <w:pPr>
        <w:spacing w:line="578" w:lineRule="exact"/>
        <w:ind w:firstLineChars="500" w:firstLine="1600"/>
      </w:pPr>
      <w:r w:rsidRPr="007B5679">
        <w:t>2.2025</w:t>
      </w:r>
      <w:r w:rsidRPr="007B5679">
        <w:t>年农村危房改造补助资金绩效目标表</w:t>
      </w:r>
    </w:p>
    <w:p w:rsidR="00BE09B3" w:rsidRPr="007B5679" w:rsidRDefault="00BE09B3" w:rsidP="00BE09B3">
      <w:pPr>
        <w:spacing w:line="578" w:lineRule="exact"/>
        <w:ind w:firstLineChars="200" w:firstLine="640"/>
      </w:pPr>
    </w:p>
    <w:p w:rsidR="00BE09B3" w:rsidRPr="007B5679" w:rsidRDefault="00BE09B3" w:rsidP="00BE09B3">
      <w:pPr>
        <w:spacing w:line="578" w:lineRule="exact"/>
        <w:rPr>
          <w:rFonts w:hint="eastAsia"/>
        </w:rPr>
      </w:pPr>
      <w:r w:rsidRPr="007B5679">
        <w:rPr>
          <w:rFonts w:hint="eastAsia"/>
        </w:rPr>
        <w:t>（此页</w:t>
      </w:r>
      <w:r w:rsidRPr="007B5679">
        <w:t>无正文）</w:t>
      </w:r>
    </w:p>
    <w:p w:rsidR="00BE09B3" w:rsidRPr="007B5679" w:rsidRDefault="00BE09B3" w:rsidP="00BE09B3">
      <w:pPr>
        <w:spacing w:line="578" w:lineRule="exact"/>
        <w:rPr>
          <w:rFonts w:hint="eastAsia"/>
        </w:rPr>
      </w:pPr>
    </w:p>
    <w:p w:rsidR="00BE09B3" w:rsidRPr="007B5679" w:rsidRDefault="00BE09B3" w:rsidP="00BE09B3">
      <w:pPr>
        <w:spacing w:line="578" w:lineRule="exact"/>
        <w:ind w:firstLineChars="1736" w:firstLine="5555"/>
      </w:pPr>
      <w:r w:rsidRPr="007B5679">
        <w:rPr>
          <w:rFonts w:hint="eastAsia"/>
        </w:rPr>
        <w:t>重庆市财政局</w:t>
      </w:r>
    </w:p>
    <w:p w:rsidR="00BE09B3" w:rsidRPr="007B5679" w:rsidRDefault="00BE09B3" w:rsidP="00BE09B3">
      <w:pPr>
        <w:spacing w:line="578" w:lineRule="exact"/>
        <w:ind w:firstLineChars="1658" w:firstLine="5306"/>
      </w:pPr>
      <w:r w:rsidRPr="007B5679">
        <w:rPr>
          <w:rFonts w:hint="eastAsia"/>
        </w:rPr>
        <w:t>20</w:t>
      </w:r>
      <w:r w:rsidRPr="007B5679">
        <w:t>24</w:t>
      </w:r>
      <w:r w:rsidRPr="007B5679">
        <w:rPr>
          <w:rFonts w:hint="eastAsia"/>
        </w:rPr>
        <w:t>年</w:t>
      </w:r>
      <w:r w:rsidRPr="007B5679">
        <w:t>11</w:t>
      </w:r>
      <w:r w:rsidRPr="007B5679">
        <w:rPr>
          <w:rFonts w:hint="eastAsia"/>
        </w:rPr>
        <w:t>月</w:t>
      </w:r>
      <w:r w:rsidRPr="007B5679">
        <w:t>28</w:t>
      </w:r>
      <w:r w:rsidRPr="007B5679">
        <w:rPr>
          <w:rFonts w:hint="eastAsia"/>
        </w:rPr>
        <w:t>日</w:t>
      </w:r>
    </w:p>
    <w:p w:rsidR="00BE09B3" w:rsidRPr="007B5679" w:rsidRDefault="00BE09B3" w:rsidP="00BE09B3">
      <w:pPr>
        <w:spacing w:line="578" w:lineRule="exact"/>
        <w:ind w:firstLineChars="200" w:firstLine="640"/>
      </w:pPr>
      <w:r w:rsidRPr="007B5679">
        <w:rPr>
          <w:rFonts w:hint="eastAsia"/>
        </w:rPr>
        <w:t>（此件主动公开</w:t>
      </w:r>
      <w:r w:rsidRPr="007B5679">
        <w:t>）</w:t>
      </w:r>
    </w:p>
    <w:p w:rsidR="00E16442" w:rsidRDefault="00E16442" w:rsidP="00BE09B3">
      <w:pPr>
        <w:spacing w:line="578" w:lineRule="exact"/>
      </w:pPr>
    </w:p>
    <w:sectPr w:rsidR="00E16442"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460" w:rsidRDefault="00ED6460">
      <w:pPr>
        <w:spacing w:line="240" w:lineRule="auto"/>
      </w:pPr>
      <w:r>
        <w:separator/>
      </w:r>
    </w:p>
  </w:endnote>
  <w:endnote w:type="continuationSeparator" w:id="0">
    <w:p w:rsidR="00ED6460" w:rsidRDefault="00ED6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EC84400E-8524-4864-A7FA-229E3CAF81BF}"/>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5149B805-2964-49EE-B4E9-7C72CE8A6A5D}"/>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E09B3">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E09B3">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460" w:rsidRDefault="00ED6460">
      <w:pPr>
        <w:spacing w:line="240" w:lineRule="auto"/>
      </w:pPr>
      <w:r>
        <w:separator/>
      </w:r>
    </w:p>
  </w:footnote>
  <w:footnote w:type="continuationSeparator" w:id="0">
    <w:p w:rsidR="00ED6460" w:rsidRDefault="00ED64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cx="http://schemas.microsoft.com/office/drawing/2014/chartex" xmlns:w16se="http://schemas.microsoft.com/office/word/2015/wordml/sym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26E4D"/>
    <w:rsid w:val="00082E38"/>
    <w:rsid w:val="000C2C04"/>
    <w:rsid w:val="00100343"/>
    <w:rsid w:val="001017F0"/>
    <w:rsid w:val="00101B9F"/>
    <w:rsid w:val="0011379E"/>
    <w:rsid w:val="001272E5"/>
    <w:rsid w:val="00172A27"/>
    <w:rsid w:val="00180CA0"/>
    <w:rsid w:val="001815C9"/>
    <w:rsid w:val="001924CF"/>
    <w:rsid w:val="0019360C"/>
    <w:rsid w:val="00193AF5"/>
    <w:rsid w:val="00193ECF"/>
    <w:rsid w:val="001957F6"/>
    <w:rsid w:val="001A38B7"/>
    <w:rsid w:val="001B1116"/>
    <w:rsid w:val="001B3E84"/>
    <w:rsid w:val="001D7C26"/>
    <w:rsid w:val="001E1D4F"/>
    <w:rsid w:val="00204E52"/>
    <w:rsid w:val="002423F8"/>
    <w:rsid w:val="00256DDF"/>
    <w:rsid w:val="0026289F"/>
    <w:rsid w:val="002A389B"/>
    <w:rsid w:val="002A6CF6"/>
    <w:rsid w:val="002B17E3"/>
    <w:rsid w:val="002B7553"/>
    <w:rsid w:val="002E7DF5"/>
    <w:rsid w:val="00304C92"/>
    <w:rsid w:val="00351D0B"/>
    <w:rsid w:val="00354A68"/>
    <w:rsid w:val="00357AAF"/>
    <w:rsid w:val="00383443"/>
    <w:rsid w:val="003E1D20"/>
    <w:rsid w:val="003E4E1E"/>
    <w:rsid w:val="003F3555"/>
    <w:rsid w:val="003F49A8"/>
    <w:rsid w:val="004073C4"/>
    <w:rsid w:val="00437936"/>
    <w:rsid w:val="004B1F7E"/>
    <w:rsid w:val="004B49C5"/>
    <w:rsid w:val="004B7FAA"/>
    <w:rsid w:val="004D1EB5"/>
    <w:rsid w:val="005067C1"/>
    <w:rsid w:val="00513FE3"/>
    <w:rsid w:val="00541F41"/>
    <w:rsid w:val="00597E69"/>
    <w:rsid w:val="005A6704"/>
    <w:rsid w:val="005E0EF8"/>
    <w:rsid w:val="005E2BCD"/>
    <w:rsid w:val="005E308C"/>
    <w:rsid w:val="00610F2D"/>
    <w:rsid w:val="00643807"/>
    <w:rsid w:val="006509F5"/>
    <w:rsid w:val="006512E1"/>
    <w:rsid w:val="006878C8"/>
    <w:rsid w:val="006C4FC3"/>
    <w:rsid w:val="006D2310"/>
    <w:rsid w:val="006D3F8F"/>
    <w:rsid w:val="007057D0"/>
    <w:rsid w:val="00710C4C"/>
    <w:rsid w:val="00716960"/>
    <w:rsid w:val="00755B20"/>
    <w:rsid w:val="00757A08"/>
    <w:rsid w:val="00796AED"/>
    <w:rsid w:val="007A549F"/>
    <w:rsid w:val="007B6F94"/>
    <w:rsid w:val="007D7601"/>
    <w:rsid w:val="007E0D2E"/>
    <w:rsid w:val="007E186E"/>
    <w:rsid w:val="007F6458"/>
    <w:rsid w:val="008240CA"/>
    <w:rsid w:val="008305EC"/>
    <w:rsid w:val="00844EE4"/>
    <w:rsid w:val="00850C21"/>
    <w:rsid w:val="0085102D"/>
    <w:rsid w:val="0087100C"/>
    <w:rsid w:val="0087698F"/>
    <w:rsid w:val="00894C52"/>
    <w:rsid w:val="00894FC8"/>
    <w:rsid w:val="008A488B"/>
    <w:rsid w:val="008B2519"/>
    <w:rsid w:val="008B3173"/>
    <w:rsid w:val="008B5717"/>
    <w:rsid w:val="008B6879"/>
    <w:rsid w:val="008C58E3"/>
    <w:rsid w:val="008F119F"/>
    <w:rsid w:val="009247F0"/>
    <w:rsid w:val="00924A04"/>
    <w:rsid w:val="009457AD"/>
    <w:rsid w:val="00953900"/>
    <w:rsid w:val="009650E8"/>
    <w:rsid w:val="009B2B40"/>
    <w:rsid w:val="009B6DE3"/>
    <w:rsid w:val="009D7357"/>
    <w:rsid w:val="00A0470C"/>
    <w:rsid w:val="00A2600B"/>
    <w:rsid w:val="00A33013"/>
    <w:rsid w:val="00A34887"/>
    <w:rsid w:val="00A43229"/>
    <w:rsid w:val="00A446D2"/>
    <w:rsid w:val="00A860D2"/>
    <w:rsid w:val="00A92DD2"/>
    <w:rsid w:val="00A930AF"/>
    <w:rsid w:val="00AA0CAE"/>
    <w:rsid w:val="00B4705A"/>
    <w:rsid w:val="00B67B15"/>
    <w:rsid w:val="00BB2E5D"/>
    <w:rsid w:val="00BD0828"/>
    <w:rsid w:val="00BD2826"/>
    <w:rsid w:val="00BD6942"/>
    <w:rsid w:val="00BD7ED2"/>
    <w:rsid w:val="00BE09B3"/>
    <w:rsid w:val="00BE3FE8"/>
    <w:rsid w:val="00BF4124"/>
    <w:rsid w:val="00C34EF3"/>
    <w:rsid w:val="00C42CFA"/>
    <w:rsid w:val="00C55A37"/>
    <w:rsid w:val="00C6064E"/>
    <w:rsid w:val="00C71514"/>
    <w:rsid w:val="00C82C2E"/>
    <w:rsid w:val="00C84BE2"/>
    <w:rsid w:val="00CA6FA6"/>
    <w:rsid w:val="00CB2CCF"/>
    <w:rsid w:val="00CC4066"/>
    <w:rsid w:val="00CC6986"/>
    <w:rsid w:val="00CF525F"/>
    <w:rsid w:val="00D075B5"/>
    <w:rsid w:val="00D172B6"/>
    <w:rsid w:val="00D621CC"/>
    <w:rsid w:val="00DA5409"/>
    <w:rsid w:val="00DB2465"/>
    <w:rsid w:val="00DC5A29"/>
    <w:rsid w:val="00DC753A"/>
    <w:rsid w:val="00DE3B57"/>
    <w:rsid w:val="00DE5B1C"/>
    <w:rsid w:val="00E16442"/>
    <w:rsid w:val="00E2641F"/>
    <w:rsid w:val="00E35997"/>
    <w:rsid w:val="00E46A6A"/>
    <w:rsid w:val="00E47B03"/>
    <w:rsid w:val="00E54327"/>
    <w:rsid w:val="00E55F89"/>
    <w:rsid w:val="00E6185D"/>
    <w:rsid w:val="00E65056"/>
    <w:rsid w:val="00E67507"/>
    <w:rsid w:val="00E70B04"/>
    <w:rsid w:val="00E8116B"/>
    <w:rsid w:val="00EA6DB7"/>
    <w:rsid w:val="00ED6460"/>
    <w:rsid w:val="00EF44DC"/>
    <w:rsid w:val="00F0546A"/>
    <w:rsid w:val="00F36C4B"/>
    <w:rsid w:val="00F9216F"/>
    <w:rsid w:val="00FA1057"/>
    <w:rsid w:val="00FA4C38"/>
    <w:rsid w:val="00FC72B3"/>
    <w:rsid w:val="00FD3727"/>
    <w:rsid w:val="00FE6A06"/>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55B20"/>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0"/>
    <w:rsid w:val="00082E38"/>
    <w:pPr>
      <w:adjustRightInd/>
      <w:spacing w:line="240" w:lineRule="auto"/>
      <w:ind w:leftChars="2500" w:left="100"/>
      <w:textAlignment w:val="auto"/>
    </w:pPr>
    <w:rPr>
      <w:kern w:val="2"/>
      <w:szCs w:val="20"/>
    </w:rPr>
  </w:style>
  <w:style w:type="character" w:customStyle="1" w:styleId="Char0">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1"/>
    <w:rsid w:val="00894FC8"/>
    <w:pPr>
      <w:spacing w:line="240" w:lineRule="auto"/>
    </w:pPr>
    <w:rPr>
      <w:sz w:val="18"/>
      <w:szCs w:val="18"/>
    </w:rPr>
  </w:style>
  <w:style w:type="character" w:customStyle="1" w:styleId="Char1">
    <w:name w:val="批注框文本 Char"/>
    <w:basedOn w:val="a1"/>
    <w:link w:val="ad"/>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674650541">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 w:id="2054769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2022-05-12T00:46:00Z</cp:lastPrinted>
  <dcterms:created xsi:type="dcterms:W3CDTF">2024-11-29T11:03:00Z</dcterms:created>
  <dcterms:modified xsi:type="dcterms:W3CDTF">2024-11-29T11:03:00Z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