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5F9" w:rsidRDefault="001025F9" w:rsidP="001025F9">
      <w:pPr>
        <w:pStyle w:val="a0"/>
      </w:pPr>
    </w:p>
    <w:p w:rsidR="00992E3F" w:rsidRPr="00D70DD8" w:rsidRDefault="00992E3F" w:rsidP="00992E3F">
      <w:pPr>
        <w:spacing w:line="578" w:lineRule="exact"/>
        <w:jc w:val="center"/>
        <w:rPr>
          <w:rFonts w:eastAsia="方正小标宋_GBK"/>
          <w:sz w:val="44"/>
          <w:szCs w:val="44"/>
        </w:rPr>
      </w:pPr>
      <w:r w:rsidRPr="00D70DD8">
        <w:rPr>
          <w:rFonts w:eastAsia="方正小标宋_GBK" w:hint="eastAsia"/>
          <w:sz w:val="44"/>
          <w:szCs w:val="44"/>
        </w:rPr>
        <w:t>重庆市财政局关于印发</w:t>
      </w:r>
    </w:p>
    <w:p w:rsidR="00992E3F" w:rsidRPr="00D70DD8" w:rsidRDefault="00992E3F" w:rsidP="00992E3F">
      <w:pPr>
        <w:spacing w:line="578" w:lineRule="exact"/>
        <w:jc w:val="center"/>
        <w:rPr>
          <w:rFonts w:eastAsia="方正小标宋_GBK"/>
          <w:sz w:val="44"/>
          <w:szCs w:val="44"/>
        </w:rPr>
      </w:pPr>
      <w:r w:rsidRPr="00D70DD8">
        <w:rPr>
          <w:rFonts w:eastAsia="方正小标宋_GBK" w:hint="eastAsia"/>
          <w:sz w:val="44"/>
          <w:szCs w:val="44"/>
        </w:rPr>
        <w:t>《重庆市国际金融组织和外国政府贷款赠款</w:t>
      </w:r>
    </w:p>
    <w:p w:rsidR="00992E3F" w:rsidRDefault="00992E3F" w:rsidP="00992E3F">
      <w:pPr>
        <w:spacing w:line="578" w:lineRule="exact"/>
        <w:jc w:val="center"/>
        <w:rPr>
          <w:rFonts w:eastAsia="方正小标宋_GBK"/>
          <w:sz w:val="44"/>
          <w:szCs w:val="44"/>
        </w:rPr>
      </w:pPr>
      <w:r w:rsidRPr="00D70DD8">
        <w:rPr>
          <w:rFonts w:eastAsia="方正小标宋_GBK" w:hint="eastAsia"/>
          <w:sz w:val="44"/>
          <w:szCs w:val="44"/>
        </w:rPr>
        <w:t>项目绩效评价管理实施细则》的通知</w:t>
      </w:r>
    </w:p>
    <w:p w:rsidR="00992E3F" w:rsidRPr="00992E3F" w:rsidRDefault="00992E3F" w:rsidP="00992E3F">
      <w:pPr>
        <w:spacing w:line="578" w:lineRule="exact"/>
        <w:jc w:val="center"/>
        <w:rPr>
          <w:rFonts w:ascii="楷体" w:eastAsia="楷体" w:hAnsi="楷体" w:hint="eastAsia"/>
        </w:rPr>
      </w:pPr>
      <w:r w:rsidRPr="00992E3F">
        <w:rPr>
          <w:rFonts w:ascii="楷体" w:eastAsia="楷体" w:hAnsi="楷体" w:hint="eastAsia"/>
        </w:rPr>
        <w:t>渝财债〔2024〕67号</w:t>
      </w:r>
    </w:p>
    <w:p w:rsidR="00992E3F" w:rsidRPr="00D70DD8" w:rsidRDefault="00992E3F" w:rsidP="00992E3F">
      <w:pPr>
        <w:spacing w:line="578" w:lineRule="exact"/>
      </w:pPr>
    </w:p>
    <w:p w:rsidR="00992E3F" w:rsidRPr="00D70DD8" w:rsidRDefault="00992E3F" w:rsidP="00992E3F">
      <w:pPr>
        <w:spacing w:line="578" w:lineRule="exact"/>
        <w:rPr>
          <w:rFonts w:hint="eastAsia"/>
        </w:rPr>
      </w:pPr>
      <w:r w:rsidRPr="00D70DD8">
        <w:rPr>
          <w:rFonts w:hint="eastAsia"/>
        </w:rPr>
        <w:t>市级相关单位，各区县（自治县）财政局，两江新区、西部</w:t>
      </w:r>
      <w:r w:rsidRPr="00D70DD8">
        <w:t>科学城</w:t>
      </w:r>
      <w:r w:rsidRPr="00D70DD8">
        <w:rPr>
          <w:rFonts w:hint="eastAsia"/>
        </w:rPr>
        <w:t>重庆高新区、万盛经开区财政局：</w:t>
      </w:r>
    </w:p>
    <w:p w:rsidR="00992E3F" w:rsidRPr="00D70DD8" w:rsidRDefault="00992E3F" w:rsidP="00992E3F">
      <w:pPr>
        <w:spacing w:line="578" w:lineRule="exact"/>
        <w:ind w:firstLineChars="200" w:firstLine="640"/>
        <w:rPr>
          <w:rFonts w:hint="eastAsia"/>
        </w:rPr>
      </w:pPr>
      <w:r w:rsidRPr="00D70DD8">
        <w:rPr>
          <w:rFonts w:hint="eastAsia"/>
        </w:rPr>
        <w:t>为规范我市国际金融组织和外国政府贷款赠款项目绩效评价管理工作，根据《国际金融组织和外国政府贷款赠款管理办法》（财政部令第</w:t>
      </w:r>
      <w:r w:rsidRPr="00D70DD8">
        <w:rPr>
          <w:rFonts w:hint="eastAsia"/>
        </w:rPr>
        <w:t>85</w:t>
      </w:r>
      <w:r w:rsidRPr="00D70DD8">
        <w:rPr>
          <w:rFonts w:hint="eastAsia"/>
        </w:rPr>
        <w:t>号）、《财政部关于印发〈国际金融组织和外国政府贷款赠款项目绩效评价管理办法〉的通知》（财国合〔</w:t>
      </w:r>
      <w:r w:rsidRPr="00D70DD8">
        <w:rPr>
          <w:rFonts w:hint="eastAsia"/>
        </w:rPr>
        <w:t>2019</w:t>
      </w:r>
      <w:r w:rsidRPr="00D70DD8">
        <w:rPr>
          <w:rFonts w:hint="eastAsia"/>
        </w:rPr>
        <w:t>〕</w:t>
      </w:r>
      <w:r w:rsidRPr="00D70DD8">
        <w:rPr>
          <w:rFonts w:hint="eastAsia"/>
        </w:rPr>
        <w:t>18</w:t>
      </w:r>
      <w:r w:rsidRPr="00D70DD8">
        <w:rPr>
          <w:rFonts w:hint="eastAsia"/>
        </w:rPr>
        <w:t>号）、《财政部关于印发〈国际金融组织和外国政府贷款项目全生命周期管理暂行办法〉的通知》（财国合〔</w:t>
      </w:r>
      <w:r w:rsidRPr="00D70DD8">
        <w:rPr>
          <w:rFonts w:hint="eastAsia"/>
        </w:rPr>
        <w:t>2023</w:t>
      </w:r>
      <w:r w:rsidRPr="00D70DD8">
        <w:rPr>
          <w:rFonts w:hint="eastAsia"/>
        </w:rPr>
        <w:t>〕</w:t>
      </w:r>
      <w:r w:rsidRPr="00D70DD8">
        <w:rPr>
          <w:rFonts w:hint="eastAsia"/>
        </w:rPr>
        <w:t>22</w:t>
      </w:r>
      <w:r w:rsidRPr="00D70DD8">
        <w:rPr>
          <w:rFonts w:hint="eastAsia"/>
        </w:rPr>
        <w:t>号）等有关规定，结合我市工作实际，市财政局制定了《重庆市国际金融组织和外国政府贷款赠款项目绩效评价管理实施细则》，现印发给你们，请结合本部门（单位）国际金融组织和外国政府贷款赠款管理工作实际贯彻执行。执行中如遇有问题，请及时向市财政局反馈。</w:t>
      </w:r>
    </w:p>
    <w:p w:rsidR="00992E3F" w:rsidRPr="00D70DD8" w:rsidRDefault="00992E3F" w:rsidP="00992E3F">
      <w:pPr>
        <w:spacing w:line="578" w:lineRule="exact"/>
        <w:ind w:firstLineChars="200" w:firstLine="640"/>
        <w:rPr>
          <w:rFonts w:hint="eastAsia"/>
        </w:rPr>
      </w:pPr>
    </w:p>
    <w:p w:rsidR="00992E3F" w:rsidRPr="00D70DD8" w:rsidRDefault="00992E3F" w:rsidP="00992E3F">
      <w:pPr>
        <w:spacing w:line="578" w:lineRule="exact"/>
        <w:ind w:firstLineChars="200" w:firstLine="640"/>
      </w:pPr>
      <w:r w:rsidRPr="00D70DD8">
        <w:rPr>
          <w:rFonts w:hint="eastAsia"/>
        </w:rPr>
        <w:t>附件：重庆市国际金融组织和外国政府贷款赠款项目绩效评</w:t>
      </w:r>
    </w:p>
    <w:p w:rsidR="00992E3F" w:rsidRPr="00D70DD8" w:rsidRDefault="00992E3F" w:rsidP="00992E3F">
      <w:pPr>
        <w:spacing w:line="578" w:lineRule="exact"/>
        <w:ind w:firstLineChars="450" w:firstLine="1440"/>
        <w:rPr>
          <w:rFonts w:hint="eastAsia"/>
        </w:rPr>
      </w:pPr>
      <w:r w:rsidRPr="00D70DD8">
        <w:rPr>
          <w:rFonts w:hint="eastAsia"/>
        </w:rPr>
        <w:t>价管理实施细则</w:t>
      </w:r>
    </w:p>
    <w:p w:rsidR="00992E3F" w:rsidRPr="00D70DD8" w:rsidRDefault="00992E3F" w:rsidP="00992E3F">
      <w:pPr>
        <w:spacing w:line="578" w:lineRule="exact"/>
        <w:ind w:firstLineChars="200" w:firstLine="640"/>
      </w:pPr>
    </w:p>
    <w:p w:rsidR="00992E3F" w:rsidRPr="00D70DD8" w:rsidRDefault="00992E3F" w:rsidP="00992E3F">
      <w:pPr>
        <w:spacing w:line="578" w:lineRule="exact"/>
      </w:pPr>
    </w:p>
    <w:p w:rsidR="00992E3F" w:rsidRPr="00D70DD8" w:rsidRDefault="00992E3F" w:rsidP="00992E3F">
      <w:pPr>
        <w:spacing w:line="578" w:lineRule="exact"/>
      </w:pPr>
    </w:p>
    <w:p w:rsidR="00992E3F" w:rsidRPr="00D70DD8" w:rsidRDefault="00992E3F" w:rsidP="00992E3F">
      <w:pPr>
        <w:spacing w:line="578" w:lineRule="exact"/>
        <w:ind w:firstLineChars="1736" w:firstLine="5555"/>
      </w:pPr>
      <w:r w:rsidRPr="00D70DD8">
        <w:rPr>
          <w:rFonts w:hint="eastAsia"/>
        </w:rPr>
        <w:t>重庆市财政局</w:t>
      </w:r>
    </w:p>
    <w:p w:rsidR="00992E3F" w:rsidRPr="00D70DD8" w:rsidRDefault="00992E3F" w:rsidP="00992E3F">
      <w:pPr>
        <w:spacing w:line="578" w:lineRule="exact"/>
        <w:ind w:firstLineChars="1658" w:firstLine="5306"/>
      </w:pPr>
      <w:r w:rsidRPr="00D70DD8">
        <w:rPr>
          <w:rFonts w:hint="eastAsia"/>
        </w:rPr>
        <w:t>20</w:t>
      </w:r>
      <w:r w:rsidRPr="00D70DD8">
        <w:t>24</w:t>
      </w:r>
      <w:r w:rsidRPr="00D70DD8">
        <w:rPr>
          <w:rFonts w:hint="eastAsia"/>
        </w:rPr>
        <w:t>年</w:t>
      </w:r>
      <w:r w:rsidRPr="00D70DD8">
        <w:t>11</w:t>
      </w:r>
      <w:r w:rsidRPr="00D70DD8">
        <w:rPr>
          <w:rFonts w:hint="eastAsia"/>
        </w:rPr>
        <w:t>月</w:t>
      </w:r>
      <w:r w:rsidRPr="00D70DD8">
        <w:t>14</w:t>
      </w:r>
      <w:r w:rsidRPr="00D70DD8">
        <w:rPr>
          <w:rFonts w:hint="eastAsia"/>
        </w:rPr>
        <w:t>日</w:t>
      </w:r>
    </w:p>
    <w:p w:rsidR="00992E3F" w:rsidRPr="00D70DD8" w:rsidRDefault="00992E3F" w:rsidP="00992E3F">
      <w:pPr>
        <w:spacing w:line="578" w:lineRule="exact"/>
        <w:ind w:firstLineChars="200" w:firstLine="640"/>
      </w:pPr>
      <w:r w:rsidRPr="00D70DD8">
        <w:rPr>
          <w:rFonts w:hint="eastAsia"/>
        </w:rPr>
        <w:t>（此件主动公开</w:t>
      </w:r>
      <w:r w:rsidRPr="00D70DD8">
        <w:t>）</w:t>
      </w:r>
    </w:p>
    <w:p w:rsidR="00992E3F" w:rsidRDefault="00992E3F" w:rsidP="00992E3F">
      <w:pPr>
        <w:pStyle w:val="a4"/>
        <w:ind w:firstLine="320"/>
      </w:pPr>
    </w:p>
    <w:p w:rsidR="00992E3F" w:rsidRDefault="00992E3F" w:rsidP="00992E3F">
      <w:pPr>
        <w:pStyle w:val="a4"/>
        <w:ind w:firstLine="320"/>
      </w:pPr>
    </w:p>
    <w:p w:rsidR="00992E3F" w:rsidRDefault="00992E3F" w:rsidP="00992E3F">
      <w:pPr>
        <w:pStyle w:val="a4"/>
        <w:ind w:firstLine="320"/>
      </w:pPr>
    </w:p>
    <w:p w:rsidR="00992E3F" w:rsidRDefault="00992E3F" w:rsidP="00992E3F">
      <w:pPr>
        <w:pStyle w:val="a4"/>
        <w:ind w:firstLine="320"/>
      </w:pPr>
    </w:p>
    <w:p w:rsidR="00992E3F" w:rsidRDefault="00992E3F" w:rsidP="00992E3F">
      <w:pPr>
        <w:pStyle w:val="a4"/>
        <w:ind w:firstLine="320"/>
      </w:pPr>
    </w:p>
    <w:p w:rsidR="00992E3F" w:rsidRDefault="00992E3F" w:rsidP="00992E3F">
      <w:pPr>
        <w:pStyle w:val="a4"/>
        <w:ind w:firstLine="320"/>
      </w:pPr>
    </w:p>
    <w:p w:rsidR="00992E3F" w:rsidRDefault="00992E3F" w:rsidP="00992E3F">
      <w:pPr>
        <w:pStyle w:val="a4"/>
        <w:ind w:firstLine="320"/>
      </w:pPr>
    </w:p>
    <w:p w:rsidR="00992E3F" w:rsidRDefault="00992E3F" w:rsidP="00992E3F">
      <w:pPr>
        <w:pStyle w:val="a4"/>
        <w:ind w:firstLine="320"/>
      </w:pPr>
    </w:p>
    <w:p w:rsidR="00992E3F" w:rsidRDefault="00992E3F" w:rsidP="00992E3F">
      <w:pPr>
        <w:pStyle w:val="a4"/>
        <w:ind w:firstLine="320"/>
      </w:pPr>
    </w:p>
    <w:p w:rsidR="00992E3F" w:rsidRDefault="00992E3F" w:rsidP="00992E3F">
      <w:pPr>
        <w:pStyle w:val="a4"/>
        <w:ind w:firstLine="320"/>
      </w:pPr>
    </w:p>
    <w:p w:rsidR="00992E3F" w:rsidRDefault="00992E3F" w:rsidP="00992E3F">
      <w:pPr>
        <w:pStyle w:val="a4"/>
        <w:ind w:firstLine="320"/>
      </w:pPr>
    </w:p>
    <w:p w:rsidR="00992E3F" w:rsidRDefault="00992E3F" w:rsidP="00992E3F">
      <w:pPr>
        <w:pStyle w:val="a4"/>
        <w:ind w:firstLine="320"/>
      </w:pPr>
    </w:p>
    <w:p w:rsidR="00992E3F" w:rsidRDefault="00992E3F" w:rsidP="00992E3F">
      <w:pPr>
        <w:pStyle w:val="a4"/>
        <w:ind w:firstLine="320"/>
      </w:pPr>
    </w:p>
    <w:p w:rsidR="00992E3F" w:rsidRDefault="00992E3F" w:rsidP="00992E3F">
      <w:pPr>
        <w:pStyle w:val="a4"/>
        <w:ind w:firstLineChars="0" w:firstLine="0"/>
        <w:rPr>
          <w:rFonts w:hint="eastAsia"/>
        </w:rPr>
      </w:pPr>
      <w:bookmarkStart w:id="0" w:name="_GoBack"/>
      <w:bookmarkEnd w:id="0"/>
    </w:p>
    <w:p w:rsidR="00992E3F" w:rsidRDefault="00992E3F" w:rsidP="00992E3F">
      <w:pPr>
        <w:pStyle w:val="a4"/>
        <w:ind w:firstLine="320"/>
        <w:rPr>
          <w:rFonts w:hint="eastAsia"/>
        </w:rPr>
      </w:pPr>
    </w:p>
    <w:p w:rsidR="00992E3F" w:rsidRPr="00D70DD8" w:rsidRDefault="00992E3F" w:rsidP="00992E3F">
      <w:pPr>
        <w:spacing w:line="578" w:lineRule="exact"/>
        <w:jc w:val="center"/>
        <w:rPr>
          <w:rFonts w:eastAsia="方正小标宋_GBK" w:hint="eastAsia"/>
          <w:sz w:val="44"/>
          <w:szCs w:val="44"/>
        </w:rPr>
      </w:pPr>
      <w:r w:rsidRPr="00D70DD8">
        <w:rPr>
          <w:rFonts w:eastAsia="方正小标宋_GBK" w:hint="eastAsia"/>
          <w:sz w:val="44"/>
          <w:szCs w:val="44"/>
        </w:rPr>
        <w:lastRenderedPageBreak/>
        <w:t>重庆市国际金融组织和外国政府</w:t>
      </w:r>
    </w:p>
    <w:p w:rsidR="00992E3F" w:rsidRPr="00D70DD8" w:rsidRDefault="00992E3F" w:rsidP="00992E3F">
      <w:pPr>
        <w:spacing w:line="578" w:lineRule="exact"/>
        <w:jc w:val="center"/>
        <w:rPr>
          <w:rFonts w:eastAsia="方正小标宋_GBK" w:hint="eastAsia"/>
          <w:sz w:val="44"/>
          <w:szCs w:val="44"/>
        </w:rPr>
      </w:pPr>
      <w:r w:rsidRPr="00D70DD8">
        <w:rPr>
          <w:rFonts w:eastAsia="方正小标宋_GBK" w:hint="eastAsia"/>
          <w:sz w:val="44"/>
          <w:szCs w:val="44"/>
        </w:rPr>
        <w:t>贷款赠款项目绩效评价管理实施细则</w:t>
      </w:r>
    </w:p>
    <w:p w:rsidR="00992E3F" w:rsidRPr="00D70DD8" w:rsidRDefault="00992E3F" w:rsidP="00992E3F">
      <w:pPr>
        <w:spacing w:line="578" w:lineRule="exact"/>
      </w:pPr>
    </w:p>
    <w:p w:rsidR="00992E3F" w:rsidRPr="00D70DD8" w:rsidRDefault="00992E3F" w:rsidP="00992E3F">
      <w:pPr>
        <w:spacing w:line="578" w:lineRule="exact"/>
        <w:jc w:val="center"/>
        <w:rPr>
          <w:rFonts w:eastAsia="方正黑体_GBK" w:hint="eastAsia"/>
        </w:rPr>
      </w:pPr>
      <w:r w:rsidRPr="00D70DD8">
        <w:rPr>
          <w:rFonts w:eastAsia="方正黑体_GBK" w:hint="eastAsia"/>
        </w:rPr>
        <w:t>第一章</w:t>
      </w:r>
      <w:r w:rsidRPr="00D70DD8">
        <w:rPr>
          <w:rFonts w:eastAsia="方正黑体_GBK" w:hint="eastAsia"/>
        </w:rPr>
        <w:t xml:space="preserve">  </w:t>
      </w:r>
      <w:r w:rsidRPr="00D70DD8">
        <w:rPr>
          <w:rFonts w:eastAsia="方正黑体_GBK" w:hint="eastAsia"/>
        </w:rPr>
        <w:t>总则</w:t>
      </w:r>
    </w:p>
    <w:p w:rsidR="00992E3F" w:rsidRPr="00D70DD8" w:rsidRDefault="00992E3F" w:rsidP="00992E3F">
      <w:pPr>
        <w:spacing w:line="578" w:lineRule="exact"/>
        <w:jc w:val="center"/>
        <w:rPr>
          <w:rFonts w:hint="eastAsia"/>
        </w:rPr>
      </w:pPr>
    </w:p>
    <w:p w:rsidR="00992E3F" w:rsidRPr="00D70DD8" w:rsidRDefault="00992E3F" w:rsidP="00992E3F">
      <w:pPr>
        <w:spacing w:line="578" w:lineRule="exact"/>
        <w:ind w:firstLineChars="200" w:firstLine="640"/>
        <w:rPr>
          <w:rFonts w:hint="eastAsia"/>
        </w:rPr>
      </w:pPr>
      <w:r w:rsidRPr="00D70DD8">
        <w:rPr>
          <w:rFonts w:eastAsia="方正黑体_GBK" w:hint="eastAsia"/>
        </w:rPr>
        <w:t>第一条</w:t>
      </w:r>
      <w:r w:rsidRPr="00D70DD8">
        <w:rPr>
          <w:rFonts w:hint="eastAsia"/>
        </w:rPr>
        <w:t xml:space="preserve"> </w:t>
      </w:r>
      <w:r w:rsidRPr="00D70DD8">
        <w:rPr>
          <w:rFonts w:hint="eastAsia"/>
        </w:rPr>
        <w:t>为了客观、公正、科学地评价重庆市国际金融组织和外国政府贷款赠款项目的实施效果与影响，进一步规范重庆市国际金融组织和外国政府贷款赠款管理工作，完善绩效评价管理体系，确保评价工作规范开展，根据《中华人民共和国预算法》、《国际金融组织和外国政府贷款赠款管理办法》（财政部令第</w:t>
      </w:r>
      <w:r w:rsidRPr="00D70DD8">
        <w:rPr>
          <w:rFonts w:hint="eastAsia"/>
        </w:rPr>
        <w:t xml:space="preserve">85 </w:t>
      </w:r>
      <w:r w:rsidRPr="00D70DD8">
        <w:rPr>
          <w:rFonts w:hint="eastAsia"/>
        </w:rPr>
        <w:t>号）、《财政部关于印发〈国际金融组织和外国政府贷款赠款项目绩效评价管理办法〉的通知》（财国合〔</w:t>
      </w:r>
      <w:r w:rsidRPr="00D70DD8">
        <w:rPr>
          <w:rFonts w:hint="eastAsia"/>
        </w:rPr>
        <w:t>2019</w:t>
      </w:r>
      <w:r w:rsidRPr="00D70DD8">
        <w:rPr>
          <w:rFonts w:hint="eastAsia"/>
        </w:rPr>
        <w:t>〕</w:t>
      </w:r>
      <w:r w:rsidRPr="00D70DD8">
        <w:rPr>
          <w:rFonts w:hint="eastAsia"/>
        </w:rPr>
        <w:t>18</w:t>
      </w:r>
      <w:r w:rsidRPr="00D70DD8">
        <w:rPr>
          <w:rFonts w:hint="eastAsia"/>
        </w:rPr>
        <w:t>号）及《国际金融组织贷款项目绩效评价操作指南》（以下简称《指南》）、《财政部关于印发〈国际金融组织和外国政府贷款项目全生命周期管理暂行办法〉的通知》（财国合〔</w:t>
      </w:r>
      <w:r w:rsidRPr="00D70DD8">
        <w:rPr>
          <w:rFonts w:hint="eastAsia"/>
        </w:rPr>
        <w:t>2023</w:t>
      </w:r>
      <w:r w:rsidRPr="00D70DD8">
        <w:rPr>
          <w:rFonts w:hint="eastAsia"/>
        </w:rPr>
        <w:t>〕</w:t>
      </w:r>
      <w:r w:rsidRPr="00D70DD8">
        <w:rPr>
          <w:rFonts w:hint="eastAsia"/>
        </w:rPr>
        <w:t>22</w:t>
      </w:r>
      <w:r w:rsidRPr="00D70DD8">
        <w:rPr>
          <w:rFonts w:hint="eastAsia"/>
        </w:rPr>
        <w:t>号）等有关规定，制定本实施细则。</w:t>
      </w:r>
    </w:p>
    <w:p w:rsidR="00992E3F" w:rsidRPr="00D70DD8" w:rsidRDefault="00992E3F" w:rsidP="00992E3F">
      <w:pPr>
        <w:spacing w:line="578" w:lineRule="exact"/>
        <w:ind w:firstLineChars="200" w:firstLine="640"/>
        <w:rPr>
          <w:rFonts w:hint="eastAsia"/>
        </w:rPr>
      </w:pPr>
      <w:r w:rsidRPr="00D70DD8">
        <w:rPr>
          <w:rFonts w:eastAsia="方正黑体_GBK" w:hint="eastAsia"/>
        </w:rPr>
        <w:t>第二条</w:t>
      </w:r>
      <w:r w:rsidRPr="00D70DD8">
        <w:rPr>
          <w:rFonts w:hint="eastAsia"/>
        </w:rPr>
        <w:t xml:space="preserve"> </w:t>
      </w:r>
      <w:r w:rsidRPr="00D70DD8">
        <w:rPr>
          <w:rFonts w:hint="eastAsia"/>
        </w:rPr>
        <w:t>市财政局及区县财政部门（以下简称各级财政部门），对国际金融组织和外国政府贷款赠款项目开展绩效评价工作，适用本细则。项目实施单位或协调机构（以下简称实施单位）如需自行开展绩效评价工作，可参照本实施细则执行。</w:t>
      </w:r>
    </w:p>
    <w:p w:rsidR="00992E3F" w:rsidRPr="00D70DD8" w:rsidRDefault="00992E3F" w:rsidP="00992E3F">
      <w:pPr>
        <w:spacing w:line="578" w:lineRule="exact"/>
        <w:ind w:firstLineChars="200" w:firstLine="640"/>
        <w:rPr>
          <w:rFonts w:hint="eastAsia"/>
        </w:rPr>
      </w:pPr>
      <w:r w:rsidRPr="00D70DD8">
        <w:rPr>
          <w:rFonts w:eastAsia="方正黑体_GBK" w:hint="eastAsia"/>
        </w:rPr>
        <w:t>第三条</w:t>
      </w:r>
      <w:r w:rsidRPr="00D70DD8">
        <w:rPr>
          <w:rFonts w:hint="eastAsia"/>
        </w:rPr>
        <w:t xml:space="preserve"> </w:t>
      </w:r>
      <w:r w:rsidRPr="00D70DD8">
        <w:rPr>
          <w:rFonts w:hint="eastAsia"/>
        </w:rPr>
        <w:t>本办法所称国际金融组织和外国政府贷款赠款项目</w:t>
      </w:r>
      <w:r w:rsidRPr="00D70DD8">
        <w:rPr>
          <w:rFonts w:hint="eastAsia"/>
        </w:rPr>
        <w:lastRenderedPageBreak/>
        <w:t>绩效评价（以下简称绩效评价），是指运用科学合理的评价准则、指标和方法，结合国际金融组织或外国政府贷款赠款项目预先设定的绩效目标，对项目绩效进行客观、公正、科学的评价。</w:t>
      </w:r>
    </w:p>
    <w:p w:rsidR="00992E3F" w:rsidRPr="00D70DD8" w:rsidRDefault="00992E3F" w:rsidP="00992E3F">
      <w:pPr>
        <w:spacing w:line="578" w:lineRule="exact"/>
        <w:ind w:firstLineChars="200" w:firstLine="640"/>
        <w:rPr>
          <w:rFonts w:hint="eastAsia"/>
        </w:rPr>
      </w:pPr>
      <w:r w:rsidRPr="00D70DD8">
        <w:rPr>
          <w:rFonts w:eastAsia="方正黑体_GBK" w:hint="eastAsia"/>
        </w:rPr>
        <w:t>第四条</w:t>
      </w:r>
      <w:r w:rsidRPr="00D70DD8">
        <w:rPr>
          <w:rFonts w:hint="eastAsia"/>
        </w:rPr>
        <w:t xml:space="preserve"> </w:t>
      </w:r>
      <w:r w:rsidRPr="00D70DD8">
        <w:rPr>
          <w:rFonts w:hint="eastAsia"/>
        </w:rPr>
        <w:t>绩效评价工作应当遵循以下基本原则：</w:t>
      </w:r>
    </w:p>
    <w:p w:rsidR="00992E3F" w:rsidRPr="00D70DD8" w:rsidRDefault="00992E3F" w:rsidP="00992E3F">
      <w:pPr>
        <w:spacing w:line="578" w:lineRule="exact"/>
        <w:ind w:firstLineChars="200" w:firstLine="640"/>
        <w:rPr>
          <w:rFonts w:hint="eastAsia"/>
        </w:rPr>
      </w:pPr>
      <w:r w:rsidRPr="00D70DD8">
        <w:rPr>
          <w:rFonts w:hint="eastAsia"/>
        </w:rPr>
        <w:t>依法实施，科学规范。依据国家和市相关法律、法规和政策制度开展评价工作；评价指标要科学客观，评价方法要合理规范，基础数据要真实准确。</w:t>
      </w:r>
    </w:p>
    <w:p w:rsidR="00992E3F" w:rsidRPr="00D70DD8" w:rsidRDefault="00992E3F" w:rsidP="00992E3F">
      <w:pPr>
        <w:spacing w:line="578" w:lineRule="exact"/>
        <w:ind w:firstLineChars="200" w:firstLine="640"/>
        <w:rPr>
          <w:rFonts w:hint="eastAsia"/>
        </w:rPr>
      </w:pPr>
      <w:r w:rsidRPr="00D70DD8">
        <w:rPr>
          <w:rFonts w:hint="eastAsia"/>
        </w:rPr>
        <w:t>客观公正，公开透明。坚持中立立场，从客观实际出发，以事实为依据，公平合理开展评价工作；评价结果要依法公开，接受监督。</w:t>
      </w:r>
    </w:p>
    <w:p w:rsidR="00992E3F" w:rsidRPr="00D70DD8" w:rsidRDefault="00992E3F" w:rsidP="00992E3F">
      <w:pPr>
        <w:spacing w:line="578" w:lineRule="exact"/>
        <w:ind w:firstLineChars="200" w:firstLine="640"/>
        <w:rPr>
          <w:rFonts w:hint="eastAsia"/>
        </w:rPr>
      </w:pPr>
      <w:r w:rsidRPr="00D70DD8">
        <w:rPr>
          <w:rFonts w:hint="eastAsia"/>
        </w:rPr>
        <w:t>统一领导，分级管理。在财政部的统一领导下，市财政局负责对本地区绩效评价工作进行组织、实施和总体管理，指导实施单位和下级财政部门开展工作；区县财政部门根据市财政局的安排，配合市财政局开展工作或负责本部门、本地区的绩效评价的实施和管理工作。</w:t>
      </w:r>
    </w:p>
    <w:p w:rsidR="00992E3F" w:rsidRPr="00D70DD8" w:rsidRDefault="00992E3F" w:rsidP="00992E3F">
      <w:pPr>
        <w:spacing w:line="578" w:lineRule="exact"/>
        <w:ind w:firstLineChars="200" w:firstLine="640"/>
        <w:rPr>
          <w:rFonts w:hint="eastAsia"/>
        </w:rPr>
      </w:pPr>
      <w:r w:rsidRPr="00D70DD8">
        <w:rPr>
          <w:rFonts w:hint="eastAsia"/>
        </w:rPr>
        <w:t>目标导向，各方参与。以项目绩效目标作为绩效评价工作的起点和评价标准；在评价过程中推动利益相关方积极参与。</w:t>
      </w:r>
    </w:p>
    <w:p w:rsidR="00992E3F" w:rsidRPr="00D70DD8" w:rsidRDefault="00992E3F" w:rsidP="00992E3F">
      <w:pPr>
        <w:spacing w:line="578" w:lineRule="exact"/>
        <w:ind w:firstLineChars="200" w:firstLine="640"/>
        <w:rPr>
          <w:rFonts w:hint="eastAsia"/>
        </w:rPr>
      </w:pPr>
      <w:r w:rsidRPr="00D70DD8">
        <w:rPr>
          <w:rFonts w:eastAsia="方正黑体_GBK" w:hint="eastAsia"/>
        </w:rPr>
        <w:t>第五条</w:t>
      </w:r>
      <w:r w:rsidRPr="00D70DD8">
        <w:rPr>
          <w:rFonts w:eastAsia="方正黑体_GBK" w:hint="eastAsia"/>
        </w:rPr>
        <w:t xml:space="preserve"> </w:t>
      </w:r>
      <w:r w:rsidRPr="00D70DD8">
        <w:rPr>
          <w:rFonts w:hint="eastAsia"/>
        </w:rPr>
        <w:t>绩效评价的基本依据主要包括下列内容：</w:t>
      </w:r>
    </w:p>
    <w:p w:rsidR="00992E3F" w:rsidRPr="00D70DD8" w:rsidRDefault="00992E3F" w:rsidP="00992E3F">
      <w:pPr>
        <w:spacing w:line="578" w:lineRule="exact"/>
        <w:ind w:firstLineChars="200" w:firstLine="640"/>
      </w:pPr>
      <w:r w:rsidRPr="00D70DD8">
        <w:rPr>
          <w:rFonts w:hint="eastAsia"/>
        </w:rPr>
        <w:t>（一</w:t>
      </w:r>
      <w:r w:rsidRPr="00D70DD8">
        <w:t>）</w:t>
      </w:r>
      <w:r w:rsidRPr="00D70DD8">
        <w:rPr>
          <w:rFonts w:hint="eastAsia"/>
        </w:rPr>
        <w:t>国家和市相关法律、法规和规章制度及各级政府制定的国民经济与社会发展规划、相关政策等。</w:t>
      </w:r>
    </w:p>
    <w:p w:rsidR="00992E3F" w:rsidRPr="00D70DD8" w:rsidRDefault="00992E3F" w:rsidP="00992E3F">
      <w:pPr>
        <w:spacing w:line="578" w:lineRule="exact"/>
        <w:ind w:firstLineChars="200" w:firstLine="640"/>
      </w:pPr>
      <w:r w:rsidRPr="00D70DD8">
        <w:rPr>
          <w:rFonts w:hint="eastAsia"/>
        </w:rPr>
        <w:t>（二</w:t>
      </w:r>
      <w:r w:rsidRPr="00D70DD8">
        <w:t>）</w:t>
      </w:r>
      <w:r w:rsidRPr="00D70DD8">
        <w:rPr>
          <w:rFonts w:hint="eastAsia"/>
        </w:rPr>
        <w:t>相关行业发展规划及政策、行业标准及专业技术规范。</w:t>
      </w:r>
    </w:p>
    <w:p w:rsidR="00992E3F" w:rsidRPr="00D70DD8" w:rsidRDefault="00992E3F" w:rsidP="00992E3F">
      <w:pPr>
        <w:spacing w:line="578" w:lineRule="exact"/>
        <w:ind w:firstLineChars="200" w:firstLine="640"/>
        <w:rPr>
          <w:rFonts w:hint="eastAsia"/>
        </w:rPr>
      </w:pPr>
      <w:r w:rsidRPr="00D70DD8">
        <w:rPr>
          <w:rFonts w:hint="eastAsia"/>
        </w:rPr>
        <w:lastRenderedPageBreak/>
        <w:t>（三</w:t>
      </w:r>
      <w:r w:rsidRPr="00D70DD8">
        <w:t>）</w:t>
      </w:r>
      <w:r w:rsidRPr="00D70DD8">
        <w:rPr>
          <w:rFonts w:hint="eastAsia"/>
        </w:rPr>
        <w:t>贷款方及赠款方有关政策、制度以及与贷款赠款项目绩效相关的报告或结论。</w:t>
      </w:r>
    </w:p>
    <w:p w:rsidR="00992E3F" w:rsidRPr="00D70DD8" w:rsidRDefault="00992E3F" w:rsidP="00992E3F">
      <w:pPr>
        <w:spacing w:line="578" w:lineRule="exact"/>
        <w:ind w:firstLineChars="200" w:firstLine="640"/>
        <w:rPr>
          <w:rFonts w:hint="eastAsia"/>
        </w:rPr>
      </w:pPr>
      <w:r w:rsidRPr="00D70DD8">
        <w:rPr>
          <w:rFonts w:hint="eastAsia"/>
        </w:rPr>
        <w:t>（四</w:t>
      </w:r>
      <w:r w:rsidRPr="00D70DD8">
        <w:t>）</w:t>
      </w:r>
      <w:r w:rsidRPr="00D70DD8">
        <w:rPr>
          <w:rFonts w:hint="eastAsia"/>
        </w:rPr>
        <w:t>项目建议书、可行性研究报告、立项审批文件、贷（赠）款协议、转贷（执行）协议、项目竣工验收报告、各级职能部门对项目执行情况的检查或审计报告等文件。</w:t>
      </w:r>
    </w:p>
    <w:p w:rsidR="00992E3F" w:rsidRPr="00D70DD8" w:rsidRDefault="00992E3F" w:rsidP="00992E3F">
      <w:pPr>
        <w:spacing w:line="578" w:lineRule="exact"/>
        <w:ind w:firstLineChars="200" w:firstLine="640"/>
        <w:rPr>
          <w:rFonts w:hint="eastAsia"/>
        </w:rPr>
      </w:pPr>
      <w:r w:rsidRPr="00D70DD8">
        <w:rPr>
          <w:rFonts w:hint="eastAsia"/>
        </w:rPr>
        <w:t>（五）其他可以作为评价依据的资料。</w:t>
      </w:r>
    </w:p>
    <w:p w:rsidR="00992E3F" w:rsidRPr="00D70DD8" w:rsidRDefault="00992E3F" w:rsidP="00992E3F">
      <w:pPr>
        <w:spacing w:line="578" w:lineRule="exact"/>
        <w:ind w:firstLineChars="200" w:firstLine="640"/>
        <w:rPr>
          <w:rFonts w:hint="eastAsia"/>
        </w:rPr>
      </w:pPr>
      <w:r w:rsidRPr="00D70DD8">
        <w:rPr>
          <w:rFonts w:eastAsia="方正黑体_GBK" w:hint="eastAsia"/>
        </w:rPr>
        <w:t>第六条</w:t>
      </w:r>
      <w:r w:rsidRPr="00D70DD8">
        <w:rPr>
          <w:rFonts w:hint="eastAsia"/>
        </w:rPr>
        <w:t xml:space="preserve"> </w:t>
      </w:r>
      <w:r w:rsidRPr="00D70DD8">
        <w:rPr>
          <w:rFonts w:hint="eastAsia"/>
        </w:rPr>
        <w:t>各级财政部门应当为绩效评价工作提供必要经费保障，根据年度绩效评价工作计划列入同级财政部门年度预算，确保该项工作正常开展。</w:t>
      </w:r>
    </w:p>
    <w:p w:rsidR="00992E3F" w:rsidRPr="00D70DD8" w:rsidRDefault="00992E3F" w:rsidP="00992E3F">
      <w:pPr>
        <w:spacing w:line="578" w:lineRule="exact"/>
        <w:jc w:val="center"/>
        <w:rPr>
          <w:rFonts w:eastAsia="方正黑体_GBK"/>
        </w:rPr>
      </w:pPr>
    </w:p>
    <w:p w:rsidR="00992E3F" w:rsidRPr="00D70DD8" w:rsidRDefault="00992E3F" w:rsidP="00992E3F">
      <w:pPr>
        <w:spacing w:line="578" w:lineRule="exact"/>
        <w:jc w:val="center"/>
        <w:rPr>
          <w:rFonts w:eastAsia="方正黑体_GBK"/>
        </w:rPr>
      </w:pPr>
      <w:r w:rsidRPr="00D70DD8">
        <w:rPr>
          <w:rFonts w:eastAsia="方正黑体_GBK" w:hint="eastAsia"/>
        </w:rPr>
        <w:t>第二章</w:t>
      </w:r>
      <w:r w:rsidRPr="00D70DD8">
        <w:rPr>
          <w:rFonts w:eastAsia="方正黑体_GBK" w:hint="eastAsia"/>
        </w:rPr>
        <w:t xml:space="preserve">  </w:t>
      </w:r>
      <w:r w:rsidRPr="00D70DD8">
        <w:rPr>
          <w:rFonts w:eastAsia="方正黑体_GBK" w:hint="eastAsia"/>
        </w:rPr>
        <w:t>管理机构与职责</w:t>
      </w:r>
    </w:p>
    <w:p w:rsidR="00992E3F" w:rsidRPr="00D70DD8" w:rsidRDefault="00992E3F" w:rsidP="00992E3F">
      <w:pPr>
        <w:spacing w:line="578" w:lineRule="exact"/>
        <w:jc w:val="center"/>
        <w:rPr>
          <w:rFonts w:eastAsia="方正黑体_GBK" w:hint="eastAsia"/>
        </w:rPr>
      </w:pPr>
    </w:p>
    <w:p w:rsidR="00992E3F" w:rsidRPr="00D70DD8" w:rsidRDefault="00992E3F" w:rsidP="00992E3F">
      <w:pPr>
        <w:spacing w:line="578" w:lineRule="exact"/>
        <w:ind w:firstLineChars="200" w:firstLine="640"/>
        <w:rPr>
          <w:rFonts w:hint="eastAsia"/>
        </w:rPr>
      </w:pPr>
      <w:r w:rsidRPr="00D70DD8">
        <w:rPr>
          <w:rFonts w:eastAsia="方正黑体_GBK" w:hint="eastAsia"/>
        </w:rPr>
        <w:t>第七条</w:t>
      </w:r>
      <w:r w:rsidRPr="00D70DD8">
        <w:rPr>
          <w:rFonts w:hint="eastAsia"/>
        </w:rPr>
        <w:t xml:space="preserve"> </w:t>
      </w:r>
      <w:r w:rsidRPr="00D70DD8">
        <w:rPr>
          <w:rFonts w:hint="eastAsia"/>
        </w:rPr>
        <w:t>市财政局牵头负责全市绩效评价管理工作，履行下列工作职责：</w:t>
      </w:r>
    </w:p>
    <w:p w:rsidR="00992E3F" w:rsidRPr="00D70DD8" w:rsidRDefault="00992E3F" w:rsidP="00992E3F">
      <w:pPr>
        <w:spacing w:line="578" w:lineRule="exact"/>
        <w:ind w:firstLineChars="200" w:firstLine="640"/>
        <w:rPr>
          <w:rFonts w:hint="eastAsia"/>
        </w:rPr>
      </w:pPr>
      <w:r w:rsidRPr="00D70DD8">
        <w:rPr>
          <w:rFonts w:hint="eastAsia"/>
        </w:rPr>
        <w:t>（一）制定全市绩效评价管理实施细则。</w:t>
      </w:r>
    </w:p>
    <w:p w:rsidR="00992E3F" w:rsidRPr="00D70DD8" w:rsidRDefault="00992E3F" w:rsidP="00992E3F">
      <w:pPr>
        <w:spacing w:line="578" w:lineRule="exact"/>
        <w:ind w:firstLineChars="200" w:firstLine="640"/>
        <w:rPr>
          <w:rFonts w:hint="eastAsia"/>
        </w:rPr>
      </w:pPr>
      <w:r w:rsidRPr="00D70DD8">
        <w:rPr>
          <w:rFonts w:hint="eastAsia"/>
        </w:rPr>
        <w:t>（二）编制全市绩效评价年度工作计划。</w:t>
      </w:r>
    </w:p>
    <w:p w:rsidR="00992E3F" w:rsidRPr="00D70DD8" w:rsidRDefault="00992E3F" w:rsidP="00992E3F">
      <w:pPr>
        <w:spacing w:line="578" w:lineRule="exact"/>
        <w:ind w:firstLineChars="200" w:firstLine="640"/>
        <w:rPr>
          <w:rFonts w:hint="eastAsia"/>
        </w:rPr>
      </w:pPr>
      <w:r w:rsidRPr="00D70DD8">
        <w:rPr>
          <w:rFonts w:hint="eastAsia"/>
        </w:rPr>
        <w:t>（三）向财政部报送项目绩效目标审核意见（在向财政部报送项目财政评审意见时将其作为其中一部分）。</w:t>
      </w:r>
    </w:p>
    <w:p w:rsidR="00992E3F" w:rsidRPr="00D70DD8" w:rsidRDefault="00992E3F" w:rsidP="00992E3F">
      <w:pPr>
        <w:spacing w:line="578" w:lineRule="exact"/>
        <w:ind w:firstLineChars="200" w:firstLine="640"/>
        <w:rPr>
          <w:rFonts w:hint="eastAsia"/>
        </w:rPr>
      </w:pPr>
      <w:r w:rsidRPr="00D70DD8">
        <w:rPr>
          <w:rFonts w:hint="eastAsia"/>
        </w:rPr>
        <w:t>（四）组织实施全市国际金融组织和外国贷款赠款绩效评价</w:t>
      </w:r>
    </w:p>
    <w:p w:rsidR="00992E3F" w:rsidRPr="00D70DD8" w:rsidRDefault="00992E3F" w:rsidP="00992E3F">
      <w:pPr>
        <w:spacing w:line="578" w:lineRule="exact"/>
        <w:ind w:firstLineChars="200" w:firstLine="640"/>
        <w:rPr>
          <w:rFonts w:hint="eastAsia"/>
        </w:rPr>
      </w:pPr>
      <w:r w:rsidRPr="00D70DD8">
        <w:rPr>
          <w:rFonts w:hint="eastAsia"/>
        </w:rPr>
        <w:t>工作，视需要指定项目所在地区的同级财政部门实施绩效评价。将评价报告报送财政部备案，指导区县财政部门的绩效评价</w:t>
      </w:r>
      <w:r w:rsidRPr="00D70DD8">
        <w:rPr>
          <w:rFonts w:hint="eastAsia"/>
        </w:rPr>
        <w:lastRenderedPageBreak/>
        <w:t>工作，必要时组织开展再评价。</w:t>
      </w:r>
    </w:p>
    <w:p w:rsidR="00992E3F" w:rsidRPr="00D70DD8" w:rsidRDefault="00992E3F" w:rsidP="00992E3F">
      <w:pPr>
        <w:spacing w:line="578" w:lineRule="exact"/>
        <w:ind w:firstLineChars="200" w:firstLine="640"/>
        <w:rPr>
          <w:rFonts w:hint="eastAsia"/>
        </w:rPr>
      </w:pPr>
      <w:r w:rsidRPr="00D70DD8">
        <w:rPr>
          <w:rFonts w:hint="eastAsia"/>
        </w:rPr>
        <w:t>（五）提出绩效评价结果应用建议，</w:t>
      </w:r>
      <w:r w:rsidRPr="00D70DD8">
        <w:t>针对项目绩效评价中发现的问题，</w:t>
      </w:r>
      <w:r w:rsidRPr="00D70DD8">
        <w:rPr>
          <w:rFonts w:hint="eastAsia"/>
        </w:rPr>
        <w:t>督促</w:t>
      </w:r>
      <w:r w:rsidRPr="00D70DD8">
        <w:t>落实整改措施</w:t>
      </w:r>
      <w:r w:rsidRPr="00D70DD8">
        <w:rPr>
          <w:rFonts w:hint="eastAsia"/>
        </w:rPr>
        <w:t>。</w:t>
      </w:r>
    </w:p>
    <w:p w:rsidR="00992E3F" w:rsidRPr="00D70DD8" w:rsidRDefault="00992E3F" w:rsidP="00992E3F">
      <w:pPr>
        <w:spacing w:line="578" w:lineRule="exact"/>
        <w:ind w:firstLineChars="200" w:firstLine="640"/>
        <w:rPr>
          <w:rFonts w:hint="eastAsia"/>
        </w:rPr>
      </w:pPr>
      <w:r w:rsidRPr="00D70DD8">
        <w:rPr>
          <w:rFonts w:hint="eastAsia"/>
        </w:rPr>
        <w:t>（六）依法公开绩效评价结果，提高绩效评价信息透明度。</w:t>
      </w:r>
    </w:p>
    <w:p w:rsidR="00992E3F" w:rsidRPr="00D70DD8" w:rsidRDefault="00992E3F" w:rsidP="00992E3F">
      <w:pPr>
        <w:spacing w:line="578" w:lineRule="exact"/>
        <w:ind w:firstLineChars="200" w:firstLine="640"/>
        <w:rPr>
          <w:rFonts w:hint="eastAsia"/>
        </w:rPr>
      </w:pPr>
      <w:r w:rsidRPr="00D70DD8">
        <w:rPr>
          <w:rFonts w:hint="eastAsia"/>
        </w:rPr>
        <w:t>（七）根据财政部要求提供与绩效评价相关的数据与材料等文件。</w:t>
      </w:r>
    </w:p>
    <w:p w:rsidR="00992E3F" w:rsidRPr="00D70DD8" w:rsidRDefault="00992E3F" w:rsidP="00992E3F">
      <w:pPr>
        <w:spacing w:line="578" w:lineRule="exact"/>
        <w:ind w:firstLineChars="200" w:firstLine="640"/>
        <w:rPr>
          <w:rFonts w:hint="eastAsia"/>
        </w:rPr>
      </w:pPr>
      <w:r w:rsidRPr="00D70DD8">
        <w:rPr>
          <w:rFonts w:eastAsia="方正黑体_GBK" w:hint="eastAsia"/>
        </w:rPr>
        <w:t>第八条</w:t>
      </w:r>
      <w:r w:rsidRPr="00D70DD8">
        <w:rPr>
          <w:rFonts w:hint="eastAsia"/>
        </w:rPr>
        <w:t xml:space="preserve"> </w:t>
      </w:r>
      <w:r w:rsidRPr="00D70DD8">
        <w:rPr>
          <w:rFonts w:hint="eastAsia"/>
        </w:rPr>
        <w:t>区县财政部门负责本地区的绩效评价管理工作，履行下列工作职责：</w:t>
      </w:r>
    </w:p>
    <w:p w:rsidR="00992E3F" w:rsidRPr="00D70DD8" w:rsidRDefault="00992E3F" w:rsidP="00992E3F">
      <w:pPr>
        <w:spacing w:line="578" w:lineRule="exact"/>
        <w:ind w:firstLineChars="200" w:firstLine="640"/>
        <w:rPr>
          <w:rFonts w:hint="eastAsia"/>
        </w:rPr>
      </w:pPr>
      <w:r w:rsidRPr="00D70DD8">
        <w:rPr>
          <w:rFonts w:hint="eastAsia"/>
        </w:rPr>
        <w:t>向市财政局报送项目绩效目标审核意见。</w:t>
      </w:r>
    </w:p>
    <w:p w:rsidR="00992E3F" w:rsidRPr="00D70DD8" w:rsidRDefault="00992E3F" w:rsidP="00992E3F">
      <w:pPr>
        <w:spacing w:line="578" w:lineRule="exact"/>
        <w:ind w:firstLineChars="200" w:firstLine="640"/>
        <w:rPr>
          <w:rFonts w:hint="eastAsia"/>
        </w:rPr>
      </w:pPr>
      <w:r w:rsidRPr="00D70DD8">
        <w:rPr>
          <w:rFonts w:hint="eastAsia"/>
        </w:rPr>
        <w:t>按市财政局统一组织，配合市财政局实施绩效评价工作或实施本地区的绩效评价工作并将评价报告报送市财政局。</w:t>
      </w:r>
    </w:p>
    <w:p w:rsidR="00992E3F" w:rsidRPr="00D70DD8" w:rsidRDefault="00992E3F" w:rsidP="00992E3F">
      <w:pPr>
        <w:spacing w:line="578" w:lineRule="exact"/>
        <w:ind w:firstLineChars="200" w:firstLine="640"/>
        <w:rPr>
          <w:rFonts w:hint="eastAsia"/>
        </w:rPr>
      </w:pPr>
      <w:r w:rsidRPr="00D70DD8">
        <w:rPr>
          <w:rFonts w:hint="eastAsia"/>
        </w:rPr>
        <w:t>提出绩效评价结果应用建议，针对项目绩效评价中发现的问题，督促落实整改措施。</w:t>
      </w:r>
    </w:p>
    <w:p w:rsidR="00992E3F" w:rsidRPr="00D70DD8" w:rsidRDefault="00992E3F" w:rsidP="00992E3F">
      <w:pPr>
        <w:spacing w:line="578" w:lineRule="exact"/>
        <w:ind w:firstLineChars="200" w:firstLine="640"/>
        <w:rPr>
          <w:rFonts w:hint="eastAsia"/>
        </w:rPr>
      </w:pPr>
      <w:r w:rsidRPr="00D70DD8">
        <w:rPr>
          <w:rFonts w:hint="eastAsia"/>
        </w:rPr>
        <w:t>依法公开绩效评价结果，提高绩效评价信息透明度。</w:t>
      </w:r>
    </w:p>
    <w:p w:rsidR="00992E3F" w:rsidRPr="00D70DD8" w:rsidRDefault="00992E3F" w:rsidP="00992E3F">
      <w:pPr>
        <w:spacing w:line="578" w:lineRule="exact"/>
        <w:ind w:firstLineChars="200" w:firstLine="640"/>
        <w:rPr>
          <w:rFonts w:hint="eastAsia"/>
        </w:rPr>
      </w:pPr>
      <w:r w:rsidRPr="00D70DD8">
        <w:rPr>
          <w:rFonts w:hint="eastAsia"/>
        </w:rPr>
        <w:t>根据市财政局要求提供与绩效评价工作相关的数据、材料等文件。</w:t>
      </w:r>
    </w:p>
    <w:p w:rsidR="00992E3F" w:rsidRPr="00D70DD8" w:rsidRDefault="00992E3F" w:rsidP="00992E3F">
      <w:pPr>
        <w:spacing w:line="578" w:lineRule="exact"/>
        <w:ind w:firstLineChars="200" w:firstLine="640"/>
        <w:rPr>
          <w:rFonts w:hint="eastAsia"/>
        </w:rPr>
      </w:pPr>
      <w:r w:rsidRPr="00D70DD8">
        <w:rPr>
          <w:rFonts w:eastAsia="方正黑体_GBK" w:hint="eastAsia"/>
        </w:rPr>
        <w:t>第九条</w:t>
      </w:r>
      <w:r w:rsidRPr="00D70DD8">
        <w:rPr>
          <w:rFonts w:hint="eastAsia"/>
        </w:rPr>
        <w:t xml:space="preserve"> </w:t>
      </w:r>
      <w:r w:rsidRPr="00D70DD8">
        <w:rPr>
          <w:rFonts w:hint="eastAsia"/>
        </w:rPr>
        <w:t>项目实施单位参与并配合相关项目的绩效评价工作，</w:t>
      </w:r>
    </w:p>
    <w:p w:rsidR="00992E3F" w:rsidRPr="00D70DD8" w:rsidRDefault="00992E3F" w:rsidP="00992E3F">
      <w:pPr>
        <w:spacing w:line="578" w:lineRule="exact"/>
        <w:ind w:firstLineChars="200" w:firstLine="640"/>
        <w:rPr>
          <w:rFonts w:hint="eastAsia"/>
        </w:rPr>
      </w:pPr>
      <w:r w:rsidRPr="00D70DD8">
        <w:rPr>
          <w:rFonts w:hint="eastAsia"/>
        </w:rPr>
        <w:t>履行下列工作职责：</w:t>
      </w:r>
    </w:p>
    <w:p w:rsidR="00992E3F" w:rsidRPr="00D70DD8" w:rsidRDefault="00992E3F" w:rsidP="00992E3F">
      <w:pPr>
        <w:spacing w:line="578" w:lineRule="exact"/>
        <w:ind w:firstLineChars="200" w:firstLine="640"/>
        <w:rPr>
          <w:rFonts w:hint="eastAsia"/>
        </w:rPr>
      </w:pPr>
      <w:r w:rsidRPr="00D70DD8">
        <w:rPr>
          <w:rFonts w:hint="eastAsia"/>
        </w:rPr>
        <w:t>（一）配合并</w:t>
      </w:r>
      <w:r w:rsidRPr="00D70DD8">
        <w:t>协助</w:t>
      </w:r>
      <w:r w:rsidRPr="00D70DD8">
        <w:rPr>
          <w:rFonts w:hint="eastAsia"/>
        </w:rPr>
        <w:t>财政部门组织实施的绩效评价工作。</w:t>
      </w:r>
    </w:p>
    <w:p w:rsidR="00992E3F" w:rsidRPr="00D70DD8" w:rsidRDefault="00992E3F" w:rsidP="00992E3F">
      <w:pPr>
        <w:spacing w:line="578" w:lineRule="exact"/>
        <w:ind w:firstLineChars="200" w:firstLine="640"/>
        <w:rPr>
          <w:rFonts w:hint="eastAsia"/>
        </w:rPr>
      </w:pPr>
      <w:r w:rsidRPr="00D70DD8">
        <w:rPr>
          <w:rFonts w:hint="eastAsia"/>
        </w:rPr>
        <w:t>（二</w:t>
      </w:r>
      <w:r w:rsidRPr="00D70DD8">
        <w:t>）</w:t>
      </w:r>
      <w:r w:rsidRPr="00D70DD8">
        <w:rPr>
          <w:rFonts w:hint="eastAsia"/>
        </w:rPr>
        <w:t>提供真实、有效、完整的项目基本信息、数据和资料。</w:t>
      </w:r>
    </w:p>
    <w:p w:rsidR="00992E3F" w:rsidRPr="00D70DD8" w:rsidRDefault="00992E3F" w:rsidP="00992E3F">
      <w:pPr>
        <w:spacing w:line="578" w:lineRule="exact"/>
        <w:ind w:firstLineChars="200" w:firstLine="640"/>
        <w:rPr>
          <w:rFonts w:hint="eastAsia"/>
        </w:rPr>
      </w:pPr>
      <w:r w:rsidRPr="00D70DD8">
        <w:rPr>
          <w:rFonts w:hint="eastAsia"/>
        </w:rPr>
        <w:t>（三</w:t>
      </w:r>
      <w:r w:rsidRPr="00D70DD8">
        <w:t>）</w:t>
      </w:r>
      <w:r w:rsidRPr="00D70DD8">
        <w:rPr>
          <w:rFonts w:hint="eastAsia"/>
        </w:rPr>
        <w:t>按照绩效评价结论要求落实整改措施，整改结果逐级</w:t>
      </w:r>
      <w:r w:rsidRPr="00D70DD8">
        <w:rPr>
          <w:rFonts w:hint="eastAsia"/>
        </w:rPr>
        <w:lastRenderedPageBreak/>
        <w:t>报送同级财政部门备案。</w:t>
      </w:r>
    </w:p>
    <w:p w:rsidR="00992E3F" w:rsidRPr="00D70DD8" w:rsidRDefault="00992E3F" w:rsidP="00992E3F">
      <w:pPr>
        <w:spacing w:line="578" w:lineRule="exact"/>
        <w:ind w:firstLineChars="200" w:firstLine="640"/>
        <w:rPr>
          <w:rFonts w:hint="eastAsia"/>
        </w:rPr>
      </w:pPr>
      <w:r w:rsidRPr="00D70DD8">
        <w:rPr>
          <w:rFonts w:hint="eastAsia"/>
        </w:rPr>
        <w:t>（四</w:t>
      </w:r>
      <w:r w:rsidRPr="00D70DD8">
        <w:t>）</w:t>
      </w:r>
      <w:r w:rsidRPr="00D70DD8">
        <w:rPr>
          <w:rFonts w:hint="eastAsia"/>
        </w:rPr>
        <w:t>按要求向同级财政部门报送项目监测与评价的数据和资料。</w:t>
      </w:r>
    </w:p>
    <w:p w:rsidR="00992E3F" w:rsidRPr="00D70DD8" w:rsidRDefault="00992E3F" w:rsidP="00992E3F">
      <w:pPr>
        <w:spacing w:line="578" w:lineRule="exact"/>
        <w:rPr>
          <w:rFonts w:eastAsia="方正黑体_GBK"/>
        </w:rPr>
      </w:pPr>
    </w:p>
    <w:p w:rsidR="00992E3F" w:rsidRPr="00D70DD8" w:rsidRDefault="00992E3F" w:rsidP="00992E3F">
      <w:pPr>
        <w:spacing w:line="578" w:lineRule="exact"/>
        <w:jc w:val="center"/>
        <w:rPr>
          <w:rFonts w:eastAsia="方正黑体_GBK"/>
        </w:rPr>
      </w:pPr>
      <w:r w:rsidRPr="00D70DD8">
        <w:rPr>
          <w:rFonts w:eastAsia="方正黑体_GBK" w:hint="eastAsia"/>
        </w:rPr>
        <w:t>第三章</w:t>
      </w:r>
      <w:r w:rsidRPr="00D70DD8">
        <w:rPr>
          <w:rFonts w:eastAsia="方正黑体_GBK" w:hint="eastAsia"/>
        </w:rPr>
        <w:t xml:space="preserve">  </w:t>
      </w:r>
      <w:r w:rsidRPr="00D70DD8">
        <w:rPr>
          <w:rFonts w:eastAsia="方正黑体_GBK" w:hint="eastAsia"/>
        </w:rPr>
        <w:t>评价对象和内容</w:t>
      </w:r>
    </w:p>
    <w:p w:rsidR="00992E3F" w:rsidRPr="00D70DD8" w:rsidRDefault="00992E3F" w:rsidP="00992E3F">
      <w:pPr>
        <w:spacing w:line="578" w:lineRule="exact"/>
        <w:jc w:val="center"/>
        <w:rPr>
          <w:rFonts w:eastAsia="方正黑体_GBK" w:hint="eastAsia"/>
        </w:rPr>
      </w:pPr>
    </w:p>
    <w:p w:rsidR="00992E3F" w:rsidRPr="00D70DD8" w:rsidRDefault="00992E3F" w:rsidP="00992E3F">
      <w:pPr>
        <w:spacing w:line="578" w:lineRule="exact"/>
        <w:ind w:firstLineChars="200" w:firstLine="640"/>
        <w:rPr>
          <w:rFonts w:hint="eastAsia"/>
        </w:rPr>
      </w:pPr>
      <w:r w:rsidRPr="00D70DD8">
        <w:rPr>
          <w:rFonts w:eastAsia="方正黑体_GBK" w:hint="eastAsia"/>
        </w:rPr>
        <w:t>第十条</w:t>
      </w:r>
      <w:r w:rsidRPr="00D70DD8">
        <w:rPr>
          <w:rFonts w:hint="eastAsia"/>
        </w:rPr>
        <w:t xml:space="preserve"> </w:t>
      </w:r>
      <w:r w:rsidRPr="00D70DD8">
        <w:rPr>
          <w:rFonts w:hint="eastAsia"/>
        </w:rPr>
        <w:t>绩效评价对象即国际金融组织和外国政府贷款赠款项目，应根据项目所处的不同阶段开展相应的绩效评价工作。具体实施时间应当符合下列要求：</w:t>
      </w:r>
    </w:p>
    <w:p w:rsidR="00992E3F" w:rsidRPr="00D70DD8" w:rsidRDefault="00992E3F" w:rsidP="00992E3F">
      <w:pPr>
        <w:spacing w:line="578" w:lineRule="exact"/>
        <w:ind w:firstLineChars="200" w:firstLine="640"/>
        <w:rPr>
          <w:rFonts w:hint="eastAsia"/>
        </w:rPr>
      </w:pPr>
      <w:r w:rsidRPr="00D70DD8">
        <w:rPr>
          <w:rFonts w:hint="eastAsia"/>
        </w:rPr>
        <w:t>在建贷款赠款项目。处于实施期第</w:t>
      </w:r>
      <w:r w:rsidRPr="00D70DD8">
        <w:rPr>
          <w:rFonts w:hint="eastAsia"/>
        </w:rPr>
        <w:t>2-3</w:t>
      </w:r>
      <w:r w:rsidRPr="00D70DD8">
        <w:rPr>
          <w:rFonts w:hint="eastAsia"/>
        </w:rPr>
        <w:t>年且此前未开展绩效评价的项目，应当开展中期评价，并将评价结果作为项目后续实施的参考依据。</w:t>
      </w:r>
    </w:p>
    <w:p w:rsidR="00992E3F" w:rsidRPr="00D70DD8" w:rsidRDefault="00992E3F" w:rsidP="00992E3F">
      <w:pPr>
        <w:spacing w:line="578" w:lineRule="exact"/>
        <w:ind w:firstLineChars="200" w:firstLine="640"/>
        <w:rPr>
          <w:rFonts w:hint="eastAsia"/>
        </w:rPr>
      </w:pPr>
      <w:r w:rsidRPr="00D70DD8">
        <w:rPr>
          <w:rFonts w:hint="eastAsia"/>
        </w:rPr>
        <w:t>完工贷款赠款项目。对于已完工</w:t>
      </w:r>
      <w:r w:rsidRPr="00D70DD8">
        <w:rPr>
          <w:rFonts w:hint="eastAsia"/>
        </w:rPr>
        <w:t>2-3</w:t>
      </w:r>
      <w:r w:rsidRPr="00D70DD8">
        <w:rPr>
          <w:rFonts w:hint="eastAsia"/>
        </w:rPr>
        <w:t>年且完工后未开展过绩效评价的项目，应当开展事后绩效评价。</w:t>
      </w:r>
    </w:p>
    <w:p w:rsidR="00992E3F" w:rsidRPr="00D70DD8" w:rsidRDefault="00992E3F" w:rsidP="00992E3F">
      <w:pPr>
        <w:spacing w:line="578" w:lineRule="exact"/>
        <w:ind w:firstLineChars="200" w:firstLine="640"/>
        <w:rPr>
          <w:rFonts w:hint="eastAsia"/>
        </w:rPr>
      </w:pPr>
      <w:r w:rsidRPr="00D70DD8">
        <w:rPr>
          <w:rFonts w:hint="eastAsia"/>
        </w:rPr>
        <w:t>对于已完成还贷项目，除特殊需要外，一般不再进行绩效评价。</w:t>
      </w:r>
    </w:p>
    <w:p w:rsidR="00992E3F" w:rsidRPr="00D70DD8" w:rsidRDefault="00992E3F" w:rsidP="00992E3F">
      <w:pPr>
        <w:spacing w:line="578" w:lineRule="exact"/>
        <w:ind w:firstLineChars="200" w:firstLine="640"/>
        <w:rPr>
          <w:rFonts w:hint="eastAsia"/>
        </w:rPr>
      </w:pPr>
      <w:r w:rsidRPr="00D70DD8">
        <w:rPr>
          <w:rFonts w:eastAsia="方正黑体_GBK" w:hint="eastAsia"/>
        </w:rPr>
        <w:t>第十一条</w:t>
      </w:r>
      <w:r w:rsidRPr="00D70DD8">
        <w:rPr>
          <w:rFonts w:hint="eastAsia"/>
        </w:rPr>
        <w:t xml:space="preserve"> </w:t>
      </w:r>
      <w:r w:rsidRPr="00D70DD8">
        <w:rPr>
          <w:rFonts w:hint="eastAsia"/>
        </w:rPr>
        <w:t>绩效评价应当对国际金融组织和外国政府贷款赠</w:t>
      </w:r>
    </w:p>
    <w:p w:rsidR="00992E3F" w:rsidRPr="00D70DD8" w:rsidRDefault="00992E3F" w:rsidP="00992E3F">
      <w:pPr>
        <w:spacing w:line="578" w:lineRule="exact"/>
        <w:ind w:leftChars="100" w:left="320" w:firstLineChars="100" w:firstLine="320"/>
        <w:jc w:val="left"/>
      </w:pPr>
      <w:r w:rsidRPr="00D70DD8">
        <w:rPr>
          <w:rFonts w:hint="eastAsia"/>
        </w:rPr>
        <w:t>款项目的相关性、效率、效果和可持续性四个方面进行评价：</w:t>
      </w:r>
    </w:p>
    <w:p w:rsidR="00992E3F" w:rsidRPr="00D70DD8" w:rsidRDefault="00992E3F" w:rsidP="00992E3F">
      <w:pPr>
        <w:spacing w:line="578" w:lineRule="exact"/>
        <w:ind w:firstLineChars="200" w:firstLine="640"/>
        <w:jc w:val="left"/>
        <w:rPr>
          <w:rFonts w:hint="eastAsia"/>
        </w:rPr>
      </w:pPr>
      <w:r w:rsidRPr="00D70DD8">
        <w:rPr>
          <w:rFonts w:hint="eastAsia"/>
        </w:rPr>
        <w:t>（一）相关性。重点评价项目目标与国家、行业和所在区域的发展战略、政策重点以及需求的相符程度。</w:t>
      </w:r>
    </w:p>
    <w:p w:rsidR="00992E3F" w:rsidRPr="00D70DD8" w:rsidRDefault="00992E3F" w:rsidP="00992E3F">
      <w:pPr>
        <w:spacing w:line="578" w:lineRule="exact"/>
        <w:ind w:firstLineChars="200" w:firstLine="640"/>
        <w:rPr>
          <w:rFonts w:hint="eastAsia"/>
        </w:rPr>
      </w:pPr>
      <w:r w:rsidRPr="00D70DD8">
        <w:rPr>
          <w:rFonts w:hint="eastAsia"/>
        </w:rPr>
        <w:lastRenderedPageBreak/>
        <w:t>（二</w:t>
      </w:r>
      <w:r w:rsidRPr="00D70DD8">
        <w:t>）</w:t>
      </w:r>
      <w:r w:rsidRPr="00D70DD8">
        <w:rPr>
          <w:rFonts w:hint="eastAsia"/>
        </w:rPr>
        <w:t>效率。重点评价项目预期产出实现情况、项目资金按计划投入使用情况、项目管理及内部控制是否到位、项目资金投入是否经济有效等。</w:t>
      </w:r>
    </w:p>
    <w:p w:rsidR="00992E3F" w:rsidRPr="00D70DD8" w:rsidRDefault="00992E3F" w:rsidP="00992E3F">
      <w:pPr>
        <w:spacing w:line="578" w:lineRule="exact"/>
        <w:ind w:firstLineChars="200" w:firstLine="640"/>
        <w:rPr>
          <w:rFonts w:hint="eastAsia"/>
        </w:rPr>
      </w:pPr>
      <w:r w:rsidRPr="00D70DD8">
        <w:rPr>
          <w:rFonts w:hint="eastAsia"/>
        </w:rPr>
        <w:t>（三</w:t>
      </w:r>
      <w:r w:rsidRPr="00D70DD8">
        <w:t>）</w:t>
      </w:r>
      <w:r w:rsidRPr="00D70DD8">
        <w:rPr>
          <w:rFonts w:hint="eastAsia"/>
        </w:rPr>
        <w:t>效果。重点评价项目目标的实现程度、实际产生的效果以及相关目标群体的获益程度。</w:t>
      </w:r>
    </w:p>
    <w:p w:rsidR="00992E3F" w:rsidRPr="00D70DD8" w:rsidRDefault="00992E3F" w:rsidP="00992E3F">
      <w:pPr>
        <w:spacing w:line="578" w:lineRule="exact"/>
        <w:ind w:firstLineChars="200" w:firstLine="640"/>
        <w:rPr>
          <w:rFonts w:hint="eastAsia"/>
        </w:rPr>
      </w:pPr>
      <w:r w:rsidRPr="00D70DD8">
        <w:rPr>
          <w:rFonts w:hint="eastAsia"/>
        </w:rPr>
        <w:t>（四</w:t>
      </w:r>
      <w:r w:rsidRPr="00D70DD8">
        <w:t>）</w:t>
      </w:r>
      <w:r w:rsidRPr="00D70DD8">
        <w:rPr>
          <w:rFonts w:hint="eastAsia"/>
        </w:rPr>
        <w:t>可持续性。重点评价项目实施完工后，其独立运行的能力和产生效益的持续性。</w:t>
      </w:r>
    </w:p>
    <w:p w:rsidR="00992E3F" w:rsidRPr="00D70DD8" w:rsidRDefault="00992E3F" w:rsidP="00992E3F">
      <w:pPr>
        <w:spacing w:line="578" w:lineRule="exact"/>
        <w:ind w:firstLineChars="200" w:firstLine="640"/>
        <w:rPr>
          <w:rFonts w:hint="eastAsia"/>
        </w:rPr>
      </w:pPr>
      <w:r w:rsidRPr="00D70DD8">
        <w:rPr>
          <w:rFonts w:hint="eastAsia"/>
        </w:rPr>
        <w:t>对于完工项目，应当对上述四个方面进行全面评价并确定项目的综合绩效等级。对于在建项目，应当重点评价项目的相关性、效率和效果。</w:t>
      </w:r>
    </w:p>
    <w:p w:rsidR="00992E3F" w:rsidRPr="00D70DD8" w:rsidRDefault="00992E3F" w:rsidP="00992E3F">
      <w:pPr>
        <w:spacing w:line="578" w:lineRule="exact"/>
        <w:rPr>
          <w:rFonts w:eastAsia="方正黑体_GBK"/>
        </w:rPr>
      </w:pPr>
    </w:p>
    <w:p w:rsidR="00992E3F" w:rsidRPr="00D70DD8" w:rsidRDefault="00992E3F" w:rsidP="00992E3F">
      <w:pPr>
        <w:spacing w:line="578" w:lineRule="exact"/>
        <w:jc w:val="center"/>
        <w:rPr>
          <w:rFonts w:eastAsia="方正黑体_GBK"/>
        </w:rPr>
      </w:pPr>
      <w:r w:rsidRPr="00D70DD8">
        <w:rPr>
          <w:rFonts w:eastAsia="方正黑体_GBK" w:hint="eastAsia"/>
        </w:rPr>
        <w:t>第四章</w:t>
      </w:r>
      <w:r w:rsidRPr="00D70DD8">
        <w:rPr>
          <w:rFonts w:eastAsia="方正黑体_GBK" w:hint="eastAsia"/>
        </w:rPr>
        <w:t xml:space="preserve">    </w:t>
      </w:r>
      <w:r w:rsidRPr="00D70DD8">
        <w:rPr>
          <w:rFonts w:eastAsia="方正黑体_GBK" w:hint="eastAsia"/>
        </w:rPr>
        <w:t>组织和实施</w:t>
      </w:r>
    </w:p>
    <w:p w:rsidR="00992E3F" w:rsidRPr="00D70DD8" w:rsidRDefault="00992E3F" w:rsidP="00992E3F">
      <w:pPr>
        <w:spacing w:line="578" w:lineRule="exact"/>
        <w:rPr>
          <w:rFonts w:eastAsia="方正黑体_GBK" w:hint="eastAsia"/>
        </w:rPr>
      </w:pPr>
    </w:p>
    <w:p w:rsidR="00992E3F" w:rsidRPr="00D70DD8" w:rsidRDefault="00992E3F" w:rsidP="00992E3F">
      <w:pPr>
        <w:spacing w:line="578" w:lineRule="exact"/>
        <w:ind w:firstLineChars="200" w:firstLine="640"/>
        <w:rPr>
          <w:rFonts w:hint="eastAsia"/>
        </w:rPr>
      </w:pPr>
      <w:r w:rsidRPr="00D70DD8">
        <w:rPr>
          <w:rFonts w:eastAsia="方正黑体_GBK" w:hint="eastAsia"/>
        </w:rPr>
        <w:t>第十二条</w:t>
      </w:r>
      <w:r w:rsidRPr="00D70DD8">
        <w:rPr>
          <w:rFonts w:hint="eastAsia"/>
        </w:rPr>
        <w:t xml:space="preserve"> </w:t>
      </w:r>
      <w:r w:rsidRPr="00D70DD8">
        <w:rPr>
          <w:rFonts w:hint="eastAsia"/>
        </w:rPr>
        <w:t>各级财政部门应当严格执行财政部关于绩效评价的管理制度，按照《指南》（可于财政部外网国际财金合作司子网站查询）中明确的操作规范，组织实施和管理绩效评价工作并负责质量控制，确保评价目的明确、评价框架科学完整、过程合规、方法合理、结论客观公正。</w:t>
      </w:r>
    </w:p>
    <w:p w:rsidR="00992E3F" w:rsidRPr="00D70DD8" w:rsidRDefault="00992E3F" w:rsidP="00992E3F">
      <w:pPr>
        <w:spacing w:line="578" w:lineRule="exact"/>
        <w:ind w:firstLineChars="200" w:firstLine="640"/>
        <w:rPr>
          <w:rFonts w:hint="eastAsia"/>
        </w:rPr>
      </w:pPr>
      <w:r w:rsidRPr="00D70DD8">
        <w:rPr>
          <w:rFonts w:eastAsia="方正黑体_GBK" w:hint="eastAsia"/>
        </w:rPr>
        <w:t>第</w:t>
      </w:r>
      <w:r w:rsidRPr="00D70DD8">
        <w:rPr>
          <w:rFonts w:eastAsia="方正黑体_GBK"/>
        </w:rPr>
        <w:t>十三条</w:t>
      </w:r>
      <w:r w:rsidRPr="00D70DD8">
        <w:rPr>
          <w:rFonts w:hint="eastAsia"/>
        </w:rPr>
        <w:t xml:space="preserve"> </w:t>
      </w:r>
      <w:r w:rsidRPr="00D70DD8">
        <w:rPr>
          <w:rFonts w:hint="eastAsia"/>
        </w:rPr>
        <w:t>绩效评价的组织实施一般分为评价准备、评价方案设计、评价实施和评价报告四个阶段。</w:t>
      </w:r>
    </w:p>
    <w:p w:rsidR="00992E3F" w:rsidRPr="00D70DD8" w:rsidRDefault="00992E3F" w:rsidP="00992E3F">
      <w:pPr>
        <w:spacing w:line="578" w:lineRule="exact"/>
        <w:ind w:firstLineChars="200" w:firstLine="640"/>
        <w:rPr>
          <w:rFonts w:hint="eastAsia"/>
        </w:rPr>
      </w:pPr>
      <w:r w:rsidRPr="00D70DD8">
        <w:rPr>
          <w:rFonts w:eastAsia="方正黑体_GBK" w:hint="eastAsia"/>
        </w:rPr>
        <w:t>第十四条</w:t>
      </w:r>
      <w:r w:rsidRPr="00D70DD8">
        <w:rPr>
          <w:rFonts w:hint="eastAsia"/>
        </w:rPr>
        <w:t xml:space="preserve"> </w:t>
      </w:r>
      <w:r w:rsidRPr="00D70DD8">
        <w:rPr>
          <w:rFonts w:hint="eastAsia"/>
        </w:rPr>
        <w:t>评价准备工作围绕确定评价项目、制定工作计划</w:t>
      </w:r>
      <w:r w:rsidRPr="00D70DD8">
        <w:rPr>
          <w:rFonts w:hint="eastAsia"/>
        </w:rPr>
        <w:lastRenderedPageBreak/>
        <w:t>和成立评价小组展开，具体包括如下步骤：</w:t>
      </w:r>
    </w:p>
    <w:p w:rsidR="00992E3F" w:rsidRPr="00D70DD8" w:rsidRDefault="00992E3F" w:rsidP="00992E3F">
      <w:pPr>
        <w:spacing w:line="578" w:lineRule="exact"/>
        <w:ind w:firstLineChars="200" w:firstLine="640"/>
        <w:rPr>
          <w:rFonts w:hint="eastAsia"/>
        </w:rPr>
      </w:pPr>
      <w:r w:rsidRPr="00D70DD8">
        <w:rPr>
          <w:rFonts w:hint="eastAsia"/>
        </w:rPr>
        <w:t>确定评价项目。市财政局根据全市国际金融组织和外国政府贷款赠款项目实施情况，确定每年的评价项目和实施评价的财政部门。</w:t>
      </w:r>
    </w:p>
    <w:p w:rsidR="00992E3F" w:rsidRPr="00D70DD8" w:rsidRDefault="00992E3F" w:rsidP="00992E3F">
      <w:pPr>
        <w:spacing w:line="578" w:lineRule="exact"/>
        <w:ind w:firstLineChars="200" w:firstLine="640"/>
        <w:rPr>
          <w:rFonts w:hint="eastAsia"/>
        </w:rPr>
      </w:pPr>
      <w:r w:rsidRPr="00D70DD8">
        <w:rPr>
          <w:rFonts w:hint="eastAsia"/>
        </w:rPr>
        <w:t>制定工作计划。实施评价的财政部门应制定绩效评价年度工作计划，工作计划包括四部分内容：项目概要；评价目的；评价实施主体；结果应用和公开计划。由区县财政部门实施评价的项目，区县财政部门应将工作计划报送至市财政局。</w:t>
      </w:r>
    </w:p>
    <w:p w:rsidR="00992E3F" w:rsidRPr="00D70DD8" w:rsidRDefault="00992E3F" w:rsidP="00992E3F">
      <w:pPr>
        <w:spacing w:line="578" w:lineRule="exact"/>
        <w:ind w:firstLineChars="200" w:firstLine="640"/>
        <w:rPr>
          <w:rFonts w:hint="eastAsia"/>
        </w:rPr>
      </w:pPr>
      <w:r w:rsidRPr="00D70DD8">
        <w:rPr>
          <w:rFonts w:hint="eastAsia"/>
        </w:rPr>
        <w:t>成立评价小组。各级财政部门可以成立评价小组直接开展项目绩效评价，也可以根据需要聘请符合条件的专业机构或外部专家成立评价小组开展绩效评价。</w:t>
      </w:r>
    </w:p>
    <w:p w:rsidR="00992E3F" w:rsidRPr="00D70DD8" w:rsidRDefault="00992E3F" w:rsidP="00992E3F">
      <w:pPr>
        <w:spacing w:line="578" w:lineRule="exact"/>
        <w:ind w:firstLineChars="200" w:firstLine="640"/>
        <w:rPr>
          <w:rFonts w:hint="eastAsia"/>
        </w:rPr>
      </w:pPr>
      <w:r w:rsidRPr="00D70DD8">
        <w:rPr>
          <w:rFonts w:eastAsia="方正黑体_GBK" w:hint="eastAsia"/>
        </w:rPr>
        <w:t>第十五条</w:t>
      </w:r>
      <w:r w:rsidRPr="00D70DD8">
        <w:rPr>
          <w:rFonts w:hint="eastAsia"/>
        </w:rPr>
        <w:t xml:space="preserve"> </w:t>
      </w:r>
      <w:r w:rsidRPr="00D70DD8">
        <w:rPr>
          <w:rFonts w:hint="eastAsia"/>
        </w:rPr>
        <w:t>在评价方案设计阶段，评价小组应当根据财政部门要求，研究制定评价框架和实施方案：</w:t>
      </w:r>
    </w:p>
    <w:p w:rsidR="00992E3F" w:rsidRPr="00D70DD8" w:rsidRDefault="00992E3F" w:rsidP="00992E3F">
      <w:pPr>
        <w:spacing w:line="578" w:lineRule="exact"/>
        <w:ind w:firstLineChars="200" w:firstLine="640"/>
        <w:rPr>
          <w:rFonts w:hint="eastAsia"/>
        </w:rPr>
      </w:pPr>
      <w:r w:rsidRPr="00D70DD8">
        <w:rPr>
          <w:rFonts w:hint="eastAsia"/>
        </w:rPr>
        <w:t>（一）制定评价框架。主要包括评价准则、关键评价问题、评价指标、证据、证据来源及证据收集方法等（关键评价问题及评价指标可根据项目实际情况适当调整）。</w:t>
      </w:r>
    </w:p>
    <w:p w:rsidR="00992E3F" w:rsidRPr="00D70DD8" w:rsidRDefault="00992E3F" w:rsidP="00992E3F">
      <w:pPr>
        <w:spacing w:line="578" w:lineRule="exact"/>
        <w:ind w:firstLineChars="200" w:firstLine="640"/>
        <w:rPr>
          <w:rFonts w:hint="eastAsia"/>
        </w:rPr>
      </w:pPr>
      <w:r w:rsidRPr="00D70DD8">
        <w:rPr>
          <w:rFonts w:hint="eastAsia"/>
        </w:rPr>
        <w:t>（二）制定评价实施方案。主要包括评价背景和目的、项目</w:t>
      </w:r>
    </w:p>
    <w:p w:rsidR="00992E3F" w:rsidRPr="00D70DD8" w:rsidRDefault="00992E3F" w:rsidP="00992E3F">
      <w:pPr>
        <w:spacing w:line="578" w:lineRule="exact"/>
        <w:ind w:firstLineChars="200" w:firstLine="640"/>
        <w:rPr>
          <w:rFonts w:hint="eastAsia"/>
        </w:rPr>
      </w:pPr>
      <w:r w:rsidRPr="00D70DD8">
        <w:rPr>
          <w:rFonts w:hint="eastAsia"/>
        </w:rPr>
        <w:t>基础信息、绩效评价框架、面访、座谈会或实地调研问题清单、评价任务分工和时间安排等。</w:t>
      </w:r>
    </w:p>
    <w:p w:rsidR="00992E3F" w:rsidRPr="00D70DD8" w:rsidRDefault="00992E3F" w:rsidP="00992E3F">
      <w:pPr>
        <w:spacing w:line="578" w:lineRule="exact"/>
        <w:ind w:firstLineChars="200" w:firstLine="640"/>
        <w:rPr>
          <w:rFonts w:hint="eastAsia"/>
        </w:rPr>
      </w:pPr>
      <w:r w:rsidRPr="00D70DD8">
        <w:rPr>
          <w:rFonts w:eastAsia="方正黑体_GBK" w:hint="eastAsia"/>
        </w:rPr>
        <w:t>第十六条</w:t>
      </w:r>
      <w:r w:rsidRPr="00D70DD8">
        <w:rPr>
          <w:rFonts w:hint="eastAsia"/>
        </w:rPr>
        <w:t xml:space="preserve"> </w:t>
      </w:r>
      <w:r w:rsidRPr="00D70DD8">
        <w:rPr>
          <w:rFonts w:hint="eastAsia"/>
        </w:rPr>
        <w:t>在评价实施阶段，评价小组应当按照评价框架和实施方案，收集、整理、审核相关数据资料，并在充分证据的基</w:t>
      </w:r>
      <w:r w:rsidRPr="00D70DD8">
        <w:rPr>
          <w:rFonts w:hint="eastAsia"/>
        </w:rPr>
        <w:lastRenderedPageBreak/>
        <w:t>础上，运用一定的分析方法和评分标准对项目绩效进行综合评价，形成项目评价结论建议和项目绩效等级。</w:t>
      </w:r>
    </w:p>
    <w:p w:rsidR="00992E3F" w:rsidRPr="00D70DD8" w:rsidRDefault="00992E3F" w:rsidP="00992E3F">
      <w:pPr>
        <w:spacing w:line="578" w:lineRule="exact"/>
        <w:ind w:firstLineChars="200" w:firstLine="640"/>
        <w:rPr>
          <w:rFonts w:hint="eastAsia"/>
        </w:rPr>
      </w:pPr>
      <w:r w:rsidRPr="00D70DD8">
        <w:rPr>
          <w:rFonts w:hint="eastAsia"/>
        </w:rPr>
        <w:t>在建项目绩效评价等级包括：实施顺利、实施比较顺利、实施不太顺利、难以继续实施。</w:t>
      </w:r>
    </w:p>
    <w:p w:rsidR="00992E3F" w:rsidRPr="00D70DD8" w:rsidRDefault="00992E3F" w:rsidP="00992E3F">
      <w:pPr>
        <w:spacing w:line="578" w:lineRule="exact"/>
        <w:ind w:firstLineChars="200" w:firstLine="640"/>
        <w:rPr>
          <w:rFonts w:hint="eastAsia"/>
        </w:rPr>
      </w:pPr>
      <w:r w:rsidRPr="00D70DD8">
        <w:rPr>
          <w:rFonts w:hint="eastAsia"/>
        </w:rPr>
        <w:t>完工项目绩效评价等级包括：高度成功、成功、比较成功、不成功。</w:t>
      </w:r>
    </w:p>
    <w:p w:rsidR="00992E3F" w:rsidRPr="00D70DD8" w:rsidRDefault="00992E3F" w:rsidP="00992E3F">
      <w:pPr>
        <w:spacing w:line="578" w:lineRule="exact"/>
        <w:ind w:firstLineChars="200" w:firstLine="640"/>
        <w:rPr>
          <w:rFonts w:hint="eastAsia"/>
        </w:rPr>
      </w:pPr>
      <w:r w:rsidRPr="00D70DD8">
        <w:rPr>
          <w:rFonts w:eastAsia="方正黑体_GBK" w:hint="eastAsia"/>
        </w:rPr>
        <w:t>第十七条</w:t>
      </w:r>
      <w:r w:rsidRPr="00D70DD8">
        <w:rPr>
          <w:rFonts w:hint="eastAsia"/>
        </w:rPr>
        <w:t xml:space="preserve"> </w:t>
      </w:r>
      <w:r w:rsidRPr="00D70DD8">
        <w:rPr>
          <w:rFonts w:hint="eastAsia"/>
        </w:rPr>
        <w:t>绩效评价完成后，应当形成绩效评价报告：</w:t>
      </w:r>
    </w:p>
    <w:p w:rsidR="00992E3F" w:rsidRPr="00D70DD8" w:rsidRDefault="00992E3F" w:rsidP="00992E3F">
      <w:pPr>
        <w:spacing w:line="550" w:lineRule="exact"/>
        <w:ind w:firstLineChars="200" w:firstLine="640"/>
        <w:rPr>
          <w:rFonts w:hint="eastAsia"/>
        </w:rPr>
      </w:pPr>
      <w:r w:rsidRPr="00D70DD8">
        <w:rPr>
          <w:rFonts w:hint="eastAsia"/>
        </w:rPr>
        <w:t>撰写报告。评价小组应当按照财政部统一规定的格式和要求撰写项目绩效评价报告。报告内容应当依据充分，内容完整，数据准确，分析透彻，逻辑清晰。</w:t>
      </w:r>
    </w:p>
    <w:p w:rsidR="00992E3F" w:rsidRPr="00D70DD8" w:rsidRDefault="00992E3F" w:rsidP="00992E3F">
      <w:pPr>
        <w:spacing w:line="550" w:lineRule="exact"/>
        <w:ind w:firstLineChars="200" w:firstLine="640"/>
        <w:rPr>
          <w:rFonts w:hint="eastAsia"/>
        </w:rPr>
      </w:pPr>
      <w:r w:rsidRPr="00D70DD8">
        <w:rPr>
          <w:rFonts w:hint="eastAsia"/>
        </w:rPr>
        <w:t>征求意见。报告初稿形成后，评价小组应当向实施单位、相关主管部门和利益相关方征求意见，并根据意见反馈情况对报告进行完善。</w:t>
      </w:r>
    </w:p>
    <w:p w:rsidR="00992E3F" w:rsidRPr="00D70DD8" w:rsidRDefault="00992E3F" w:rsidP="00992E3F">
      <w:pPr>
        <w:spacing w:line="550" w:lineRule="exact"/>
        <w:ind w:firstLineChars="200" w:firstLine="640"/>
        <w:rPr>
          <w:rFonts w:hint="eastAsia"/>
        </w:rPr>
      </w:pPr>
      <w:r w:rsidRPr="00D70DD8">
        <w:rPr>
          <w:rFonts w:hint="eastAsia"/>
        </w:rPr>
        <w:t>提交报告。由区县财政部门实施评价的项目，区县财政部门及时将本地区项目绩效评价报告以及评价结果应用建议报送市财政局备案，同时将绩效评价报告中的“项目绩效评价结果”“项目报告摘要”和“评价指标体系及打分标准”</w:t>
      </w:r>
      <w:r w:rsidRPr="00D70DD8">
        <w:rPr>
          <w:rFonts w:hint="eastAsia"/>
        </w:rPr>
        <w:t xml:space="preserve"> </w:t>
      </w:r>
      <w:r w:rsidRPr="00D70DD8">
        <w:rPr>
          <w:rFonts w:hint="eastAsia"/>
        </w:rPr>
        <w:t>三部分以及评价结果应用信息上传至财政部国际金融组织和外国政府贷款债务管理信息系统。</w:t>
      </w:r>
    </w:p>
    <w:p w:rsidR="00992E3F" w:rsidRPr="00D70DD8" w:rsidRDefault="00992E3F" w:rsidP="00992E3F">
      <w:pPr>
        <w:spacing w:line="550" w:lineRule="exact"/>
        <w:rPr>
          <w:rFonts w:eastAsia="方正黑体_GBK"/>
        </w:rPr>
      </w:pPr>
    </w:p>
    <w:p w:rsidR="00992E3F" w:rsidRPr="00D70DD8" w:rsidRDefault="00992E3F" w:rsidP="00992E3F">
      <w:pPr>
        <w:spacing w:line="550" w:lineRule="exact"/>
        <w:jc w:val="center"/>
        <w:rPr>
          <w:rFonts w:eastAsia="方正黑体_GBK"/>
        </w:rPr>
      </w:pPr>
      <w:r w:rsidRPr="00D70DD8">
        <w:rPr>
          <w:rFonts w:eastAsia="方正黑体_GBK" w:hint="eastAsia"/>
        </w:rPr>
        <w:t>第五章</w:t>
      </w:r>
      <w:r w:rsidRPr="00D70DD8">
        <w:rPr>
          <w:rFonts w:eastAsia="方正黑体_GBK" w:hint="eastAsia"/>
        </w:rPr>
        <w:t xml:space="preserve">  </w:t>
      </w:r>
      <w:r w:rsidRPr="00D70DD8">
        <w:rPr>
          <w:rFonts w:eastAsia="方正黑体_GBK" w:hint="eastAsia"/>
        </w:rPr>
        <w:t>评价结果应用及信息公开</w:t>
      </w:r>
    </w:p>
    <w:p w:rsidR="00992E3F" w:rsidRPr="00D70DD8" w:rsidRDefault="00992E3F" w:rsidP="00992E3F">
      <w:pPr>
        <w:spacing w:line="550" w:lineRule="exact"/>
        <w:rPr>
          <w:rFonts w:eastAsia="方正黑体_GBK" w:hint="eastAsia"/>
        </w:rPr>
      </w:pPr>
    </w:p>
    <w:p w:rsidR="00992E3F" w:rsidRPr="00D70DD8" w:rsidRDefault="00992E3F" w:rsidP="00992E3F">
      <w:pPr>
        <w:spacing w:line="550" w:lineRule="exact"/>
        <w:ind w:firstLineChars="200" w:firstLine="640"/>
        <w:rPr>
          <w:rFonts w:hint="eastAsia"/>
        </w:rPr>
      </w:pPr>
      <w:r w:rsidRPr="00D70DD8">
        <w:rPr>
          <w:rFonts w:eastAsia="方正黑体_GBK" w:hint="eastAsia"/>
        </w:rPr>
        <w:lastRenderedPageBreak/>
        <w:t>第十八条</w:t>
      </w:r>
      <w:r w:rsidRPr="00D70DD8">
        <w:rPr>
          <w:rFonts w:hint="eastAsia"/>
        </w:rPr>
        <w:t xml:space="preserve"> </w:t>
      </w:r>
      <w:r w:rsidRPr="00D70DD8">
        <w:rPr>
          <w:rFonts w:hint="eastAsia"/>
        </w:rPr>
        <w:t>在评价结果应用阶段，各级财政部门和实施单位应当从下列方面加强对绩效评价结果的应用：</w:t>
      </w:r>
    </w:p>
    <w:p w:rsidR="00992E3F" w:rsidRPr="00D70DD8" w:rsidRDefault="00992E3F" w:rsidP="00992E3F">
      <w:pPr>
        <w:spacing w:line="550" w:lineRule="exact"/>
        <w:ind w:firstLineChars="200" w:firstLine="640"/>
        <w:rPr>
          <w:rFonts w:hint="eastAsia"/>
        </w:rPr>
      </w:pPr>
      <w:r w:rsidRPr="00D70DD8">
        <w:rPr>
          <w:rFonts w:hint="eastAsia"/>
        </w:rPr>
        <w:t>各级财政部门应及时归纳、分析、总结绩效评价结果，提出改善项目管理的意见或建议，并将其作为申报和审核新项目的重要参考。</w:t>
      </w:r>
    </w:p>
    <w:p w:rsidR="00992E3F" w:rsidRPr="00D70DD8" w:rsidRDefault="00992E3F" w:rsidP="00992E3F">
      <w:pPr>
        <w:spacing w:line="550" w:lineRule="exact"/>
        <w:ind w:firstLineChars="200" w:firstLine="640"/>
        <w:rPr>
          <w:rFonts w:hint="eastAsia"/>
        </w:rPr>
      </w:pPr>
      <w:r w:rsidRPr="00D70DD8">
        <w:rPr>
          <w:rFonts w:hint="eastAsia"/>
        </w:rPr>
        <w:t>各级财政部门及时向实施单位反馈绩效评价结果，同时督促实施单位落实整改措施，改善项目管理，或调整项目内容。</w:t>
      </w:r>
    </w:p>
    <w:p w:rsidR="00992E3F" w:rsidRPr="00D70DD8" w:rsidRDefault="00992E3F" w:rsidP="00992E3F">
      <w:pPr>
        <w:spacing w:line="550" w:lineRule="exact"/>
        <w:ind w:firstLineChars="200" w:firstLine="640"/>
        <w:rPr>
          <w:rFonts w:hint="eastAsia"/>
        </w:rPr>
      </w:pPr>
      <w:r w:rsidRPr="00D70DD8">
        <w:rPr>
          <w:rFonts w:hint="eastAsia"/>
        </w:rPr>
        <w:t>实施单位应根据绩效评价结论，切实落实整改措施，将整改结果报送同级财政部门备案。</w:t>
      </w:r>
    </w:p>
    <w:p w:rsidR="00992E3F" w:rsidRPr="00D70DD8" w:rsidRDefault="00992E3F" w:rsidP="00992E3F">
      <w:pPr>
        <w:spacing w:line="550" w:lineRule="exact"/>
        <w:ind w:firstLineChars="200" w:firstLine="640"/>
        <w:rPr>
          <w:rFonts w:hint="eastAsia"/>
        </w:rPr>
      </w:pPr>
      <w:r w:rsidRPr="00D70DD8">
        <w:rPr>
          <w:rFonts w:hint="eastAsia"/>
        </w:rPr>
        <w:t>各级财政部门应加强绩效评价信息交流，促进项目管理最佳实践、经验教训和绩效评价工作经验的共享与交流。</w:t>
      </w:r>
    </w:p>
    <w:p w:rsidR="00992E3F" w:rsidRPr="00D70DD8" w:rsidRDefault="00992E3F" w:rsidP="00992E3F">
      <w:pPr>
        <w:spacing w:line="550" w:lineRule="exact"/>
        <w:ind w:firstLineChars="200" w:firstLine="640"/>
      </w:pPr>
      <w:r w:rsidRPr="00D70DD8">
        <w:rPr>
          <w:rFonts w:eastAsia="方正黑体_GBK" w:hint="eastAsia"/>
        </w:rPr>
        <w:t>第十九条</w:t>
      </w:r>
      <w:r w:rsidRPr="00D70DD8">
        <w:rPr>
          <w:rFonts w:hint="eastAsia"/>
        </w:rPr>
        <w:t xml:space="preserve"> </w:t>
      </w:r>
      <w:r w:rsidRPr="00D70DD8">
        <w:rPr>
          <w:rFonts w:hint="eastAsia"/>
        </w:rPr>
        <w:t>各级财政部门应按照政府信息公开有关规定公开绩效评价结果。</w:t>
      </w:r>
    </w:p>
    <w:p w:rsidR="00992E3F" w:rsidRPr="00D70DD8" w:rsidRDefault="00992E3F" w:rsidP="00992E3F">
      <w:pPr>
        <w:spacing w:line="550" w:lineRule="exact"/>
        <w:jc w:val="center"/>
      </w:pPr>
    </w:p>
    <w:p w:rsidR="00992E3F" w:rsidRPr="00D70DD8" w:rsidRDefault="00992E3F" w:rsidP="00992E3F">
      <w:pPr>
        <w:spacing w:line="550" w:lineRule="exact"/>
        <w:jc w:val="center"/>
        <w:rPr>
          <w:rFonts w:eastAsia="方正黑体_GBK"/>
        </w:rPr>
      </w:pPr>
      <w:r w:rsidRPr="00D70DD8">
        <w:rPr>
          <w:rFonts w:eastAsia="方正黑体_GBK" w:hint="eastAsia"/>
        </w:rPr>
        <w:t>第六章</w:t>
      </w:r>
      <w:r w:rsidRPr="00D70DD8">
        <w:rPr>
          <w:rFonts w:eastAsia="方正黑体_GBK" w:hint="eastAsia"/>
        </w:rPr>
        <w:t xml:space="preserve">    </w:t>
      </w:r>
      <w:r w:rsidRPr="00D70DD8">
        <w:rPr>
          <w:rFonts w:eastAsia="方正黑体_GBK" w:hint="eastAsia"/>
        </w:rPr>
        <w:t>质量控制及法律责任</w:t>
      </w:r>
    </w:p>
    <w:p w:rsidR="00992E3F" w:rsidRPr="00D70DD8" w:rsidRDefault="00992E3F" w:rsidP="00992E3F">
      <w:pPr>
        <w:spacing w:line="550" w:lineRule="exact"/>
        <w:jc w:val="center"/>
        <w:rPr>
          <w:rFonts w:eastAsia="方正黑体_GBK" w:hint="eastAsia"/>
        </w:rPr>
      </w:pPr>
    </w:p>
    <w:p w:rsidR="00992E3F" w:rsidRPr="00D70DD8" w:rsidRDefault="00992E3F" w:rsidP="00992E3F">
      <w:pPr>
        <w:spacing w:line="550" w:lineRule="exact"/>
        <w:ind w:firstLineChars="200" w:firstLine="640"/>
        <w:rPr>
          <w:rFonts w:hint="eastAsia"/>
        </w:rPr>
      </w:pPr>
      <w:r w:rsidRPr="00D70DD8">
        <w:rPr>
          <w:rFonts w:eastAsia="方正黑体_GBK" w:hint="eastAsia"/>
        </w:rPr>
        <w:t>第二十条</w:t>
      </w:r>
      <w:r w:rsidRPr="00D70DD8">
        <w:rPr>
          <w:rFonts w:hint="eastAsia"/>
        </w:rPr>
        <w:t xml:space="preserve"> </w:t>
      </w:r>
      <w:r w:rsidRPr="00D70DD8">
        <w:rPr>
          <w:rFonts w:hint="eastAsia"/>
        </w:rPr>
        <w:t>各级财政部门应在绩效评价的准备设计、实施、撰写报告以及结果应用与公开的全过程加强评价质量控制。</w:t>
      </w:r>
    </w:p>
    <w:p w:rsidR="00992E3F" w:rsidRPr="00D70DD8" w:rsidRDefault="00992E3F" w:rsidP="00992E3F">
      <w:pPr>
        <w:spacing w:line="550" w:lineRule="exact"/>
        <w:ind w:firstLineChars="200" w:firstLine="640"/>
        <w:rPr>
          <w:rFonts w:hint="eastAsia"/>
        </w:rPr>
      </w:pPr>
      <w:r w:rsidRPr="00D70DD8">
        <w:rPr>
          <w:rFonts w:eastAsia="方正黑体_GBK" w:hint="eastAsia"/>
        </w:rPr>
        <w:t>第二十一条</w:t>
      </w:r>
      <w:r w:rsidRPr="00D70DD8">
        <w:rPr>
          <w:rFonts w:hint="eastAsia"/>
        </w:rPr>
        <w:t xml:space="preserve"> </w:t>
      </w:r>
      <w:r w:rsidRPr="00D70DD8">
        <w:rPr>
          <w:rFonts w:hint="eastAsia"/>
        </w:rPr>
        <w:t>各级财政部门应当加强绩效评价结果反馈与通报，推动落实评价结论中的问题和建议被实施单位了解、认可和采纳，促进绩效评价工作经验的交流与共享。</w:t>
      </w:r>
    </w:p>
    <w:p w:rsidR="00992E3F" w:rsidRPr="00D70DD8" w:rsidRDefault="00992E3F" w:rsidP="00992E3F">
      <w:pPr>
        <w:spacing w:line="550" w:lineRule="exact"/>
        <w:ind w:firstLineChars="200" w:firstLine="640"/>
        <w:rPr>
          <w:rFonts w:hint="eastAsia"/>
        </w:rPr>
      </w:pPr>
      <w:r w:rsidRPr="00D70DD8">
        <w:rPr>
          <w:rFonts w:eastAsia="方正黑体_GBK" w:hint="eastAsia"/>
        </w:rPr>
        <w:t>第二十二条</w:t>
      </w:r>
      <w:r w:rsidRPr="00D70DD8">
        <w:rPr>
          <w:rFonts w:hint="eastAsia"/>
        </w:rPr>
        <w:t xml:space="preserve"> </w:t>
      </w:r>
      <w:r w:rsidRPr="00D70DD8">
        <w:rPr>
          <w:rFonts w:hint="eastAsia"/>
        </w:rPr>
        <w:t>各级财政部门及其工作人员未按本细则的规定履行相应职责造成不良影响的，以及存在滥用职权、玩忽职守、</w:t>
      </w:r>
      <w:r w:rsidRPr="00D70DD8">
        <w:rPr>
          <w:rFonts w:hint="eastAsia"/>
        </w:rPr>
        <w:lastRenderedPageBreak/>
        <w:t>徇私舞弊等违纪行为的，按照《中华人民共和国公务员法》《中华人民共和国监察法》《财政违法行为处罚处分条例》等国家有关规定追究相应责任；涉嫌犯罪的，依法移送司法机关处理。</w:t>
      </w:r>
    </w:p>
    <w:p w:rsidR="00992E3F" w:rsidRPr="00D70DD8" w:rsidRDefault="00992E3F" w:rsidP="00992E3F">
      <w:pPr>
        <w:spacing w:line="550" w:lineRule="exact"/>
        <w:rPr>
          <w:rFonts w:eastAsia="方正黑体_GBK"/>
        </w:rPr>
      </w:pPr>
    </w:p>
    <w:p w:rsidR="00992E3F" w:rsidRPr="00D70DD8" w:rsidRDefault="00992E3F" w:rsidP="00992E3F">
      <w:pPr>
        <w:spacing w:line="550" w:lineRule="exact"/>
        <w:jc w:val="center"/>
        <w:rPr>
          <w:rFonts w:eastAsia="方正黑体_GBK"/>
        </w:rPr>
      </w:pPr>
      <w:r w:rsidRPr="00D70DD8">
        <w:rPr>
          <w:rFonts w:eastAsia="方正黑体_GBK" w:hint="eastAsia"/>
        </w:rPr>
        <w:t>第七章</w:t>
      </w:r>
      <w:r w:rsidRPr="00D70DD8">
        <w:rPr>
          <w:rFonts w:eastAsia="方正黑体_GBK" w:hint="eastAsia"/>
        </w:rPr>
        <w:t xml:space="preserve"> </w:t>
      </w:r>
      <w:r w:rsidRPr="00D70DD8">
        <w:rPr>
          <w:rFonts w:eastAsia="方正黑体_GBK"/>
        </w:rPr>
        <w:t xml:space="preserve"> </w:t>
      </w:r>
      <w:r w:rsidRPr="00D70DD8">
        <w:rPr>
          <w:rFonts w:eastAsia="方正黑体_GBK" w:hint="eastAsia"/>
        </w:rPr>
        <w:t>附则</w:t>
      </w:r>
    </w:p>
    <w:p w:rsidR="00992E3F" w:rsidRPr="00D70DD8" w:rsidRDefault="00992E3F" w:rsidP="00992E3F">
      <w:pPr>
        <w:spacing w:line="550" w:lineRule="exact"/>
        <w:rPr>
          <w:rFonts w:eastAsia="方正黑体_GBK" w:hint="eastAsia"/>
        </w:rPr>
      </w:pPr>
    </w:p>
    <w:p w:rsidR="00992E3F" w:rsidRPr="00D70DD8" w:rsidRDefault="00992E3F" w:rsidP="00992E3F">
      <w:pPr>
        <w:spacing w:line="550" w:lineRule="exact"/>
        <w:ind w:firstLineChars="200" w:firstLine="640"/>
        <w:rPr>
          <w:rFonts w:hint="eastAsia"/>
        </w:rPr>
      </w:pPr>
      <w:r w:rsidRPr="00D70DD8">
        <w:rPr>
          <w:rFonts w:eastAsia="方正黑体_GBK" w:hint="eastAsia"/>
        </w:rPr>
        <w:t>第二十三条</w:t>
      </w:r>
      <w:r w:rsidRPr="00D70DD8">
        <w:rPr>
          <w:rFonts w:hint="eastAsia"/>
        </w:rPr>
        <w:t xml:space="preserve"> </w:t>
      </w:r>
      <w:r w:rsidRPr="00D70DD8">
        <w:rPr>
          <w:rFonts w:hint="eastAsia"/>
        </w:rPr>
        <w:t>本办法自印发日起施行。</w:t>
      </w:r>
    </w:p>
    <w:p w:rsidR="00992E3F" w:rsidRPr="00992E3F" w:rsidRDefault="00992E3F" w:rsidP="00992E3F">
      <w:pPr>
        <w:pStyle w:val="a4"/>
        <w:ind w:firstLine="320"/>
        <w:rPr>
          <w:rFonts w:hint="eastAsia"/>
        </w:rPr>
      </w:pPr>
    </w:p>
    <w:sectPr w:rsidR="00992E3F" w:rsidRPr="00992E3F"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2C9" w:rsidRDefault="008C72C9">
      <w:pPr>
        <w:spacing w:line="240" w:lineRule="auto"/>
      </w:pPr>
      <w:r>
        <w:separator/>
      </w:r>
    </w:p>
  </w:endnote>
  <w:endnote w:type="continuationSeparator" w:id="0">
    <w:p w:rsidR="008C72C9" w:rsidRDefault="008C72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FEB3F0D8-98F0-4FCA-A089-5A40D8EFD8BD}"/>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91B7721D-E0E0-41AD-994F-634EA818ECB3}"/>
  </w:font>
  <w:font w:name="楷体">
    <w:charset w:val="86"/>
    <w:family w:val="modern"/>
    <w:pitch w:val="fixed"/>
    <w:sig w:usb0="800002BF" w:usb1="38CF7CFA" w:usb2="00000016" w:usb3="00000000" w:csb0="00040001" w:csb1="00000000"/>
    <w:embedRegular r:id="rId3" w:subsetted="1" w:fontKey="{B2C2294A-3810-469C-883A-0BB15CD80385}"/>
  </w:font>
  <w:font w:name="方正黑体_GBK">
    <w:altName w:val="等线"/>
    <w:charset w:val="86"/>
    <w:family w:val="script"/>
    <w:pitch w:val="fixed"/>
    <w:sig w:usb0="00000000" w:usb1="080E0000" w:usb2="00000010" w:usb3="00000000" w:csb0="00040000" w:csb1="00000000"/>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92E3F">
                            <w:rPr>
                              <w:rFonts w:ascii="宋体" w:eastAsia="宋体" w:hAnsi="宋体" w:cs="宋体"/>
                              <w:noProof/>
                              <w:sz w:val="28"/>
                              <w:szCs w:val="28"/>
                            </w:rPr>
                            <w:t>- 3 -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92E3F">
                      <w:rPr>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8"/>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8"/>
      <w:ind w:leftChars="1803" w:left="5770" w:firstLineChars="2312" w:firstLine="6499"/>
      <w:jc w:val="left"/>
      <w:rPr>
        <w:rFonts w:ascii="宋体" w:eastAsia="宋体" w:hAnsi="宋体" w:cs="宋体"/>
        <w:b/>
        <w:bCs/>
        <w:color w:val="005192"/>
        <w:szCs w:val="28"/>
      </w:rPr>
    </w:pPr>
  </w:p>
  <w:p w:rsidR="0026289F" w:rsidRDefault="0026289F">
    <w:pPr>
      <w:pStyle w:val="a8"/>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2C9" w:rsidRDefault="008C72C9">
      <w:pPr>
        <w:spacing w:line="240" w:lineRule="auto"/>
      </w:pPr>
      <w:r>
        <w:separator/>
      </w:r>
    </w:p>
  </w:footnote>
  <w:footnote w:type="continuationSeparator" w:id="0">
    <w:p w:rsidR="008C72C9" w:rsidRDefault="008C72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8"/>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82E38"/>
    <w:rsid w:val="000C2C04"/>
    <w:rsid w:val="00100343"/>
    <w:rsid w:val="001017F0"/>
    <w:rsid w:val="00101B9F"/>
    <w:rsid w:val="001025F9"/>
    <w:rsid w:val="0011379E"/>
    <w:rsid w:val="001272E5"/>
    <w:rsid w:val="00172A27"/>
    <w:rsid w:val="00180CA0"/>
    <w:rsid w:val="001815C9"/>
    <w:rsid w:val="001924CF"/>
    <w:rsid w:val="0019360C"/>
    <w:rsid w:val="00193AF5"/>
    <w:rsid w:val="00193ECF"/>
    <w:rsid w:val="001A38B7"/>
    <w:rsid w:val="001B1116"/>
    <w:rsid w:val="001B3E84"/>
    <w:rsid w:val="001D7C26"/>
    <w:rsid w:val="001E1D4F"/>
    <w:rsid w:val="00204E52"/>
    <w:rsid w:val="002423F8"/>
    <w:rsid w:val="00256DDF"/>
    <w:rsid w:val="0026289F"/>
    <w:rsid w:val="002A389B"/>
    <w:rsid w:val="002A6CF6"/>
    <w:rsid w:val="002B17E3"/>
    <w:rsid w:val="002B7553"/>
    <w:rsid w:val="002E7DF5"/>
    <w:rsid w:val="00301AE8"/>
    <w:rsid w:val="00304C92"/>
    <w:rsid w:val="00351D0B"/>
    <w:rsid w:val="00354A68"/>
    <w:rsid w:val="00357AAF"/>
    <w:rsid w:val="00383443"/>
    <w:rsid w:val="003A0125"/>
    <w:rsid w:val="003E1D20"/>
    <w:rsid w:val="003E4E1E"/>
    <w:rsid w:val="003F3555"/>
    <w:rsid w:val="003F49A8"/>
    <w:rsid w:val="004073C4"/>
    <w:rsid w:val="00437936"/>
    <w:rsid w:val="004B1F7E"/>
    <w:rsid w:val="004B49C5"/>
    <w:rsid w:val="004B7FAA"/>
    <w:rsid w:val="004D1EB5"/>
    <w:rsid w:val="005067C1"/>
    <w:rsid w:val="00513FE3"/>
    <w:rsid w:val="00541F41"/>
    <w:rsid w:val="00597E69"/>
    <w:rsid w:val="005A6704"/>
    <w:rsid w:val="005E0EF8"/>
    <w:rsid w:val="005E2BCD"/>
    <w:rsid w:val="005E308C"/>
    <w:rsid w:val="00610F2D"/>
    <w:rsid w:val="00643807"/>
    <w:rsid w:val="006509F5"/>
    <w:rsid w:val="006512E1"/>
    <w:rsid w:val="006878C8"/>
    <w:rsid w:val="006C4FC3"/>
    <w:rsid w:val="006D3F8F"/>
    <w:rsid w:val="007057D0"/>
    <w:rsid w:val="00710C4C"/>
    <w:rsid w:val="00716960"/>
    <w:rsid w:val="00757A08"/>
    <w:rsid w:val="00796AED"/>
    <w:rsid w:val="007A549F"/>
    <w:rsid w:val="007B6F94"/>
    <w:rsid w:val="007D7601"/>
    <w:rsid w:val="007E0D2E"/>
    <w:rsid w:val="007E186E"/>
    <w:rsid w:val="007F6458"/>
    <w:rsid w:val="008240CA"/>
    <w:rsid w:val="008305EC"/>
    <w:rsid w:val="00844EE4"/>
    <w:rsid w:val="00850C21"/>
    <w:rsid w:val="0085102D"/>
    <w:rsid w:val="0087698F"/>
    <w:rsid w:val="00894C52"/>
    <w:rsid w:val="00894FC8"/>
    <w:rsid w:val="008A488B"/>
    <w:rsid w:val="008B2519"/>
    <w:rsid w:val="008B3173"/>
    <w:rsid w:val="008B5717"/>
    <w:rsid w:val="008B6879"/>
    <w:rsid w:val="008C58E3"/>
    <w:rsid w:val="008C72C9"/>
    <w:rsid w:val="008F119F"/>
    <w:rsid w:val="009247F0"/>
    <w:rsid w:val="00924A04"/>
    <w:rsid w:val="009457AD"/>
    <w:rsid w:val="00953900"/>
    <w:rsid w:val="009650E8"/>
    <w:rsid w:val="00992E3F"/>
    <w:rsid w:val="009B2B40"/>
    <w:rsid w:val="009B6DE3"/>
    <w:rsid w:val="009D7357"/>
    <w:rsid w:val="00A0470C"/>
    <w:rsid w:val="00A2600B"/>
    <w:rsid w:val="00A33013"/>
    <w:rsid w:val="00A34887"/>
    <w:rsid w:val="00A43229"/>
    <w:rsid w:val="00A446D2"/>
    <w:rsid w:val="00A860D2"/>
    <w:rsid w:val="00A92DD2"/>
    <w:rsid w:val="00A930AF"/>
    <w:rsid w:val="00AA0CAE"/>
    <w:rsid w:val="00B4705A"/>
    <w:rsid w:val="00B67B15"/>
    <w:rsid w:val="00BB2E5D"/>
    <w:rsid w:val="00BD0828"/>
    <w:rsid w:val="00BD2826"/>
    <w:rsid w:val="00BD7ED2"/>
    <w:rsid w:val="00BE3FE8"/>
    <w:rsid w:val="00BF4124"/>
    <w:rsid w:val="00C34EF3"/>
    <w:rsid w:val="00C42CFA"/>
    <w:rsid w:val="00C55A37"/>
    <w:rsid w:val="00C6064E"/>
    <w:rsid w:val="00C71514"/>
    <w:rsid w:val="00C82C2E"/>
    <w:rsid w:val="00C84BE2"/>
    <w:rsid w:val="00CB2CCF"/>
    <w:rsid w:val="00CC4066"/>
    <w:rsid w:val="00CC6986"/>
    <w:rsid w:val="00CF525F"/>
    <w:rsid w:val="00D075B5"/>
    <w:rsid w:val="00D172B6"/>
    <w:rsid w:val="00D621CC"/>
    <w:rsid w:val="00DA5409"/>
    <w:rsid w:val="00DB2465"/>
    <w:rsid w:val="00DC5A29"/>
    <w:rsid w:val="00DC753A"/>
    <w:rsid w:val="00DE3B57"/>
    <w:rsid w:val="00DE5B1C"/>
    <w:rsid w:val="00E2641F"/>
    <w:rsid w:val="00E35997"/>
    <w:rsid w:val="00E46A6A"/>
    <w:rsid w:val="00E47B03"/>
    <w:rsid w:val="00E54327"/>
    <w:rsid w:val="00E55F89"/>
    <w:rsid w:val="00E6185D"/>
    <w:rsid w:val="00E65056"/>
    <w:rsid w:val="00E67507"/>
    <w:rsid w:val="00E70B04"/>
    <w:rsid w:val="00E8116B"/>
    <w:rsid w:val="00EA6DB7"/>
    <w:rsid w:val="00EF44DC"/>
    <w:rsid w:val="00F0546A"/>
    <w:rsid w:val="00F36C4B"/>
    <w:rsid w:val="00F9216F"/>
    <w:rsid w:val="00FA1057"/>
    <w:rsid w:val="00FA4C38"/>
    <w:rsid w:val="00FC72B3"/>
    <w:rsid w:val="00FD3727"/>
    <w:rsid w:val="00FE6A06"/>
    <w:rsid w:val="00FE7C77"/>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49C669"/>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9">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a">
    <w:name w:val="Strong"/>
    <w:basedOn w:val="a1"/>
    <w:qFormat/>
    <w:rPr>
      <w:b/>
      <w:bCs/>
    </w:rPr>
  </w:style>
  <w:style w:type="character" w:styleId="ab">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c">
    <w:name w:val="Date"/>
    <w:basedOn w:val="a"/>
    <w:next w:val="a"/>
    <w:link w:val="ad"/>
    <w:rsid w:val="00082E38"/>
    <w:pPr>
      <w:adjustRightInd/>
      <w:spacing w:line="240" w:lineRule="auto"/>
      <w:ind w:leftChars="2500" w:left="100"/>
      <w:textAlignment w:val="auto"/>
    </w:pPr>
    <w:rPr>
      <w:kern w:val="2"/>
      <w:szCs w:val="20"/>
    </w:rPr>
  </w:style>
  <w:style w:type="character" w:customStyle="1" w:styleId="ad">
    <w:name w:val="日期 字符"/>
    <w:basedOn w:val="a1"/>
    <w:link w:val="ac"/>
    <w:rsid w:val="00082E38"/>
    <w:rPr>
      <w:rFonts w:eastAsia="方正仿宋_GBK"/>
      <w:kern w:val="2"/>
      <w:sz w:val="32"/>
    </w:rPr>
  </w:style>
  <w:style w:type="character" w:styleId="ae">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
    <w:name w:val="Balloon Text"/>
    <w:basedOn w:val="a"/>
    <w:link w:val="af0"/>
    <w:rsid w:val="00894FC8"/>
    <w:pPr>
      <w:spacing w:line="240" w:lineRule="auto"/>
    </w:pPr>
    <w:rPr>
      <w:sz w:val="18"/>
      <w:szCs w:val="18"/>
    </w:rPr>
  </w:style>
  <w:style w:type="character" w:customStyle="1" w:styleId="af0">
    <w:name w:val="批注框文本 字符"/>
    <w:basedOn w:val="a1"/>
    <w:link w:val="af"/>
    <w:rsid w:val="00894FC8"/>
    <w:rPr>
      <w:rFonts w:eastAsia="方正仿宋_GB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674650541">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 w:id="2054769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687</Words>
  <Characters>3919</Characters>
  <Application>Microsoft Office Word</Application>
  <DocSecurity>0</DocSecurity>
  <Lines>32</Lines>
  <Paragraphs>9</Paragraphs>
  <ScaleCrop>false</ScaleCrop>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2022-05-12T00:46:00Z</cp:lastPrinted>
  <dcterms:created xsi:type="dcterms:W3CDTF">2024-11-15T10:02:00Z</dcterms:created>
  <dcterms:modified xsi:type="dcterms:W3CDTF">2024-11-15T10:02:00Z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