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41F" w:rsidRDefault="00E2641F" w:rsidP="00180CA0">
      <w:pPr>
        <w:spacing w:line="578" w:lineRule="exact"/>
        <w:ind w:firstLineChars="200" w:firstLine="880"/>
        <w:rPr>
          <w:rFonts w:eastAsia="方正小标宋_GBK"/>
          <w:sz w:val="44"/>
        </w:rPr>
      </w:pPr>
    </w:p>
    <w:p w:rsidR="00E92FBA" w:rsidRPr="0033624B" w:rsidRDefault="00E92FBA" w:rsidP="00E92FBA">
      <w:pPr>
        <w:spacing w:line="578" w:lineRule="exact"/>
        <w:jc w:val="center"/>
        <w:rPr>
          <w:rFonts w:eastAsia="方正小标宋_GBK" w:hint="eastAsia"/>
          <w:sz w:val="44"/>
          <w:szCs w:val="44"/>
        </w:rPr>
      </w:pPr>
      <w:r w:rsidRPr="0033624B">
        <w:rPr>
          <w:rFonts w:eastAsia="方正小标宋_GBK" w:hint="eastAsia"/>
          <w:sz w:val="44"/>
          <w:szCs w:val="44"/>
        </w:rPr>
        <w:t>重庆市财政局</w:t>
      </w:r>
      <w:r w:rsidRPr="0033624B">
        <w:rPr>
          <w:rFonts w:eastAsia="方正小标宋_GBK" w:hint="eastAsia"/>
          <w:sz w:val="44"/>
          <w:szCs w:val="44"/>
        </w:rPr>
        <w:t xml:space="preserve"> </w:t>
      </w:r>
      <w:r w:rsidRPr="0033624B">
        <w:rPr>
          <w:rFonts w:eastAsia="方正小标宋_GBK" w:hint="eastAsia"/>
          <w:sz w:val="44"/>
          <w:szCs w:val="44"/>
        </w:rPr>
        <w:t>重庆市卫生健康委员会</w:t>
      </w:r>
    </w:p>
    <w:p w:rsidR="00E92FBA" w:rsidRPr="0033624B" w:rsidRDefault="00E92FBA" w:rsidP="00E92FBA">
      <w:pPr>
        <w:spacing w:line="578" w:lineRule="exact"/>
        <w:jc w:val="center"/>
        <w:rPr>
          <w:rFonts w:eastAsia="方正小标宋_GBK"/>
          <w:sz w:val="44"/>
          <w:szCs w:val="44"/>
        </w:rPr>
      </w:pPr>
      <w:r w:rsidRPr="0033624B">
        <w:rPr>
          <w:rFonts w:eastAsia="方正小标宋_GBK" w:hint="eastAsia"/>
          <w:sz w:val="44"/>
          <w:szCs w:val="44"/>
        </w:rPr>
        <w:t>关于进一步加强重庆市非免疫规划疫苗</w:t>
      </w:r>
    </w:p>
    <w:p w:rsidR="00E92FBA" w:rsidRDefault="00E92FBA" w:rsidP="00E92FBA">
      <w:pPr>
        <w:spacing w:line="578" w:lineRule="exact"/>
        <w:jc w:val="center"/>
        <w:rPr>
          <w:rFonts w:eastAsia="方正小标宋_GBK"/>
          <w:sz w:val="44"/>
          <w:szCs w:val="44"/>
        </w:rPr>
      </w:pPr>
      <w:r w:rsidRPr="0033624B">
        <w:rPr>
          <w:rFonts w:eastAsia="方正小标宋_GBK" w:hint="eastAsia"/>
          <w:sz w:val="44"/>
          <w:szCs w:val="44"/>
        </w:rPr>
        <w:t>储存运输费管理的通知</w:t>
      </w:r>
    </w:p>
    <w:p w:rsidR="00E92FBA" w:rsidRPr="00E92FBA" w:rsidRDefault="00E92FBA" w:rsidP="00E92FBA">
      <w:pPr>
        <w:pStyle w:val="a0"/>
        <w:jc w:val="center"/>
        <w:rPr>
          <w:rFonts w:ascii="楷体" w:eastAsia="楷体" w:hAnsi="楷体" w:hint="eastAsia"/>
        </w:rPr>
      </w:pPr>
      <w:bookmarkStart w:id="0" w:name="_GoBack"/>
      <w:r w:rsidRPr="00E92FBA">
        <w:rPr>
          <w:rFonts w:ascii="楷体" w:eastAsia="楷体" w:hAnsi="楷体" w:hint="eastAsia"/>
        </w:rPr>
        <w:t>渝财社〔2024〕88号</w:t>
      </w:r>
    </w:p>
    <w:bookmarkEnd w:id="0"/>
    <w:p w:rsidR="00E92FBA" w:rsidRPr="0033624B" w:rsidRDefault="00E92FBA" w:rsidP="00E92FBA">
      <w:pPr>
        <w:spacing w:line="578" w:lineRule="exact"/>
        <w:ind w:firstLineChars="200" w:firstLine="640"/>
      </w:pPr>
    </w:p>
    <w:p w:rsidR="00E92FBA" w:rsidRPr="0033624B" w:rsidRDefault="00E92FBA" w:rsidP="00E92FBA">
      <w:pPr>
        <w:spacing w:line="578" w:lineRule="exact"/>
      </w:pPr>
      <w:r w:rsidRPr="0033624B">
        <w:t>各区县（自治县）财政局、卫生健康委，两江新区财政局、社发局，西部科学城重庆高新区财政局、公共管理局，万盛经开区财政局、卫生健康局，市疾控局，市疾控中心：</w:t>
      </w:r>
    </w:p>
    <w:p w:rsidR="00E92FBA" w:rsidRPr="0033624B" w:rsidRDefault="00E92FBA" w:rsidP="00E92FBA">
      <w:pPr>
        <w:spacing w:line="578" w:lineRule="exact"/>
        <w:ind w:firstLineChars="200" w:firstLine="640"/>
        <w:rPr>
          <w:rFonts w:hint="eastAsia"/>
        </w:rPr>
      </w:pPr>
      <w:r w:rsidRPr="0033624B">
        <w:t>按照《中华人民共和国疫苗管理法》《重庆市财政局</w:t>
      </w:r>
      <w:r w:rsidRPr="0033624B">
        <w:t xml:space="preserve"> </w:t>
      </w:r>
      <w:r w:rsidRPr="0033624B">
        <w:t>重庆市发展和改革委员会关于收取非免疫规划疫苗储存运输收费有关事项的通知》（渝财综〔</w:t>
      </w:r>
      <w:r w:rsidRPr="0033624B">
        <w:t>2021</w:t>
      </w:r>
      <w:r w:rsidRPr="0033624B">
        <w:t>〕</w:t>
      </w:r>
      <w:r w:rsidRPr="0033624B">
        <w:t>62</w:t>
      </w:r>
      <w:r w:rsidRPr="0033624B">
        <w:t>号）《重庆市发展改革委员会</w:t>
      </w:r>
      <w:r w:rsidRPr="0033624B">
        <w:t xml:space="preserve"> </w:t>
      </w:r>
      <w:r w:rsidRPr="0033624B">
        <w:t>重庆市财政局关于核定非免疫规划疫苗储存运输收费正式收费标准及有关事项的通知》（渝发改收费〔</w:t>
      </w:r>
      <w:r w:rsidRPr="0033624B">
        <w:t>2024</w:t>
      </w:r>
      <w:r w:rsidRPr="0033624B">
        <w:t>〕</w:t>
      </w:r>
      <w:r w:rsidRPr="0033624B">
        <w:t>529</w:t>
      </w:r>
      <w:r w:rsidRPr="0033624B">
        <w:t>号）规定，我市收取非免疫规划疫苗储存运输费，正式收费标准为每剂次</w:t>
      </w:r>
      <w:r w:rsidRPr="0033624B">
        <w:t>10</w:t>
      </w:r>
      <w:r w:rsidRPr="0033624B">
        <w:t>元。为进一步加强全市非免疫规划疫苗储存运输费规范管理，确保非免疫规划疫苗接种工作积极稳妥有序推进，现将有关事项通知如下</w:t>
      </w:r>
      <w:r w:rsidRPr="0033624B">
        <w:rPr>
          <w:rFonts w:hint="eastAsia"/>
        </w:rPr>
        <w:t>。</w:t>
      </w:r>
    </w:p>
    <w:p w:rsidR="00E92FBA" w:rsidRPr="0033624B" w:rsidRDefault="00E92FBA" w:rsidP="00E92FBA">
      <w:pPr>
        <w:spacing w:line="578" w:lineRule="exact"/>
        <w:ind w:firstLineChars="200" w:firstLine="640"/>
      </w:pPr>
      <w:r w:rsidRPr="0033624B">
        <w:rPr>
          <w:rFonts w:hint="eastAsia"/>
        </w:rPr>
        <w:t>一</w:t>
      </w:r>
      <w:r w:rsidRPr="0033624B">
        <w:t>、非免规疫苗储存运输费仍由市疾控中心统一向疫苗生产企业收取。市疾控中心要严格按照征收范围和征收标准进行征收，及时足额上缴非税收入，不得违规多征、提前征收或者减征、免征、缓征非税收入。</w:t>
      </w:r>
    </w:p>
    <w:p w:rsidR="00E92FBA" w:rsidRPr="0033624B" w:rsidRDefault="00E92FBA" w:rsidP="00E92FBA">
      <w:pPr>
        <w:spacing w:line="578" w:lineRule="exact"/>
        <w:ind w:firstLineChars="200" w:firstLine="640"/>
      </w:pPr>
      <w:r w:rsidRPr="0033624B">
        <w:rPr>
          <w:rFonts w:hint="eastAsia"/>
        </w:rPr>
        <w:lastRenderedPageBreak/>
        <w:t>二</w:t>
      </w:r>
      <w:r w:rsidRPr="0033624B">
        <w:t>、继续按照《重庆市财政局</w:t>
      </w:r>
      <w:r w:rsidRPr="0033624B">
        <w:t xml:space="preserve"> </w:t>
      </w:r>
      <w:r w:rsidRPr="0033624B">
        <w:t>重庆市卫生健康委员会</w:t>
      </w:r>
      <w:r w:rsidRPr="0033624B">
        <w:t xml:space="preserve"> </w:t>
      </w:r>
      <w:r w:rsidRPr="0033624B">
        <w:t>关于重庆市非免疫规划疫苗储存运输费分配有关事项的通知》（渝财社〔</w:t>
      </w:r>
      <w:r w:rsidRPr="0033624B">
        <w:t>2022</w:t>
      </w:r>
      <w:r w:rsidRPr="0033624B">
        <w:t>〕</w:t>
      </w:r>
      <w:r w:rsidRPr="0033624B">
        <w:t>114</w:t>
      </w:r>
      <w:r w:rsidRPr="0033624B">
        <w:t>号）规定比例和区县实际配送工作量，由市级每年统一分配收取的非免疫规划储存运输费，统筹用于支持市区两级疾病预防控制机构事业发展。</w:t>
      </w:r>
    </w:p>
    <w:p w:rsidR="00E92FBA" w:rsidRPr="0033624B" w:rsidRDefault="00E92FBA" w:rsidP="00E92FBA">
      <w:pPr>
        <w:spacing w:line="578" w:lineRule="exact"/>
        <w:ind w:firstLineChars="200" w:firstLine="640"/>
      </w:pPr>
      <w:r w:rsidRPr="0033624B">
        <w:t>三、各区县要加强非免疫规划疫苗流通及使用管理，及时拨付非免疫规划疫苗储存运输费，不得挪用截留。各级疾病预防控制机构要按照国家疫苗全程电子追溯制度要求，如实记录疫苗销售、储存、运输、使用信息，实现最小包装单位的全过程可追溯。疫苗在储存、运输全过程中应当处于规定温度范围内，全程冷链，运输应当符合要求，并定时监测。</w:t>
      </w:r>
    </w:p>
    <w:p w:rsidR="00E92FBA" w:rsidRPr="0033624B" w:rsidRDefault="00E92FBA" w:rsidP="00E92FBA">
      <w:pPr>
        <w:spacing w:line="578" w:lineRule="exact"/>
        <w:rPr>
          <w:rFonts w:hint="eastAsia"/>
        </w:rPr>
      </w:pPr>
    </w:p>
    <w:p w:rsidR="00E92FBA" w:rsidRPr="0033624B" w:rsidRDefault="00E92FBA" w:rsidP="00E92FBA">
      <w:pPr>
        <w:spacing w:line="578" w:lineRule="exact"/>
        <w:ind w:firstLineChars="200" w:firstLine="640"/>
      </w:pPr>
    </w:p>
    <w:p w:rsidR="00E92FBA" w:rsidRPr="0033624B" w:rsidRDefault="00E92FBA" w:rsidP="00E92FBA">
      <w:pPr>
        <w:spacing w:line="578" w:lineRule="exact"/>
        <w:rPr>
          <w:rFonts w:hint="eastAsia"/>
        </w:rPr>
      </w:pPr>
      <w:r w:rsidRPr="0033624B">
        <w:rPr>
          <w:rFonts w:hint="eastAsia"/>
        </w:rPr>
        <w:t>（此页</w:t>
      </w:r>
      <w:r w:rsidRPr="0033624B">
        <w:t>无正文）</w:t>
      </w:r>
    </w:p>
    <w:p w:rsidR="00E92FBA" w:rsidRPr="0033624B" w:rsidRDefault="00E92FBA" w:rsidP="00E92FBA">
      <w:pPr>
        <w:spacing w:line="578" w:lineRule="exact"/>
      </w:pPr>
    </w:p>
    <w:p w:rsidR="00E92FBA" w:rsidRPr="0033624B" w:rsidRDefault="00E92FBA" w:rsidP="00E92FBA">
      <w:pPr>
        <w:spacing w:line="578" w:lineRule="exact"/>
        <w:rPr>
          <w:rFonts w:hint="eastAsia"/>
        </w:rPr>
      </w:pPr>
    </w:p>
    <w:p w:rsidR="00E92FBA" w:rsidRPr="0033624B" w:rsidRDefault="00E92FBA" w:rsidP="00E92FBA">
      <w:pPr>
        <w:spacing w:line="578" w:lineRule="exact"/>
        <w:jc w:val="right"/>
      </w:pPr>
      <w:r w:rsidRPr="0033624B">
        <w:t>重庆市财政局</w:t>
      </w:r>
      <w:r w:rsidRPr="0033624B">
        <w:t xml:space="preserve">              </w:t>
      </w:r>
      <w:r w:rsidRPr="0033624B">
        <w:t>重庆市卫生健康委员会</w:t>
      </w:r>
    </w:p>
    <w:p w:rsidR="00E92FBA" w:rsidRDefault="00E92FBA" w:rsidP="00E92FBA">
      <w:pPr>
        <w:spacing w:line="578" w:lineRule="exact"/>
        <w:ind w:firstLineChars="1666" w:firstLine="5331"/>
        <w:jc w:val="right"/>
      </w:pPr>
      <w:r w:rsidRPr="0033624B">
        <w:rPr>
          <w:rFonts w:hint="eastAsia"/>
        </w:rPr>
        <w:t>20</w:t>
      </w:r>
      <w:r w:rsidRPr="0033624B">
        <w:t>24</w:t>
      </w:r>
      <w:r w:rsidRPr="0033624B">
        <w:rPr>
          <w:rFonts w:hint="eastAsia"/>
        </w:rPr>
        <w:t>年</w:t>
      </w:r>
      <w:r w:rsidRPr="0033624B">
        <w:t>9</w:t>
      </w:r>
      <w:r w:rsidRPr="0033624B">
        <w:rPr>
          <w:rFonts w:hint="eastAsia"/>
        </w:rPr>
        <w:t>月</w:t>
      </w:r>
      <w:r w:rsidRPr="0033624B">
        <w:t>24</w:t>
      </w:r>
      <w:r w:rsidRPr="0033624B">
        <w:rPr>
          <w:rFonts w:hint="eastAsia"/>
        </w:rPr>
        <w:t>日</w:t>
      </w:r>
    </w:p>
    <w:p w:rsidR="00E92FBA" w:rsidRPr="00E92FBA" w:rsidRDefault="00E92FBA" w:rsidP="00E92FBA">
      <w:pPr>
        <w:pStyle w:val="a0"/>
        <w:rPr>
          <w:rFonts w:hint="eastAsia"/>
        </w:rPr>
      </w:pPr>
    </w:p>
    <w:p w:rsidR="00E92FBA" w:rsidRPr="00E92FBA" w:rsidRDefault="00E92FBA" w:rsidP="00E92FBA">
      <w:pPr>
        <w:spacing w:line="578" w:lineRule="exact"/>
        <w:ind w:firstLineChars="200" w:firstLine="640"/>
        <w:rPr>
          <w:rFonts w:hint="eastAsia"/>
        </w:rPr>
      </w:pPr>
      <w:r w:rsidRPr="0033624B">
        <w:rPr>
          <w:rFonts w:hint="eastAsia"/>
        </w:rPr>
        <w:t>（此件主动公开</w:t>
      </w:r>
      <w:r w:rsidRPr="0033624B">
        <w:t>）</w:t>
      </w:r>
    </w:p>
    <w:sectPr w:rsidR="00E92FBA" w:rsidRPr="00E92FBA"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880" w:rsidRDefault="00E41880">
      <w:pPr>
        <w:spacing w:line="240" w:lineRule="auto"/>
      </w:pPr>
      <w:r>
        <w:separator/>
      </w:r>
    </w:p>
  </w:endnote>
  <w:endnote w:type="continuationSeparator" w:id="0">
    <w:p w:rsidR="00E41880" w:rsidRDefault="00E41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1FEAA63C-0389-49E7-A060-F4DDC82B1DBE}"/>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B9AA5032-DFB2-4DEE-BAF1-4462296E341A}"/>
  </w:font>
  <w:font w:name="楷体">
    <w:charset w:val="86"/>
    <w:family w:val="modern"/>
    <w:pitch w:val="fixed"/>
    <w:sig w:usb0="800002BF" w:usb1="38CF7CFA" w:usb2="00000016" w:usb3="00000000" w:csb0="00040001" w:csb1="00000000"/>
    <w:embedRegular r:id="rId3" w:subsetted="1" w:fontKey="{637A104B-7AC6-4F3F-8E5E-5323E63F609A}"/>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92FB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92FB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880" w:rsidRDefault="00E41880">
      <w:pPr>
        <w:spacing w:line="240" w:lineRule="auto"/>
      </w:pPr>
      <w:r>
        <w:separator/>
      </w:r>
    </w:p>
  </w:footnote>
  <w:footnote w:type="continuationSeparator" w:id="0">
    <w:p w:rsidR="00E41880" w:rsidRDefault="00E418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82E38"/>
    <w:rsid w:val="000C2C04"/>
    <w:rsid w:val="00100343"/>
    <w:rsid w:val="001017F0"/>
    <w:rsid w:val="0011379E"/>
    <w:rsid w:val="001272E5"/>
    <w:rsid w:val="00172A27"/>
    <w:rsid w:val="00180CA0"/>
    <w:rsid w:val="001815C9"/>
    <w:rsid w:val="001924CF"/>
    <w:rsid w:val="0019360C"/>
    <w:rsid w:val="00193AF5"/>
    <w:rsid w:val="001A38B7"/>
    <w:rsid w:val="001B3E84"/>
    <w:rsid w:val="001D7C26"/>
    <w:rsid w:val="001E1D4F"/>
    <w:rsid w:val="00204E52"/>
    <w:rsid w:val="002423F8"/>
    <w:rsid w:val="00256DDF"/>
    <w:rsid w:val="0026289F"/>
    <w:rsid w:val="002A389B"/>
    <w:rsid w:val="002A6CF6"/>
    <w:rsid w:val="002B17E3"/>
    <w:rsid w:val="002B7553"/>
    <w:rsid w:val="002E7DF5"/>
    <w:rsid w:val="00304C92"/>
    <w:rsid w:val="00351D0B"/>
    <w:rsid w:val="00354A68"/>
    <w:rsid w:val="00357AAF"/>
    <w:rsid w:val="00383443"/>
    <w:rsid w:val="003E4E1E"/>
    <w:rsid w:val="003F3555"/>
    <w:rsid w:val="003F49A8"/>
    <w:rsid w:val="004073C4"/>
    <w:rsid w:val="004B49C5"/>
    <w:rsid w:val="004B7FAA"/>
    <w:rsid w:val="005067C1"/>
    <w:rsid w:val="00541F41"/>
    <w:rsid w:val="00597E69"/>
    <w:rsid w:val="005A6704"/>
    <w:rsid w:val="005E2BCD"/>
    <w:rsid w:val="005E308C"/>
    <w:rsid w:val="00610F2D"/>
    <w:rsid w:val="00643807"/>
    <w:rsid w:val="006509F5"/>
    <w:rsid w:val="006512E1"/>
    <w:rsid w:val="006878C8"/>
    <w:rsid w:val="006C4FC3"/>
    <w:rsid w:val="006D3F8F"/>
    <w:rsid w:val="007057D0"/>
    <w:rsid w:val="00710C4C"/>
    <w:rsid w:val="00716960"/>
    <w:rsid w:val="00757A08"/>
    <w:rsid w:val="00796AED"/>
    <w:rsid w:val="007A549F"/>
    <w:rsid w:val="007D7601"/>
    <w:rsid w:val="007E0D2E"/>
    <w:rsid w:val="007E186E"/>
    <w:rsid w:val="007F6458"/>
    <w:rsid w:val="008240CA"/>
    <w:rsid w:val="008305EC"/>
    <w:rsid w:val="00844EE4"/>
    <w:rsid w:val="00850C21"/>
    <w:rsid w:val="0085102D"/>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50E8"/>
    <w:rsid w:val="009B2B40"/>
    <w:rsid w:val="009B6DE3"/>
    <w:rsid w:val="009D7357"/>
    <w:rsid w:val="00A0470C"/>
    <w:rsid w:val="00A33013"/>
    <w:rsid w:val="00A34887"/>
    <w:rsid w:val="00A43229"/>
    <w:rsid w:val="00A446D2"/>
    <w:rsid w:val="00A860D2"/>
    <w:rsid w:val="00A92DD2"/>
    <w:rsid w:val="00A930AF"/>
    <w:rsid w:val="00AA0CAE"/>
    <w:rsid w:val="00B4705A"/>
    <w:rsid w:val="00B67B15"/>
    <w:rsid w:val="00BB2E5D"/>
    <w:rsid w:val="00BD0828"/>
    <w:rsid w:val="00BD2826"/>
    <w:rsid w:val="00BD7ED2"/>
    <w:rsid w:val="00BE3FE8"/>
    <w:rsid w:val="00BF4124"/>
    <w:rsid w:val="00C42CFA"/>
    <w:rsid w:val="00C55A37"/>
    <w:rsid w:val="00C6064E"/>
    <w:rsid w:val="00C71514"/>
    <w:rsid w:val="00C84BE2"/>
    <w:rsid w:val="00CB2CCF"/>
    <w:rsid w:val="00CC4066"/>
    <w:rsid w:val="00CC6986"/>
    <w:rsid w:val="00D075B5"/>
    <w:rsid w:val="00D172B6"/>
    <w:rsid w:val="00D621CC"/>
    <w:rsid w:val="00DA5409"/>
    <w:rsid w:val="00DB2465"/>
    <w:rsid w:val="00DC5A29"/>
    <w:rsid w:val="00DC753A"/>
    <w:rsid w:val="00DE3B57"/>
    <w:rsid w:val="00DE5B1C"/>
    <w:rsid w:val="00E2641F"/>
    <w:rsid w:val="00E35997"/>
    <w:rsid w:val="00E41880"/>
    <w:rsid w:val="00E46A6A"/>
    <w:rsid w:val="00E47B03"/>
    <w:rsid w:val="00E54327"/>
    <w:rsid w:val="00E55F89"/>
    <w:rsid w:val="00E67507"/>
    <w:rsid w:val="00E8116B"/>
    <w:rsid w:val="00E92FBA"/>
    <w:rsid w:val="00EA6DB7"/>
    <w:rsid w:val="00EF44DC"/>
    <w:rsid w:val="00F0546A"/>
    <w:rsid w:val="00F36C4B"/>
    <w:rsid w:val="00F9216F"/>
    <w:rsid w:val="00FA1057"/>
    <w:rsid w:val="00FA4C38"/>
    <w:rsid w:val="00FC72B3"/>
    <w:rsid w:val="00FD3727"/>
    <w:rsid w:val="00FE6A06"/>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45F88"/>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2024-09-30T09:37:00Z</dcterms:created>
  <dcterms:modified xsi:type="dcterms:W3CDTF">2024-09-30T09:37:00Z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