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986" w:rsidRDefault="00CC6986" w:rsidP="00CC6986">
      <w:pPr>
        <w:pStyle w:val="a4"/>
        <w:ind w:firstLine="320"/>
      </w:pPr>
    </w:p>
    <w:p w:rsidR="00304C92" w:rsidRPr="00C54680" w:rsidRDefault="00304C92" w:rsidP="00304C92">
      <w:pPr>
        <w:spacing w:line="578" w:lineRule="exact"/>
        <w:jc w:val="center"/>
        <w:rPr>
          <w:rFonts w:eastAsia="方正小标宋_GBK"/>
          <w:sz w:val="44"/>
          <w:szCs w:val="44"/>
        </w:rPr>
      </w:pPr>
      <w:r w:rsidRPr="00C54680">
        <w:rPr>
          <w:rFonts w:eastAsia="方正小标宋_GBK" w:hint="eastAsia"/>
          <w:sz w:val="44"/>
          <w:szCs w:val="44"/>
        </w:rPr>
        <w:t>重庆市财政局关于下达</w:t>
      </w:r>
      <w:r w:rsidRPr="00C54680">
        <w:rPr>
          <w:rFonts w:eastAsia="方正小标宋_GBK" w:hint="eastAsia"/>
          <w:sz w:val="44"/>
          <w:szCs w:val="44"/>
        </w:rPr>
        <w:t>2024</w:t>
      </w:r>
      <w:r w:rsidRPr="00C54680">
        <w:rPr>
          <w:rFonts w:eastAsia="方正小标宋_GBK" w:hint="eastAsia"/>
          <w:sz w:val="44"/>
          <w:szCs w:val="44"/>
        </w:rPr>
        <w:t>年</w:t>
      </w:r>
    </w:p>
    <w:p w:rsidR="00304C92" w:rsidRDefault="00304C92" w:rsidP="00304C92">
      <w:pPr>
        <w:spacing w:line="578" w:lineRule="exact"/>
        <w:jc w:val="center"/>
        <w:rPr>
          <w:rFonts w:eastAsia="方正小标宋_GBK"/>
          <w:sz w:val="44"/>
          <w:szCs w:val="44"/>
        </w:rPr>
      </w:pPr>
      <w:r w:rsidRPr="00C54680">
        <w:rPr>
          <w:rFonts w:eastAsia="方正小标宋_GBK" w:hint="eastAsia"/>
          <w:sz w:val="44"/>
          <w:szCs w:val="44"/>
        </w:rPr>
        <w:t>自然灾害防治体系建设补助资金预算的通知</w:t>
      </w:r>
    </w:p>
    <w:p w:rsidR="00304C92" w:rsidRPr="00304C92" w:rsidRDefault="00304C92" w:rsidP="00304C92">
      <w:pPr>
        <w:spacing w:line="578" w:lineRule="exact"/>
        <w:jc w:val="center"/>
        <w:rPr>
          <w:rFonts w:ascii="楷体" w:eastAsia="楷体" w:hAnsi="楷体" w:hint="eastAsia"/>
        </w:rPr>
      </w:pPr>
      <w:r w:rsidRPr="00304C92">
        <w:rPr>
          <w:rFonts w:ascii="楷体" w:eastAsia="楷体" w:hAnsi="楷体" w:hint="eastAsia"/>
        </w:rPr>
        <w:t>渝财建〔2024〕113号</w:t>
      </w:r>
      <w:bookmarkStart w:id="0" w:name="_GoBack"/>
      <w:bookmarkEnd w:id="0"/>
    </w:p>
    <w:p w:rsidR="00304C92" w:rsidRPr="00C54680" w:rsidRDefault="00304C92" w:rsidP="00304C92">
      <w:pPr>
        <w:spacing w:line="578" w:lineRule="exact"/>
        <w:rPr>
          <w:rFonts w:hint="eastAsia"/>
        </w:rPr>
      </w:pPr>
    </w:p>
    <w:p w:rsidR="00304C92" w:rsidRPr="00C54680" w:rsidRDefault="00304C92" w:rsidP="00304C92">
      <w:pPr>
        <w:spacing w:line="578" w:lineRule="exact"/>
        <w:rPr>
          <w:rFonts w:hint="eastAsia"/>
        </w:rPr>
      </w:pPr>
      <w:r w:rsidRPr="00C54680">
        <w:rPr>
          <w:rFonts w:hint="eastAsia"/>
        </w:rPr>
        <w:t>市规划自然资源局：</w:t>
      </w:r>
    </w:p>
    <w:p w:rsidR="00304C92" w:rsidRPr="00C54680" w:rsidRDefault="00304C92" w:rsidP="00304C92">
      <w:pPr>
        <w:spacing w:line="578" w:lineRule="exact"/>
        <w:ind w:firstLineChars="200" w:firstLine="640"/>
        <w:rPr>
          <w:rFonts w:hint="eastAsia"/>
        </w:rPr>
      </w:pPr>
      <w:r w:rsidRPr="00C54680">
        <w:rPr>
          <w:rFonts w:hint="eastAsia"/>
        </w:rPr>
        <w:t>按照《财政部关于下达</w:t>
      </w:r>
      <w:r w:rsidRPr="00C54680">
        <w:rPr>
          <w:rFonts w:hint="eastAsia"/>
        </w:rPr>
        <w:t>2024</w:t>
      </w:r>
      <w:r w:rsidRPr="00C54680">
        <w:rPr>
          <w:rFonts w:hint="eastAsia"/>
        </w:rPr>
        <w:t>年自然灾害防治体系建设补助资金预算的通知》（财资环〔</w:t>
      </w:r>
      <w:r w:rsidRPr="00C54680">
        <w:rPr>
          <w:rFonts w:hint="eastAsia"/>
        </w:rPr>
        <w:t>20</w:t>
      </w:r>
      <w:r w:rsidRPr="00C54680">
        <w:t>2</w:t>
      </w:r>
      <w:r w:rsidRPr="00C54680">
        <w:rPr>
          <w:rFonts w:hint="eastAsia"/>
        </w:rPr>
        <w:t>4</w:t>
      </w:r>
      <w:r w:rsidRPr="00C54680">
        <w:rPr>
          <w:rFonts w:hint="eastAsia"/>
        </w:rPr>
        <w:t>〕</w:t>
      </w:r>
      <w:r w:rsidRPr="00C54680">
        <w:rPr>
          <w:rFonts w:hint="eastAsia"/>
        </w:rPr>
        <w:t>60</w:t>
      </w:r>
      <w:r w:rsidRPr="00C54680">
        <w:rPr>
          <w:rFonts w:hint="eastAsia"/>
        </w:rPr>
        <w:t>号）、《财政部关于边远地区、少数民族地区基础测绘补助资金有关事项的通知》（财资环〔</w:t>
      </w:r>
      <w:r w:rsidRPr="00C54680">
        <w:rPr>
          <w:rFonts w:hint="eastAsia"/>
        </w:rPr>
        <w:t>2024</w:t>
      </w:r>
      <w:r w:rsidRPr="00C54680">
        <w:rPr>
          <w:rFonts w:hint="eastAsia"/>
        </w:rPr>
        <w:t>〕</w:t>
      </w:r>
      <w:r w:rsidRPr="00C54680">
        <w:rPr>
          <w:rFonts w:hint="eastAsia"/>
        </w:rPr>
        <w:t>56</w:t>
      </w:r>
      <w:r w:rsidRPr="00C54680">
        <w:rPr>
          <w:rFonts w:hint="eastAsia"/>
        </w:rPr>
        <w:t>号），结合市规划自然资源局资金分配建议和年初部门预算安排情况，现下达</w:t>
      </w:r>
      <w:r w:rsidRPr="00C54680">
        <w:rPr>
          <w:rFonts w:hint="eastAsia"/>
        </w:rPr>
        <w:t>2</w:t>
      </w:r>
      <w:r w:rsidRPr="00C54680">
        <w:t>02</w:t>
      </w:r>
      <w:r w:rsidRPr="00C54680">
        <w:rPr>
          <w:rFonts w:hint="eastAsia"/>
        </w:rPr>
        <w:t>4</w:t>
      </w:r>
      <w:r w:rsidRPr="00C54680">
        <w:t>年自然灾害防治体系建设补助资金</w:t>
      </w:r>
      <w:r w:rsidRPr="00C54680">
        <w:rPr>
          <w:rFonts w:hint="eastAsia"/>
        </w:rPr>
        <w:t>预算</w:t>
      </w:r>
      <w:r w:rsidRPr="00C54680">
        <w:rPr>
          <w:rFonts w:hint="eastAsia"/>
        </w:rPr>
        <w:t>421</w:t>
      </w:r>
      <w:r w:rsidRPr="00C54680">
        <w:rPr>
          <w:rFonts w:hint="eastAsia"/>
        </w:rPr>
        <w:t>万元，用于围绕重点区域地质灾害综合防治体系和防治能力建设开展基础测绘工作，并将有关事宜通知如下。</w:t>
      </w:r>
    </w:p>
    <w:p w:rsidR="00304C92" w:rsidRPr="00C54680" w:rsidRDefault="00304C92" w:rsidP="00304C92">
      <w:pPr>
        <w:spacing w:line="578" w:lineRule="exact"/>
        <w:ind w:firstLineChars="200" w:firstLine="640"/>
        <w:rPr>
          <w:rFonts w:hint="eastAsia"/>
        </w:rPr>
      </w:pPr>
      <w:r w:rsidRPr="00C54680">
        <w:rPr>
          <w:rFonts w:hint="eastAsia"/>
        </w:rPr>
        <w:t>一</w:t>
      </w:r>
      <w:r w:rsidRPr="00C54680">
        <w:t>、</w:t>
      </w:r>
      <w:r w:rsidRPr="00C54680">
        <w:rPr>
          <w:rFonts w:hint="eastAsia"/>
        </w:rPr>
        <w:t>自</w:t>
      </w:r>
      <w:r w:rsidRPr="00C54680">
        <w:rPr>
          <w:rFonts w:hint="eastAsia"/>
        </w:rPr>
        <w:t>2024</w:t>
      </w:r>
      <w:r w:rsidRPr="00C54680">
        <w:rPr>
          <w:rFonts w:hint="eastAsia"/>
        </w:rPr>
        <w:t>年起，边远地区、少数民族地区基础测绘补助资金纳入特大型地质灾害防治资金（自然灾害防治体系建设补助资金）管理，不再作为固定数额补助资金安排。因此调减市规划自然资源局年初部门预算</w:t>
      </w:r>
      <w:r w:rsidRPr="00C54680">
        <w:rPr>
          <w:rFonts w:hint="eastAsia"/>
        </w:rPr>
        <w:t>200</w:t>
      </w:r>
      <w:r w:rsidRPr="00C54680">
        <w:rPr>
          <w:rFonts w:hint="eastAsia"/>
        </w:rPr>
        <w:t>万元（原为固定数额补助资金），按照以往惯例（财建〔</w:t>
      </w:r>
      <w:r w:rsidRPr="00C54680">
        <w:rPr>
          <w:rFonts w:hint="eastAsia"/>
        </w:rPr>
        <w:t>2014</w:t>
      </w:r>
      <w:r w:rsidRPr="00C54680">
        <w:rPr>
          <w:rFonts w:hint="eastAsia"/>
        </w:rPr>
        <w:t>〕</w:t>
      </w:r>
      <w:r w:rsidRPr="00C54680">
        <w:rPr>
          <w:rFonts w:hint="eastAsia"/>
        </w:rPr>
        <w:t>78</w:t>
      </w:r>
      <w:r w:rsidRPr="00C54680">
        <w:rPr>
          <w:rFonts w:hint="eastAsia"/>
        </w:rPr>
        <w:t>号、渝财建〔</w:t>
      </w:r>
      <w:r w:rsidRPr="00C54680">
        <w:rPr>
          <w:rFonts w:hint="eastAsia"/>
        </w:rPr>
        <w:t>2014</w:t>
      </w:r>
      <w:r w:rsidRPr="00C54680">
        <w:rPr>
          <w:rFonts w:hint="eastAsia"/>
        </w:rPr>
        <w:t>〕</w:t>
      </w:r>
      <w:r w:rsidRPr="00C54680">
        <w:rPr>
          <w:rFonts w:hint="eastAsia"/>
        </w:rPr>
        <w:t>259</w:t>
      </w:r>
      <w:r w:rsidRPr="00C54680">
        <w:rPr>
          <w:rFonts w:hint="eastAsia"/>
        </w:rPr>
        <w:t>号明确）前期已纳入</w:t>
      </w:r>
      <w:r w:rsidRPr="00C54680">
        <w:rPr>
          <w:rFonts w:hint="eastAsia"/>
        </w:rPr>
        <w:t>2024</w:t>
      </w:r>
      <w:r w:rsidRPr="00C54680">
        <w:rPr>
          <w:rFonts w:hint="eastAsia"/>
        </w:rPr>
        <w:t>年初部门预算。</w:t>
      </w:r>
    </w:p>
    <w:p w:rsidR="00304C92" w:rsidRPr="00C54680" w:rsidRDefault="00304C92" w:rsidP="00304C92">
      <w:pPr>
        <w:spacing w:line="578" w:lineRule="exact"/>
        <w:ind w:firstLineChars="200" w:firstLine="640"/>
        <w:rPr>
          <w:rFonts w:hint="eastAsia"/>
        </w:rPr>
      </w:pPr>
      <w:r w:rsidRPr="00C54680">
        <w:rPr>
          <w:rFonts w:hint="eastAsia"/>
        </w:rPr>
        <w:t>二、项目代码：</w:t>
      </w:r>
      <w:r w:rsidRPr="00C54680">
        <w:rPr>
          <w:rFonts w:hint="eastAsia"/>
        </w:rPr>
        <w:t>10000019Z195110010003</w:t>
      </w:r>
      <w:r w:rsidRPr="00C54680">
        <w:rPr>
          <w:rFonts w:hint="eastAsia"/>
        </w:rPr>
        <w:t>。科目列报：功能科目“</w:t>
      </w:r>
      <w:r w:rsidRPr="00C54680">
        <w:rPr>
          <w:rFonts w:hint="eastAsia"/>
        </w:rPr>
        <w:t>2240601</w:t>
      </w:r>
      <w:r w:rsidRPr="00C54680">
        <w:rPr>
          <w:rFonts w:hint="eastAsia"/>
        </w:rPr>
        <w:t>地质灾害防治”；政府预算经济科目“</w:t>
      </w:r>
      <w:r w:rsidRPr="00C54680">
        <w:rPr>
          <w:rFonts w:hint="eastAsia"/>
        </w:rPr>
        <w:t>503</w:t>
      </w:r>
      <w:r w:rsidRPr="00C54680">
        <w:rPr>
          <w:rFonts w:hint="eastAsia"/>
        </w:rPr>
        <w:t>机关</w:t>
      </w:r>
      <w:r w:rsidRPr="00C54680">
        <w:rPr>
          <w:rFonts w:hint="eastAsia"/>
        </w:rPr>
        <w:lastRenderedPageBreak/>
        <w:t>资本性支出（一）”；部门预算经济科目“</w:t>
      </w:r>
      <w:r w:rsidRPr="00C54680">
        <w:rPr>
          <w:rFonts w:hint="eastAsia"/>
        </w:rPr>
        <w:t>310</w:t>
      </w:r>
      <w:r w:rsidRPr="00C54680">
        <w:rPr>
          <w:rFonts w:hint="eastAsia"/>
        </w:rPr>
        <w:t>资本性支出”。</w:t>
      </w:r>
    </w:p>
    <w:p w:rsidR="00304C92" w:rsidRPr="00C54680" w:rsidRDefault="00304C92" w:rsidP="00304C92">
      <w:pPr>
        <w:spacing w:line="578" w:lineRule="exact"/>
        <w:ind w:firstLineChars="200" w:firstLine="640"/>
        <w:rPr>
          <w:rFonts w:hint="eastAsia"/>
        </w:rPr>
      </w:pPr>
      <w:r w:rsidRPr="00C54680">
        <w:rPr>
          <w:rFonts w:hint="eastAsia"/>
        </w:rPr>
        <w:t>三、请按照有关规定及相关财经制度，加强资金监管和预算执行，确保资金专款专用、使用安全规范有效。</w:t>
      </w:r>
    </w:p>
    <w:p w:rsidR="00304C92" w:rsidRPr="00C54680" w:rsidRDefault="00304C92" w:rsidP="00304C92">
      <w:pPr>
        <w:spacing w:line="578" w:lineRule="exact"/>
        <w:ind w:firstLineChars="200" w:firstLine="640"/>
      </w:pPr>
      <w:r w:rsidRPr="00C54680">
        <w:rPr>
          <w:rFonts w:hint="eastAsia"/>
        </w:rPr>
        <w:t>四</w:t>
      </w:r>
      <w:r w:rsidRPr="00C54680">
        <w:t>、</w:t>
      </w:r>
      <w:r w:rsidRPr="00C54680">
        <w:rPr>
          <w:rFonts w:hint="eastAsia"/>
        </w:rPr>
        <w:t>请按照财资环〔</w:t>
      </w:r>
      <w:r w:rsidRPr="00C54680">
        <w:rPr>
          <w:rFonts w:hint="eastAsia"/>
        </w:rPr>
        <w:t>2024</w:t>
      </w:r>
      <w:r w:rsidRPr="00C54680">
        <w:rPr>
          <w:rFonts w:hint="eastAsia"/>
        </w:rPr>
        <w:t>〕</w:t>
      </w:r>
      <w:r w:rsidRPr="00C54680">
        <w:rPr>
          <w:rFonts w:hint="eastAsia"/>
        </w:rPr>
        <w:t>60</w:t>
      </w:r>
      <w:r w:rsidRPr="00C54680">
        <w:rPr>
          <w:rFonts w:hint="eastAsia"/>
        </w:rPr>
        <w:t>号下达的绩效目标，做好绩效运行监控和管理，确保绩效目标如期实现和建设工作取得实效。</w:t>
      </w:r>
    </w:p>
    <w:p w:rsidR="00304C92" w:rsidRPr="00C54680" w:rsidRDefault="00304C92" w:rsidP="00304C92">
      <w:pPr>
        <w:spacing w:line="578" w:lineRule="exact"/>
        <w:ind w:firstLineChars="200" w:firstLine="640"/>
      </w:pPr>
    </w:p>
    <w:p w:rsidR="00304C92" w:rsidRPr="00C54680" w:rsidRDefault="00304C92" w:rsidP="00304C92">
      <w:pPr>
        <w:spacing w:line="578" w:lineRule="exact"/>
      </w:pPr>
    </w:p>
    <w:p w:rsidR="00304C92" w:rsidRPr="00C54680" w:rsidRDefault="00304C92" w:rsidP="00304C92">
      <w:pPr>
        <w:spacing w:line="578" w:lineRule="exact"/>
      </w:pPr>
    </w:p>
    <w:p w:rsidR="00304C92" w:rsidRPr="00C54680" w:rsidRDefault="00304C92" w:rsidP="00304C92">
      <w:pPr>
        <w:spacing w:line="578" w:lineRule="exact"/>
        <w:ind w:firstLineChars="1671" w:firstLine="5347"/>
      </w:pPr>
      <w:r w:rsidRPr="00C54680">
        <w:rPr>
          <w:rFonts w:hint="eastAsia"/>
        </w:rPr>
        <w:t>重庆市财政局</w:t>
      </w:r>
    </w:p>
    <w:p w:rsidR="00304C92" w:rsidRPr="00C54680" w:rsidRDefault="00304C92" w:rsidP="00304C92">
      <w:pPr>
        <w:spacing w:line="578" w:lineRule="exact"/>
        <w:ind w:firstLineChars="1627" w:firstLine="5206"/>
      </w:pPr>
      <w:r w:rsidRPr="00C54680">
        <w:rPr>
          <w:rFonts w:hint="eastAsia"/>
        </w:rPr>
        <w:t>20</w:t>
      </w:r>
      <w:r w:rsidRPr="00C54680">
        <w:t>24</w:t>
      </w:r>
      <w:r w:rsidRPr="00C54680">
        <w:rPr>
          <w:rFonts w:hint="eastAsia"/>
        </w:rPr>
        <w:t>年</w:t>
      </w:r>
      <w:r w:rsidRPr="00C54680">
        <w:t>7</w:t>
      </w:r>
      <w:r w:rsidRPr="00C54680">
        <w:rPr>
          <w:rFonts w:hint="eastAsia"/>
        </w:rPr>
        <w:t>月</w:t>
      </w:r>
      <w:r w:rsidRPr="00C54680">
        <w:t>8</w:t>
      </w:r>
      <w:r w:rsidRPr="00C54680">
        <w:rPr>
          <w:rFonts w:hint="eastAsia"/>
        </w:rPr>
        <w:t>日</w:t>
      </w:r>
    </w:p>
    <w:p w:rsidR="00304C92" w:rsidRPr="00C54680" w:rsidRDefault="00304C92" w:rsidP="00304C92">
      <w:pPr>
        <w:spacing w:line="578" w:lineRule="exact"/>
        <w:ind w:firstLineChars="200" w:firstLine="640"/>
      </w:pPr>
      <w:r w:rsidRPr="00C54680">
        <w:rPr>
          <w:rFonts w:hint="eastAsia"/>
        </w:rPr>
        <w:t>（此件主动</w:t>
      </w:r>
      <w:r w:rsidRPr="00C54680">
        <w:t>公开）</w:t>
      </w:r>
    </w:p>
    <w:p w:rsidR="00304C92" w:rsidRPr="00CC6986" w:rsidRDefault="00304C92" w:rsidP="00CC6986">
      <w:pPr>
        <w:pStyle w:val="a4"/>
        <w:ind w:firstLine="320"/>
        <w:rPr>
          <w:rFonts w:hint="eastAsia"/>
        </w:rPr>
      </w:pPr>
    </w:p>
    <w:sectPr w:rsidR="00304C92" w:rsidRPr="00CC6986" w:rsidSect="00EF44DC">
      <w:headerReference w:type="default" r:id="rId7"/>
      <w:footerReference w:type="default" r:id="rId8"/>
      <w:pgSz w:w="11906" w:h="16838"/>
      <w:pgMar w:top="1962" w:right="1474" w:bottom="1848" w:left="1587" w:header="567" w:footer="283" w:gutter="0"/>
      <w:pgNumType w:fmt="numberInDash"/>
      <w:cols w:space="720"/>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013" w:rsidRDefault="00A33013">
      <w:pPr>
        <w:spacing w:line="240" w:lineRule="auto"/>
      </w:pPr>
      <w:r>
        <w:separator/>
      </w:r>
    </w:p>
  </w:endnote>
  <w:endnote w:type="continuationSeparator" w:id="0">
    <w:p w:rsidR="00A33013" w:rsidRDefault="00A330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charset w:val="86"/>
    <w:family w:val="auto"/>
    <w:pitch w:val="variable"/>
    <w:sig w:usb0="A00002BF" w:usb1="38CF7CFA" w:usb2="00082016" w:usb3="00000000" w:csb0="00040001" w:csb1="00000000"/>
    <w:embedRegular r:id="rId1" w:subsetted="1" w:fontKey="{6A17D8A9-68B4-4D12-BEF6-1B6A2BFC1857}"/>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charset w:val="00"/>
    <w:family w:val="swiss"/>
    <w:pitch w:val="variable"/>
    <w:sig w:usb0="E10002FF" w:usb1="4000ACFF" w:usb2="00000009" w:usb3="00000000" w:csb0="0000019F" w:csb1="00000000"/>
  </w:font>
  <w:font w:name="方正小标宋_GBK">
    <w:charset w:val="86"/>
    <w:family w:val="auto"/>
    <w:pitch w:val="variable"/>
    <w:sig w:usb0="A00002BF" w:usb1="38CF7CFA" w:usb2="00080016" w:usb3="00000000" w:csb0="00040001" w:csb1="00000000"/>
    <w:embedRegular r:id="rId2" w:subsetted="1" w:fontKey="{D05DC81A-4836-4CCF-AB4F-476F5886CEDE}"/>
  </w:font>
  <w:font w:name="楷体">
    <w:charset w:val="86"/>
    <w:family w:val="modern"/>
    <w:pitch w:val="fixed"/>
    <w:sig w:usb0="800002BF" w:usb1="38CF7CFA" w:usb2="00000016" w:usb3="00000000" w:csb0="00040001" w:csb1="00000000"/>
    <w:embedRegular r:id="rId3" w:subsetted="1" w:fontKey="{4902E61D-65A9-468E-8079-A6E87F4ED9BA}"/>
  </w:font>
  <w:font w:name="仿宋">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9F" w:rsidRDefault="001B3E84">
    <w:pPr>
      <w:pStyle w:val="a8"/>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6289F" w:rsidRDefault="001B3E84">
                          <w:pPr>
                            <w:pStyle w:val="a7"/>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04C92">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laJbrBsCAAAVBAAADgAAAAAAAAAAAAAAAAAuAgAAZHJzL2Uyb0RvYy54bWxQSwECLQAUAAYACAAA&#10;ACEAcarRudcAAAAFAQAADwAAAAAAAAAAAAAAAAB1BAAAZHJzL2Rvd25yZXYueG1sUEsFBgAAAAAE&#10;AAQA8wAAAHkFAAAAAA==&#10;" filled="f" stroked="f" strokeweight=".5pt">
              <v:textbox style="mso-fit-shape-to-text:t" inset="0,0,0,0">
                <w:txbxContent>
                  <w:p w:rsidR="0026289F" w:rsidRDefault="001B3E84">
                    <w:pPr>
                      <w:pStyle w:val="a7"/>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04C92">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26289F" w:rsidRDefault="001B3E84">
    <w:pPr>
      <w:pStyle w:val="a8"/>
      <w:tabs>
        <w:tab w:val="clear" w:pos="4153"/>
        <w:tab w:val="center" w:pos="1480"/>
      </w:tabs>
      <w:wordWrap w:val="0"/>
      <w:ind w:leftChars="897" w:left="2870" w:firstLineChars="2905" w:firstLine="8134"/>
      <w:rPr>
        <w:rFonts w:ascii="宋体" w:eastAsia="宋体" w:hAnsi="宋体" w:cs="宋体"/>
        <w:b/>
        <w:bCs/>
        <w:color w:val="005192"/>
        <w:szCs w:val="44"/>
      </w:rPr>
    </w:pPr>
    <w:r>
      <w:rPr>
        <w:noProof/>
        <w:color w:val="FAFAFA"/>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317F13E9"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" strokecolor="#005192" strokeweight="1.75pt">
              <v:stroke joinstyle="miter"/>
            </v:line>
          </w:pict>
        </mc:Fallback>
      </mc:AlternateContent>
    </w:r>
    <w:r>
      <w:rPr>
        <w:rFonts w:hint="eastAsia"/>
        <w:color w:val="FAFAFA"/>
        <w:szCs w:val="28"/>
      </w:rPr>
      <w:t xml:space="preserve"> </w:t>
    </w:r>
    <w:r>
      <w:rPr>
        <w:rFonts w:ascii="宋体" w:eastAsia="宋体" w:hAnsi="宋体" w:cs="宋体" w:hint="eastAsia"/>
        <w:b/>
        <w:bCs/>
        <w:color w:val="005192"/>
        <w:szCs w:val="44"/>
      </w:rPr>
      <w:t xml:space="preserve">重庆市财政局发布     </w:t>
    </w:r>
  </w:p>
  <w:p w:rsidR="0026289F" w:rsidRDefault="0026289F">
    <w:pPr>
      <w:pStyle w:val="a8"/>
      <w:ind w:leftChars="1803" w:left="5770" w:firstLineChars="2312" w:firstLine="6499"/>
      <w:jc w:val="left"/>
      <w:rPr>
        <w:rFonts w:ascii="宋体" w:eastAsia="宋体" w:hAnsi="宋体" w:cs="宋体"/>
        <w:b/>
        <w:bCs/>
        <w:color w:val="005192"/>
        <w:szCs w:val="28"/>
      </w:rPr>
    </w:pPr>
  </w:p>
  <w:p w:rsidR="0026289F" w:rsidRDefault="0026289F">
    <w:pPr>
      <w:pStyle w:val="a8"/>
      <w:wordWrap w:val="0"/>
      <w:ind w:leftChars="2280" w:left="7296" w:firstLineChars="2000" w:firstLine="5622"/>
      <w:rPr>
        <w:rFonts w:ascii="宋体" w:eastAsia="宋体" w:hAnsi="宋体" w:cs="宋体"/>
        <w:b/>
        <w:bCs/>
        <w:color w:val="005192"/>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013" w:rsidRDefault="00A33013">
      <w:pPr>
        <w:spacing w:line="240" w:lineRule="auto"/>
      </w:pPr>
      <w:r>
        <w:separator/>
      </w:r>
    </w:p>
  </w:footnote>
  <w:footnote w:type="continuationSeparator" w:id="0">
    <w:p w:rsidR="00A33013" w:rsidRDefault="00A330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9F" w:rsidRDefault="001B3E84">
    <w:pPr>
      <w:pStyle w:val="a8"/>
      <w:adjustRightInd/>
      <w:textAlignment w:val="center"/>
      <w:rPr>
        <w:rFonts w:ascii="方正仿宋_GBK" w:hAnsi="方正仿宋_GBK" w:cs="方正仿宋_GBK"/>
        <w:b/>
        <w:bCs/>
        <w:color w:val="000000"/>
        <w:sz w:val="32"/>
      </w:rPr>
    </w:pPr>
    <w:r>
      <w:rPr>
        <w:rFonts w:ascii="方正仿宋_GBK" w:hAnsi="方正仿宋_GBK" w:cs="方正仿宋_GBK" w:hint="eastAsia"/>
        <w:b/>
        <w:bCs/>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w14:anchorId="6EEB269D"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" strokecolor="#0070c0" strokeweight="1.75pt">
              <v:stroke joinstyle="miter"/>
            </v:line>
          </w:pict>
        </mc:Fallback>
      </mc:AlternateContent>
    </w:r>
  </w:p>
  <w:p w:rsidR="0026289F" w:rsidRDefault="001B3E84">
    <w:pPr>
      <w:pStyle w:val="a8"/>
      <w:adjustRightInd/>
      <w:jc w:val="left"/>
      <w:textAlignment w:val="center"/>
      <w:rPr>
        <w:rFonts w:ascii="宋体" w:eastAsia="宋体" w:hAnsi="宋体" w:cs="宋体"/>
        <w:b/>
        <w:bCs/>
        <w:color w:val="005192"/>
        <w:sz w:val="32"/>
      </w:rPr>
    </w:pPr>
    <w:r>
      <w:rPr>
        <w:rFonts w:ascii="宋体" w:eastAsia="宋体" w:hAnsi="宋体" w:cs="宋体" w:hint="eastAsia"/>
        <w:b/>
        <w:bCs/>
        <w:noProof/>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财政局</w:t>
    </w:r>
    <w:r>
      <w:rPr>
        <w:rFonts w:ascii="宋体" w:eastAsia="宋体" w:hAnsi="宋体" w:cs="宋体" w:hint="eastAsia"/>
        <w:b/>
        <w:bCs/>
        <w:color w:val="005192"/>
        <w:sz w:val="32"/>
        <w:lang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60"/>
  <w:drawingGridVerticalSpacing w:val="435"/>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4MjdmYzZiMDhiNDZlOTU5NWQ4YWI5ODhjYmFjZjAifQ=="/>
  </w:docVars>
  <w:rsids>
    <w:rsidRoot w:val="00172A27"/>
    <w:rsid w:val="92DD1CEF"/>
    <w:rsid w:val="F05B4F69"/>
    <w:rsid w:val="F97D9566"/>
    <w:rsid w:val="FDFF411C"/>
    <w:rsid w:val="00017DEF"/>
    <w:rsid w:val="00082E38"/>
    <w:rsid w:val="000C2C04"/>
    <w:rsid w:val="00100343"/>
    <w:rsid w:val="001017F0"/>
    <w:rsid w:val="0011379E"/>
    <w:rsid w:val="001272E5"/>
    <w:rsid w:val="00172A27"/>
    <w:rsid w:val="001924CF"/>
    <w:rsid w:val="001A38B7"/>
    <w:rsid w:val="001B3E84"/>
    <w:rsid w:val="001D7C26"/>
    <w:rsid w:val="001E1D4F"/>
    <w:rsid w:val="00204E52"/>
    <w:rsid w:val="002423F8"/>
    <w:rsid w:val="00256DDF"/>
    <w:rsid w:val="0026289F"/>
    <w:rsid w:val="002A389B"/>
    <w:rsid w:val="002A6CF6"/>
    <w:rsid w:val="002B17E3"/>
    <w:rsid w:val="002B7553"/>
    <w:rsid w:val="002E7DF5"/>
    <w:rsid w:val="00304C92"/>
    <w:rsid w:val="00351D0B"/>
    <w:rsid w:val="00357AAF"/>
    <w:rsid w:val="00383443"/>
    <w:rsid w:val="003E4E1E"/>
    <w:rsid w:val="003F3555"/>
    <w:rsid w:val="003F49A8"/>
    <w:rsid w:val="004B49C5"/>
    <w:rsid w:val="004B7FAA"/>
    <w:rsid w:val="005067C1"/>
    <w:rsid w:val="00541F41"/>
    <w:rsid w:val="00597E69"/>
    <w:rsid w:val="005A6704"/>
    <w:rsid w:val="005E2BCD"/>
    <w:rsid w:val="00610F2D"/>
    <w:rsid w:val="006509F5"/>
    <w:rsid w:val="006512E1"/>
    <w:rsid w:val="006878C8"/>
    <w:rsid w:val="006C4FC3"/>
    <w:rsid w:val="006D3F8F"/>
    <w:rsid w:val="007057D0"/>
    <w:rsid w:val="00710C4C"/>
    <w:rsid w:val="00716960"/>
    <w:rsid w:val="00757A08"/>
    <w:rsid w:val="00796AED"/>
    <w:rsid w:val="007D7601"/>
    <w:rsid w:val="007E0D2E"/>
    <w:rsid w:val="007E186E"/>
    <w:rsid w:val="007F6458"/>
    <w:rsid w:val="008240CA"/>
    <w:rsid w:val="008305EC"/>
    <w:rsid w:val="00844EE4"/>
    <w:rsid w:val="00850C21"/>
    <w:rsid w:val="0087698F"/>
    <w:rsid w:val="00894C52"/>
    <w:rsid w:val="00894FC8"/>
    <w:rsid w:val="008A488B"/>
    <w:rsid w:val="008C58E3"/>
    <w:rsid w:val="008F119F"/>
    <w:rsid w:val="009457AD"/>
    <w:rsid w:val="00953900"/>
    <w:rsid w:val="009650E8"/>
    <w:rsid w:val="009B2B40"/>
    <w:rsid w:val="009B6DE3"/>
    <w:rsid w:val="009D7357"/>
    <w:rsid w:val="00A0470C"/>
    <w:rsid w:val="00A33013"/>
    <w:rsid w:val="00A34887"/>
    <w:rsid w:val="00A43229"/>
    <w:rsid w:val="00A446D2"/>
    <w:rsid w:val="00A860D2"/>
    <w:rsid w:val="00AA0CAE"/>
    <w:rsid w:val="00B4705A"/>
    <w:rsid w:val="00B67B15"/>
    <w:rsid w:val="00BB2E5D"/>
    <w:rsid w:val="00BD0828"/>
    <w:rsid w:val="00BD2826"/>
    <w:rsid w:val="00BE3FE8"/>
    <w:rsid w:val="00BF4124"/>
    <w:rsid w:val="00C6064E"/>
    <w:rsid w:val="00C71514"/>
    <w:rsid w:val="00C84BE2"/>
    <w:rsid w:val="00CB2CCF"/>
    <w:rsid w:val="00CC4066"/>
    <w:rsid w:val="00CC6986"/>
    <w:rsid w:val="00D075B5"/>
    <w:rsid w:val="00D172B6"/>
    <w:rsid w:val="00DA5409"/>
    <w:rsid w:val="00DB2465"/>
    <w:rsid w:val="00DC5A29"/>
    <w:rsid w:val="00DC753A"/>
    <w:rsid w:val="00DE3B57"/>
    <w:rsid w:val="00DE5B1C"/>
    <w:rsid w:val="00E46A6A"/>
    <w:rsid w:val="00E47B03"/>
    <w:rsid w:val="00E54327"/>
    <w:rsid w:val="00E55F89"/>
    <w:rsid w:val="00E67507"/>
    <w:rsid w:val="00E8116B"/>
    <w:rsid w:val="00EA6DB7"/>
    <w:rsid w:val="00EF44DC"/>
    <w:rsid w:val="00F0546A"/>
    <w:rsid w:val="00F36C4B"/>
    <w:rsid w:val="00F9216F"/>
    <w:rsid w:val="00FA1057"/>
    <w:rsid w:val="00FA4C38"/>
    <w:rsid w:val="00FC72B3"/>
    <w:rsid w:val="00FD3727"/>
    <w:rsid w:val="00FE6A06"/>
    <w:rsid w:val="00FE7C77"/>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C3B5737"/>
    <w:rsid w:val="1CF734C9"/>
    <w:rsid w:val="1D5561CE"/>
    <w:rsid w:val="1D9F26E5"/>
    <w:rsid w:val="1DEC284C"/>
    <w:rsid w:val="1E4142AB"/>
    <w:rsid w:val="1E6523AC"/>
    <w:rsid w:val="22440422"/>
    <w:rsid w:val="22BB4BBB"/>
    <w:rsid w:val="254A5A20"/>
    <w:rsid w:val="25DE7970"/>
    <w:rsid w:val="29590EED"/>
    <w:rsid w:val="2AEB3417"/>
    <w:rsid w:val="2D502E74"/>
    <w:rsid w:val="31A15F24"/>
    <w:rsid w:val="324A1681"/>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9BA174B"/>
    <w:rsid w:val="4BC77339"/>
    <w:rsid w:val="4C9236C5"/>
    <w:rsid w:val="4E250A85"/>
    <w:rsid w:val="4FFD4925"/>
    <w:rsid w:val="505C172E"/>
    <w:rsid w:val="506405EA"/>
    <w:rsid w:val="50827473"/>
    <w:rsid w:val="52443849"/>
    <w:rsid w:val="52511493"/>
    <w:rsid w:val="52F46F0B"/>
    <w:rsid w:val="532B6A10"/>
    <w:rsid w:val="53354C19"/>
    <w:rsid w:val="537768AC"/>
    <w:rsid w:val="53D8014D"/>
    <w:rsid w:val="55003B4B"/>
    <w:rsid w:val="55E064E0"/>
    <w:rsid w:val="572C6D10"/>
    <w:rsid w:val="5DC34279"/>
    <w:rsid w:val="5F05475E"/>
    <w:rsid w:val="5FCD688E"/>
    <w:rsid w:val="5FF9BDAA"/>
    <w:rsid w:val="5FFE5333"/>
    <w:rsid w:val="603161C9"/>
    <w:rsid w:val="608816D1"/>
    <w:rsid w:val="60EF4E7F"/>
    <w:rsid w:val="648B0A32"/>
    <w:rsid w:val="665233C1"/>
    <w:rsid w:val="69AC0D42"/>
    <w:rsid w:val="6AD9688B"/>
    <w:rsid w:val="6D0E3F22"/>
    <w:rsid w:val="6D504A40"/>
    <w:rsid w:val="70746040"/>
    <w:rsid w:val="744E4660"/>
    <w:rsid w:val="753355A2"/>
    <w:rsid w:val="759F1C61"/>
    <w:rsid w:val="769F2DE8"/>
    <w:rsid w:val="76FDEB7C"/>
    <w:rsid w:val="79C65162"/>
    <w:rsid w:val="7A7910B7"/>
    <w:rsid w:val="7C41577F"/>
    <w:rsid w:val="7C9011D9"/>
    <w:rsid w:val="7DC651C5"/>
    <w:rsid w:val="7DF350ED"/>
    <w:rsid w:val="7EF87D63"/>
    <w:rsid w:val="7F407923"/>
    <w:rsid w:val="7F9DA0E8"/>
    <w:rsid w:val="7FCC2834"/>
    <w:rsid w:val="7FF6A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C64F8E"/>
  <w15:docId w15:val="{ED637333-2200-4058-B779-684CCF14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EF44DC"/>
    <w:pPr>
      <w:widowControl w:val="0"/>
      <w:adjustRightInd w:val="0"/>
      <w:spacing w:line="312" w:lineRule="atLeast"/>
      <w:jc w:val="both"/>
      <w:textAlignment w:val="baseline"/>
    </w:pPr>
    <w:rPr>
      <w:rFonts w:eastAsia="方正仿宋_GBK"/>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a5"/>
    <w:qFormat/>
  </w:style>
  <w:style w:type="paragraph" w:styleId="a4">
    <w:name w:val="Body Text First Indent"/>
    <w:basedOn w:val="a0"/>
    <w:qFormat/>
    <w:pPr>
      <w:spacing w:after="160"/>
      <w:ind w:firstLineChars="100" w:firstLine="420"/>
    </w:pPr>
  </w:style>
  <w:style w:type="paragraph" w:styleId="a6">
    <w:name w:val="annotation text"/>
    <w:basedOn w:val="a"/>
    <w:qFormat/>
    <w:pPr>
      <w:jc w:val="left"/>
    </w:p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next w:val="a7"/>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right"/>
    </w:pPr>
    <w:rPr>
      <w:sz w:val="28"/>
    </w:rPr>
  </w:style>
  <w:style w:type="paragraph" w:styleId="a9">
    <w:name w:val="Normal (Web)"/>
    <w:basedOn w:val="a"/>
    <w:qFormat/>
    <w:pPr>
      <w:spacing w:before="100" w:beforeAutospacing="1" w:after="100" w:afterAutospacing="1"/>
      <w:jc w:val="left"/>
    </w:pPr>
    <w:rPr>
      <w:sz w:val="24"/>
    </w:rPr>
  </w:style>
  <w:style w:type="paragraph" w:customStyle="1" w:styleId="ParaCharCharCharCharCharCharCharCharCharCharCharChar">
    <w:name w:val="默认段落字体 Para Char Char Char Char Char Char Char Char Char Char Char Char"/>
    <w:basedOn w:val="a"/>
    <w:qFormat/>
    <w:pPr>
      <w:tabs>
        <w:tab w:val="right" w:pos="-2120"/>
      </w:tabs>
      <w:snapToGrid w:val="0"/>
    </w:pPr>
    <w:rPr>
      <w:rFonts w:ascii="Calibri" w:hAnsi="Calibri"/>
      <w:szCs w:val="24"/>
    </w:rPr>
  </w:style>
  <w:style w:type="character" w:styleId="aa">
    <w:name w:val="Strong"/>
    <w:basedOn w:val="a1"/>
    <w:qFormat/>
    <w:rPr>
      <w:b/>
      <w:bCs/>
    </w:rPr>
  </w:style>
  <w:style w:type="character" w:styleId="ab">
    <w:name w:val="page number"/>
    <w:basedOn w:val="a1"/>
    <w:qFormat/>
  </w:style>
  <w:style w:type="paragraph" w:customStyle="1" w:styleId="1">
    <w:name w:val="普通(网站)1"/>
    <w:basedOn w:val="a"/>
    <w:qFormat/>
    <w:pPr>
      <w:jc w:val="left"/>
    </w:pPr>
    <w:rPr>
      <w:rFonts w:ascii="Calibri" w:hAnsi="Calibri"/>
      <w:sz w:val="24"/>
      <w:szCs w:val="24"/>
    </w:rPr>
  </w:style>
  <w:style w:type="paragraph" w:customStyle="1" w:styleId="p0">
    <w:name w:val="p0"/>
    <w:basedOn w:val="a"/>
    <w:qFormat/>
    <w:pPr>
      <w:widowControl/>
    </w:pPr>
    <w:rPr>
      <w:rFonts w:ascii="Calibri" w:eastAsia="宋体" w:hAnsi="Calibri" w:cs="宋体"/>
    </w:rPr>
  </w:style>
  <w:style w:type="paragraph" w:styleId="ac">
    <w:name w:val="Date"/>
    <w:basedOn w:val="a"/>
    <w:next w:val="a"/>
    <w:link w:val="ad"/>
    <w:rsid w:val="00082E38"/>
    <w:pPr>
      <w:adjustRightInd/>
      <w:spacing w:line="240" w:lineRule="auto"/>
      <w:ind w:leftChars="2500" w:left="100"/>
      <w:textAlignment w:val="auto"/>
    </w:pPr>
    <w:rPr>
      <w:kern w:val="2"/>
      <w:szCs w:val="20"/>
    </w:rPr>
  </w:style>
  <w:style w:type="character" w:customStyle="1" w:styleId="ad">
    <w:name w:val="日期 字符"/>
    <w:basedOn w:val="a1"/>
    <w:link w:val="ac"/>
    <w:rsid w:val="00082E38"/>
    <w:rPr>
      <w:rFonts w:eastAsia="方正仿宋_GBK"/>
      <w:kern w:val="2"/>
      <w:sz w:val="32"/>
    </w:rPr>
  </w:style>
  <w:style w:type="character" w:styleId="ae">
    <w:name w:val="Hyperlink"/>
    <w:rsid w:val="00DE5B1C"/>
    <w:rPr>
      <w:color w:val="0563C1"/>
      <w:u w:val="single"/>
    </w:rPr>
  </w:style>
  <w:style w:type="character" w:customStyle="1" w:styleId="a5">
    <w:name w:val="正文文本 字符"/>
    <w:basedOn w:val="a1"/>
    <w:link w:val="a0"/>
    <w:uiPriority w:val="99"/>
    <w:rsid w:val="0011379E"/>
    <w:rPr>
      <w:rFonts w:eastAsia="方正仿宋_GBK"/>
      <w:sz w:val="32"/>
      <w:szCs w:val="32"/>
    </w:rPr>
  </w:style>
  <w:style w:type="paragraph" w:styleId="af">
    <w:name w:val="Balloon Text"/>
    <w:basedOn w:val="a"/>
    <w:link w:val="af0"/>
    <w:rsid w:val="00894FC8"/>
    <w:pPr>
      <w:spacing w:line="240" w:lineRule="auto"/>
    </w:pPr>
    <w:rPr>
      <w:sz w:val="18"/>
      <w:szCs w:val="18"/>
    </w:rPr>
  </w:style>
  <w:style w:type="character" w:customStyle="1" w:styleId="af0">
    <w:name w:val="批注框文本 字符"/>
    <w:basedOn w:val="a1"/>
    <w:link w:val="af"/>
    <w:rsid w:val="00894FC8"/>
    <w:rPr>
      <w:rFonts w:eastAsia="方正仿宋_GBK"/>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45522">
      <w:bodyDiv w:val="1"/>
      <w:marLeft w:val="0"/>
      <w:marRight w:val="0"/>
      <w:marTop w:val="0"/>
      <w:marBottom w:val="0"/>
      <w:divBdr>
        <w:top w:val="none" w:sz="0" w:space="0" w:color="auto"/>
        <w:left w:val="none" w:sz="0" w:space="0" w:color="auto"/>
        <w:bottom w:val="none" w:sz="0" w:space="0" w:color="auto"/>
        <w:right w:val="none" w:sz="0" w:space="0" w:color="auto"/>
      </w:divBdr>
    </w:div>
    <w:div w:id="343946635">
      <w:bodyDiv w:val="1"/>
      <w:marLeft w:val="0"/>
      <w:marRight w:val="0"/>
      <w:marTop w:val="0"/>
      <w:marBottom w:val="0"/>
      <w:divBdr>
        <w:top w:val="none" w:sz="0" w:space="0" w:color="auto"/>
        <w:left w:val="none" w:sz="0" w:space="0" w:color="auto"/>
        <w:bottom w:val="none" w:sz="0" w:space="0" w:color="auto"/>
        <w:right w:val="none" w:sz="0" w:space="0" w:color="auto"/>
      </w:divBdr>
    </w:div>
    <w:div w:id="499470297">
      <w:bodyDiv w:val="1"/>
      <w:marLeft w:val="0"/>
      <w:marRight w:val="0"/>
      <w:marTop w:val="0"/>
      <w:marBottom w:val="0"/>
      <w:divBdr>
        <w:top w:val="none" w:sz="0" w:space="0" w:color="auto"/>
        <w:left w:val="none" w:sz="0" w:space="0" w:color="auto"/>
        <w:bottom w:val="none" w:sz="0" w:space="0" w:color="auto"/>
        <w:right w:val="none" w:sz="0" w:space="0" w:color="auto"/>
      </w:divBdr>
    </w:div>
    <w:div w:id="630669209">
      <w:bodyDiv w:val="1"/>
      <w:marLeft w:val="0"/>
      <w:marRight w:val="0"/>
      <w:marTop w:val="0"/>
      <w:marBottom w:val="0"/>
      <w:divBdr>
        <w:top w:val="none" w:sz="0" w:space="0" w:color="auto"/>
        <w:left w:val="none" w:sz="0" w:space="0" w:color="auto"/>
        <w:bottom w:val="none" w:sz="0" w:space="0" w:color="auto"/>
        <w:right w:val="none" w:sz="0" w:space="0" w:color="auto"/>
      </w:divBdr>
    </w:div>
    <w:div w:id="1079523935">
      <w:bodyDiv w:val="1"/>
      <w:marLeft w:val="0"/>
      <w:marRight w:val="0"/>
      <w:marTop w:val="0"/>
      <w:marBottom w:val="0"/>
      <w:divBdr>
        <w:top w:val="none" w:sz="0" w:space="0" w:color="auto"/>
        <w:left w:val="none" w:sz="0" w:space="0" w:color="auto"/>
        <w:bottom w:val="none" w:sz="0" w:space="0" w:color="auto"/>
        <w:right w:val="none" w:sz="0" w:space="0" w:color="auto"/>
      </w:divBdr>
    </w:div>
    <w:div w:id="1234046222">
      <w:bodyDiv w:val="1"/>
      <w:marLeft w:val="0"/>
      <w:marRight w:val="0"/>
      <w:marTop w:val="0"/>
      <w:marBottom w:val="0"/>
      <w:divBdr>
        <w:top w:val="none" w:sz="0" w:space="0" w:color="auto"/>
        <w:left w:val="none" w:sz="0" w:space="0" w:color="auto"/>
        <w:bottom w:val="none" w:sz="0" w:space="0" w:color="auto"/>
        <w:right w:val="none" w:sz="0" w:space="0" w:color="auto"/>
      </w:divBdr>
    </w:div>
    <w:div w:id="1269044598">
      <w:bodyDiv w:val="1"/>
      <w:marLeft w:val="0"/>
      <w:marRight w:val="0"/>
      <w:marTop w:val="0"/>
      <w:marBottom w:val="0"/>
      <w:divBdr>
        <w:top w:val="none" w:sz="0" w:space="0" w:color="auto"/>
        <w:left w:val="none" w:sz="0" w:space="0" w:color="auto"/>
        <w:bottom w:val="none" w:sz="0" w:space="0" w:color="auto"/>
        <w:right w:val="none" w:sz="0" w:space="0" w:color="auto"/>
      </w:divBdr>
    </w:div>
    <w:div w:id="1616404699">
      <w:bodyDiv w:val="1"/>
      <w:marLeft w:val="0"/>
      <w:marRight w:val="0"/>
      <w:marTop w:val="0"/>
      <w:marBottom w:val="0"/>
      <w:divBdr>
        <w:top w:val="none" w:sz="0" w:space="0" w:color="auto"/>
        <w:left w:val="none" w:sz="0" w:space="0" w:color="auto"/>
        <w:bottom w:val="none" w:sz="0" w:space="0" w:color="auto"/>
        <w:right w:val="none" w:sz="0" w:space="0" w:color="auto"/>
      </w:divBdr>
    </w:div>
    <w:div w:id="1790737573">
      <w:bodyDiv w:val="1"/>
      <w:marLeft w:val="0"/>
      <w:marRight w:val="0"/>
      <w:marTop w:val="0"/>
      <w:marBottom w:val="0"/>
      <w:divBdr>
        <w:top w:val="none" w:sz="0" w:space="0" w:color="auto"/>
        <w:left w:val="none" w:sz="0" w:space="0" w:color="auto"/>
        <w:bottom w:val="none" w:sz="0" w:space="0" w:color="auto"/>
        <w:right w:val="none" w:sz="0" w:space="0" w:color="auto"/>
      </w:divBdr>
    </w:div>
    <w:div w:id="1866599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Words>
  <Characters>564</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AutoBVT</cp:lastModifiedBy>
  <cp:revision>2</cp:revision>
  <cp:lastPrinted>2022-05-12T00:46:00Z</cp:lastPrinted>
  <dcterms:created xsi:type="dcterms:W3CDTF">2024-07-09T08:22:00Z</dcterms:created>
  <dcterms:modified xsi:type="dcterms:W3CDTF">2024-07-09T08:22:00Z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409C2132FDA64CA49378FED103D64F5D</vt:lpwstr>
  </property>
</Properties>
</file>