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06" w:rsidRDefault="00FE6A06" w:rsidP="00FE6A06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7E0D2E" w:rsidRPr="006A65D3" w:rsidRDefault="007E0D2E" w:rsidP="007E0D2E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A65D3">
        <w:rPr>
          <w:rFonts w:ascii="方正小标宋_GBK" w:eastAsia="方正小标宋_GBK" w:hint="eastAsia"/>
          <w:sz w:val="44"/>
          <w:szCs w:val="44"/>
        </w:rPr>
        <w:t>重庆市财政局关于提前清算下达2024年</w:t>
      </w:r>
    </w:p>
    <w:p w:rsidR="007E0D2E" w:rsidRDefault="007E0D2E" w:rsidP="007E0D2E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6A65D3">
        <w:rPr>
          <w:rFonts w:ascii="方正小标宋_GBK" w:eastAsia="方正小标宋_GBK" w:hint="eastAsia"/>
          <w:sz w:val="44"/>
          <w:szCs w:val="44"/>
        </w:rPr>
        <w:t>生态环境损害赔偿资金的通知</w:t>
      </w:r>
    </w:p>
    <w:p w:rsidR="007E0D2E" w:rsidRPr="007E0D2E" w:rsidRDefault="007E0D2E" w:rsidP="007E0D2E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7E0D2E">
        <w:rPr>
          <w:rFonts w:ascii="楷体" w:eastAsia="楷体" w:hAnsi="楷体" w:hint="eastAsia"/>
        </w:rPr>
        <w:t>渝财农〔2024〕53号</w:t>
      </w:r>
    </w:p>
    <w:bookmarkEnd w:id="0"/>
    <w:p w:rsidR="007E0D2E" w:rsidRPr="006A65D3" w:rsidRDefault="007E0D2E" w:rsidP="007E0D2E">
      <w:pPr>
        <w:spacing w:line="578" w:lineRule="exact"/>
        <w:ind w:firstLineChars="200" w:firstLine="640"/>
      </w:pPr>
    </w:p>
    <w:p w:rsidR="007E0D2E" w:rsidRPr="006A65D3" w:rsidRDefault="007E0D2E" w:rsidP="007E0D2E">
      <w:pPr>
        <w:spacing w:line="578" w:lineRule="exact"/>
      </w:pPr>
      <w:r w:rsidRPr="006A65D3">
        <w:rPr>
          <w:rFonts w:hint="eastAsia"/>
        </w:rPr>
        <w:t>九龙坡</w:t>
      </w:r>
      <w:r w:rsidRPr="006A65D3">
        <w:t>区、大渡口区、江津区、永川区</w:t>
      </w:r>
      <w:r w:rsidRPr="006A65D3">
        <w:rPr>
          <w:rFonts w:hint="eastAsia"/>
        </w:rPr>
        <w:t>财政局，市林</w:t>
      </w:r>
      <w:r w:rsidRPr="006A65D3">
        <w:t>业局</w:t>
      </w:r>
      <w:r w:rsidRPr="006A65D3">
        <w:rPr>
          <w:rFonts w:hint="eastAsia"/>
        </w:rPr>
        <w:t>：</w:t>
      </w:r>
    </w:p>
    <w:p w:rsidR="007E0D2E" w:rsidRPr="006A65D3" w:rsidRDefault="007E0D2E" w:rsidP="007E0D2E">
      <w:pPr>
        <w:spacing w:line="578" w:lineRule="exact"/>
        <w:ind w:firstLineChars="200" w:firstLine="640"/>
      </w:pPr>
      <w:r w:rsidRPr="006A65D3">
        <w:rPr>
          <w:rFonts w:hint="eastAsia"/>
        </w:rPr>
        <w:t>根据《财</w:t>
      </w:r>
      <w:r w:rsidRPr="006A65D3">
        <w:t>政部</w:t>
      </w:r>
      <w:r w:rsidRPr="006A65D3">
        <w:rPr>
          <w:rFonts w:hint="eastAsia"/>
        </w:rPr>
        <w:t xml:space="preserve"> </w:t>
      </w:r>
      <w:r w:rsidRPr="006A65D3">
        <w:rPr>
          <w:rFonts w:hint="eastAsia"/>
        </w:rPr>
        <w:t>自</w:t>
      </w:r>
      <w:r w:rsidRPr="006A65D3">
        <w:t>然资源部</w:t>
      </w:r>
      <w:r w:rsidRPr="006A65D3">
        <w:rPr>
          <w:rFonts w:hint="eastAsia"/>
        </w:rPr>
        <w:t xml:space="preserve"> </w:t>
      </w:r>
      <w:r w:rsidRPr="006A65D3">
        <w:rPr>
          <w:rFonts w:hint="eastAsia"/>
        </w:rPr>
        <w:t>生态</w:t>
      </w:r>
      <w:r w:rsidRPr="006A65D3">
        <w:t>环境部</w:t>
      </w:r>
      <w:r w:rsidRPr="006A65D3">
        <w:rPr>
          <w:rFonts w:hint="eastAsia"/>
        </w:rPr>
        <w:t xml:space="preserve"> </w:t>
      </w:r>
      <w:r w:rsidRPr="006A65D3">
        <w:rPr>
          <w:rFonts w:hint="eastAsia"/>
        </w:rPr>
        <w:t>住房</w:t>
      </w:r>
      <w:r w:rsidRPr="006A65D3">
        <w:t>城乡建设部</w:t>
      </w:r>
      <w:r w:rsidRPr="006A65D3">
        <w:rPr>
          <w:rFonts w:hint="eastAsia"/>
        </w:rPr>
        <w:t xml:space="preserve"> </w:t>
      </w:r>
      <w:r w:rsidRPr="006A65D3">
        <w:rPr>
          <w:rFonts w:hint="eastAsia"/>
        </w:rPr>
        <w:t>水</w:t>
      </w:r>
      <w:r w:rsidRPr="006A65D3">
        <w:t>利部</w:t>
      </w:r>
      <w:r w:rsidRPr="006A65D3">
        <w:rPr>
          <w:rFonts w:hint="eastAsia"/>
        </w:rPr>
        <w:t xml:space="preserve"> </w:t>
      </w:r>
      <w:r w:rsidRPr="006A65D3">
        <w:rPr>
          <w:rFonts w:hint="eastAsia"/>
        </w:rPr>
        <w:t>农</w:t>
      </w:r>
      <w:r w:rsidRPr="006A65D3">
        <w:t>业农村部</w:t>
      </w:r>
      <w:r w:rsidRPr="006A65D3">
        <w:rPr>
          <w:rFonts w:hint="eastAsia"/>
        </w:rPr>
        <w:t xml:space="preserve"> </w:t>
      </w:r>
      <w:r w:rsidRPr="006A65D3">
        <w:rPr>
          <w:rFonts w:hint="eastAsia"/>
        </w:rPr>
        <w:t>国</w:t>
      </w:r>
      <w:r w:rsidRPr="006A65D3">
        <w:t>家林业和草原局</w:t>
      </w:r>
      <w:r w:rsidRPr="006A65D3">
        <w:rPr>
          <w:rFonts w:hint="eastAsia"/>
        </w:rPr>
        <w:t xml:space="preserve"> </w:t>
      </w:r>
      <w:r w:rsidRPr="006A65D3">
        <w:rPr>
          <w:rFonts w:hint="eastAsia"/>
        </w:rPr>
        <w:t>最</w:t>
      </w:r>
      <w:r w:rsidRPr="006A65D3">
        <w:t>高</w:t>
      </w:r>
      <w:r w:rsidRPr="006A65D3">
        <w:rPr>
          <w:rFonts w:hint="eastAsia"/>
        </w:rPr>
        <w:t>人</w:t>
      </w:r>
      <w:r w:rsidRPr="006A65D3">
        <w:t>民</w:t>
      </w:r>
      <w:r w:rsidRPr="006A65D3">
        <w:rPr>
          <w:rFonts w:hint="eastAsia"/>
        </w:rPr>
        <w:t>法</w:t>
      </w:r>
      <w:r w:rsidRPr="006A65D3">
        <w:t>院</w:t>
      </w:r>
      <w:r w:rsidRPr="006A65D3">
        <w:rPr>
          <w:rFonts w:hint="eastAsia"/>
        </w:rPr>
        <w:t xml:space="preserve"> </w:t>
      </w:r>
      <w:r w:rsidRPr="006A65D3">
        <w:rPr>
          <w:rFonts w:hint="eastAsia"/>
        </w:rPr>
        <w:t>最</w:t>
      </w:r>
      <w:r w:rsidRPr="006A65D3">
        <w:t>高人民检察院关于印发</w:t>
      </w:r>
      <w:r w:rsidRPr="006A65D3">
        <w:rPr>
          <w:rFonts w:hint="eastAsia"/>
        </w:rPr>
        <w:t>〈生态环境损害赔偿资金管理办法（试行）〉的通</w:t>
      </w:r>
      <w:r w:rsidRPr="006A65D3">
        <w:t>知</w:t>
      </w:r>
      <w:r w:rsidRPr="006A65D3">
        <w:rPr>
          <w:rFonts w:hint="eastAsia"/>
        </w:rPr>
        <w:t>》（财资环〔</w:t>
      </w:r>
      <w:r w:rsidRPr="006A65D3">
        <w:rPr>
          <w:rFonts w:hint="eastAsia"/>
        </w:rPr>
        <w:t>2020</w:t>
      </w:r>
      <w:r w:rsidRPr="006A65D3">
        <w:rPr>
          <w:rFonts w:hint="eastAsia"/>
        </w:rPr>
        <w:t>〕</w:t>
      </w:r>
      <w:r w:rsidRPr="006A65D3">
        <w:rPr>
          <w:rFonts w:hint="eastAsia"/>
        </w:rPr>
        <w:t>6</w:t>
      </w:r>
      <w:r w:rsidRPr="006A65D3">
        <w:rPr>
          <w:rFonts w:hint="eastAsia"/>
        </w:rPr>
        <w:t>号）规定，结合《重庆市林业局关</w:t>
      </w:r>
      <w:r w:rsidRPr="006A65D3">
        <w:t>于</w:t>
      </w:r>
      <w:r w:rsidRPr="006A65D3">
        <w:rPr>
          <w:rFonts w:hint="eastAsia"/>
        </w:rPr>
        <w:t>商请下达</w:t>
      </w:r>
      <w:r w:rsidRPr="006A65D3">
        <w:rPr>
          <w:rFonts w:hint="eastAsia"/>
        </w:rPr>
        <w:t>2024</w:t>
      </w:r>
      <w:r w:rsidRPr="006A65D3">
        <w:rPr>
          <w:rFonts w:hint="eastAsia"/>
        </w:rPr>
        <w:t>年度</w:t>
      </w:r>
      <w:r w:rsidRPr="006A65D3">
        <w:t>重庆市长江</w:t>
      </w:r>
      <w:r w:rsidRPr="006A65D3">
        <w:rPr>
          <w:rFonts w:hint="eastAsia"/>
        </w:rPr>
        <w:t>上</w:t>
      </w:r>
      <w:r w:rsidRPr="006A65D3">
        <w:t>游珍稀特有鱼</w:t>
      </w:r>
      <w:r w:rsidRPr="006A65D3">
        <w:rPr>
          <w:rFonts w:hint="eastAsia"/>
        </w:rPr>
        <w:t>类</w:t>
      </w:r>
      <w:r w:rsidRPr="006A65D3">
        <w:t>国家级自然保护区能力提升项目资金预算的函</w:t>
      </w:r>
      <w:r w:rsidRPr="006A65D3">
        <w:rPr>
          <w:rFonts w:hint="eastAsia"/>
        </w:rPr>
        <w:t>》（渝林函〔</w:t>
      </w:r>
      <w:r w:rsidRPr="006A65D3">
        <w:rPr>
          <w:rFonts w:hint="eastAsia"/>
        </w:rPr>
        <w:t>2024</w:t>
      </w:r>
      <w:r w:rsidRPr="006A65D3">
        <w:rPr>
          <w:rFonts w:hint="eastAsia"/>
        </w:rPr>
        <w:t>〕</w:t>
      </w:r>
      <w:r w:rsidRPr="006A65D3">
        <w:t>237</w:t>
      </w:r>
      <w:r w:rsidRPr="006A65D3">
        <w:rPr>
          <w:rFonts w:hint="eastAsia"/>
        </w:rPr>
        <w:t>号），现将</w:t>
      </w:r>
      <w:r w:rsidRPr="006A65D3">
        <w:t>2024</w:t>
      </w:r>
      <w:r w:rsidRPr="006A65D3">
        <w:rPr>
          <w:rFonts w:hint="eastAsia"/>
        </w:rPr>
        <w:t>年生态环境损害</w:t>
      </w:r>
      <w:r w:rsidRPr="006A65D3">
        <w:t>赔偿资金提前清算下达给你们</w:t>
      </w:r>
      <w:r w:rsidRPr="006A65D3">
        <w:rPr>
          <w:rFonts w:hint="eastAsia"/>
        </w:rPr>
        <w:t>，用于开展</w:t>
      </w:r>
      <w:r w:rsidRPr="006A65D3">
        <w:t>生态环境修复</w:t>
      </w:r>
      <w:r w:rsidRPr="006A65D3">
        <w:rPr>
          <w:rFonts w:hint="eastAsia"/>
        </w:rPr>
        <w:t>相</w:t>
      </w:r>
      <w:r w:rsidRPr="006A65D3">
        <w:t>关工作</w:t>
      </w:r>
      <w:r w:rsidRPr="006A65D3">
        <w:rPr>
          <w:rFonts w:hint="eastAsia"/>
        </w:rPr>
        <w:t>。项目</w:t>
      </w:r>
      <w:r w:rsidRPr="006A65D3">
        <w:t>代码：</w:t>
      </w:r>
      <w:r w:rsidRPr="006A65D3">
        <w:rPr>
          <w:rFonts w:hint="eastAsia"/>
        </w:rPr>
        <w:t>S1550300007</w:t>
      </w:r>
      <w:r w:rsidRPr="006A65D3">
        <w:rPr>
          <w:rFonts w:hint="eastAsia"/>
        </w:rPr>
        <w:t>林</w:t>
      </w:r>
      <w:r w:rsidRPr="006A65D3">
        <w:t>业草原生态保护恢复资金，</w:t>
      </w:r>
      <w:r w:rsidRPr="006A65D3">
        <w:rPr>
          <w:rFonts w:hint="eastAsia"/>
        </w:rPr>
        <w:t>收入</w:t>
      </w:r>
      <w:r w:rsidRPr="006A65D3">
        <w:t>请列入</w:t>
      </w:r>
      <w:r w:rsidRPr="006A65D3">
        <w:rPr>
          <w:rFonts w:hint="eastAsia"/>
        </w:rPr>
        <w:t>2024</w:t>
      </w:r>
      <w:r w:rsidRPr="006A65D3">
        <w:rPr>
          <w:rFonts w:hint="eastAsia"/>
        </w:rPr>
        <w:t>年</w:t>
      </w:r>
      <w:r w:rsidRPr="006A65D3">
        <w:t>一般</w:t>
      </w:r>
      <w:r w:rsidRPr="006A65D3">
        <w:rPr>
          <w:rFonts w:hint="eastAsia"/>
        </w:rPr>
        <w:t>公</w:t>
      </w:r>
      <w:r w:rsidRPr="006A65D3">
        <w:t>共预算收入科目</w:t>
      </w:r>
      <w:r w:rsidRPr="006A65D3">
        <w:t>“1039915</w:t>
      </w:r>
      <w:r w:rsidRPr="006A65D3">
        <w:rPr>
          <w:rFonts w:hint="eastAsia"/>
        </w:rPr>
        <w:t>生态</w:t>
      </w:r>
      <w:r w:rsidRPr="006A65D3">
        <w:t>环境损害赔偿资金</w:t>
      </w:r>
      <w:r w:rsidRPr="006A65D3">
        <w:t>”</w:t>
      </w:r>
      <w:r w:rsidRPr="006A65D3">
        <w:rPr>
          <w:rFonts w:hint="eastAsia"/>
        </w:rPr>
        <w:t>，支出</w:t>
      </w:r>
      <w:r w:rsidRPr="006A65D3">
        <w:t>请列入</w:t>
      </w:r>
      <w:r w:rsidRPr="006A65D3">
        <w:rPr>
          <w:rFonts w:hint="eastAsia"/>
        </w:rPr>
        <w:t>一</w:t>
      </w:r>
      <w:r w:rsidRPr="006A65D3">
        <w:t>般</w:t>
      </w:r>
      <w:r w:rsidRPr="006A65D3">
        <w:rPr>
          <w:rFonts w:hint="eastAsia"/>
        </w:rPr>
        <w:t>公</w:t>
      </w:r>
      <w:r w:rsidRPr="006A65D3">
        <w:t>共预算支出科目</w:t>
      </w:r>
      <w:r w:rsidRPr="006A65D3">
        <w:rPr>
          <w:rFonts w:hint="eastAsia"/>
        </w:rPr>
        <w:t>“</w:t>
      </w:r>
      <w:r w:rsidRPr="006A65D3">
        <w:rPr>
          <w:rFonts w:hint="eastAsia"/>
        </w:rPr>
        <w:t>21104</w:t>
      </w:r>
      <w:r w:rsidRPr="006A65D3">
        <w:t>06</w:t>
      </w:r>
      <w:r w:rsidRPr="006A65D3">
        <w:rPr>
          <w:rFonts w:hint="eastAsia"/>
        </w:rPr>
        <w:t>自然保护</w:t>
      </w:r>
      <w:r w:rsidRPr="006A65D3">
        <w:t>地</w:t>
      </w:r>
      <w:r w:rsidRPr="006A65D3">
        <w:rPr>
          <w:rFonts w:hint="eastAsia"/>
        </w:rPr>
        <w:t>”，经济科目列相应经济科目。请严格按</w:t>
      </w:r>
      <w:r w:rsidRPr="006A65D3">
        <w:t>照有关资金管理规定</w:t>
      </w:r>
      <w:r w:rsidRPr="006A65D3">
        <w:rPr>
          <w:rFonts w:hint="eastAsia"/>
        </w:rPr>
        <w:t>，加强资金管理</w:t>
      </w:r>
      <w:r w:rsidRPr="006A65D3">
        <w:t>，</w:t>
      </w:r>
      <w:r w:rsidRPr="006A65D3">
        <w:rPr>
          <w:rFonts w:hint="eastAsia"/>
        </w:rPr>
        <w:t>保证</w:t>
      </w:r>
      <w:r w:rsidRPr="006A65D3">
        <w:t>资金使用规范安全，提高资金使用效益</w:t>
      </w:r>
      <w:r w:rsidRPr="006A65D3">
        <w:rPr>
          <w:rFonts w:hint="eastAsia"/>
        </w:rPr>
        <w:t>。</w:t>
      </w:r>
    </w:p>
    <w:p w:rsidR="007E0D2E" w:rsidRPr="006A65D3" w:rsidRDefault="007E0D2E" w:rsidP="007E0D2E">
      <w:pPr>
        <w:spacing w:line="578" w:lineRule="exact"/>
        <w:ind w:firstLineChars="200" w:firstLine="640"/>
      </w:pPr>
    </w:p>
    <w:p w:rsidR="007E0D2E" w:rsidRPr="006A65D3" w:rsidRDefault="007E0D2E" w:rsidP="007E0D2E">
      <w:pPr>
        <w:spacing w:line="578" w:lineRule="exact"/>
        <w:ind w:firstLineChars="200" w:firstLine="640"/>
      </w:pPr>
      <w:r w:rsidRPr="006A65D3">
        <w:rPr>
          <w:rFonts w:hint="eastAsia"/>
        </w:rPr>
        <w:t>附件：提</w:t>
      </w:r>
      <w:r w:rsidRPr="006A65D3">
        <w:t>前</w:t>
      </w:r>
      <w:r w:rsidRPr="006A65D3">
        <w:rPr>
          <w:rFonts w:hint="eastAsia"/>
        </w:rPr>
        <w:t>清算下达</w:t>
      </w:r>
      <w:r w:rsidRPr="006A65D3">
        <w:rPr>
          <w:rFonts w:hint="eastAsia"/>
        </w:rPr>
        <w:t>202</w:t>
      </w:r>
      <w:r w:rsidRPr="006A65D3">
        <w:t>4</w:t>
      </w:r>
      <w:r w:rsidRPr="006A65D3">
        <w:rPr>
          <w:rFonts w:hint="eastAsia"/>
        </w:rPr>
        <w:t>年生态环境</w:t>
      </w:r>
      <w:r w:rsidRPr="006A65D3">
        <w:t>损害赔偿资金</w:t>
      </w:r>
      <w:r w:rsidRPr="006A65D3">
        <w:rPr>
          <w:rFonts w:hint="eastAsia"/>
        </w:rPr>
        <w:t>安排</w:t>
      </w:r>
      <w:r w:rsidRPr="006A65D3">
        <w:t>表</w:t>
      </w:r>
    </w:p>
    <w:p w:rsidR="007E0D2E" w:rsidRDefault="007E0D2E" w:rsidP="007E0D2E">
      <w:pPr>
        <w:spacing w:line="578" w:lineRule="exact"/>
        <w:ind w:firstLineChars="200" w:firstLine="640"/>
      </w:pPr>
    </w:p>
    <w:p w:rsidR="007E0D2E" w:rsidRDefault="007E0D2E" w:rsidP="007E0D2E">
      <w:pPr>
        <w:spacing w:line="578" w:lineRule="exact"/>
      </w:pPr>
    </w:p>
    <w:p w:rsidR="007E0D2E" w:rsidRDefault="007E0D2E" w:rsidP="007E0D2E">
      <w:pPr>
        <w:spacing w:line="578" w:lineRule="exact"/>
      </w:pPr>
    </w:p>
    <w:p w:rsidR="007E0D2E" w:rsidRDefault="007E0D2E" w:rsidP="007E0D2E">
      <w:pPr>
        <w:spacing w:line="578" w:lineRule="exact"/>
        <w:ind w:firstLineChars="1736" w:firstLine="5555"/>
      </w:pPr>
      <w:r>
        <w:rPr>
          <w:rFonts w:hint="eastAsia"/>
        </w:rPr>
        <w:t>重庆市财政局</w:t>
      </w:r>
    </w:p>
    <w:p w:rsidR="007E0D2E" w:rsidRDefault="007E0D2E" w:rsidP="007E0D2E">
      <w:pPr>
        <w:spacing w:line="578" w:lineRule="exact"/>
        <w:ind w:firstLineChars="1675" w:firstLine="5360"/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</w:p>
    <w:p w:rsidR="007E0D2E" w:rsidRDefault="007E0D2E" w:rsidP="007E0D2E">
      <w:pPr>
        <w:spacing w:line="578" w:lineRule="exact"/>
        <w:ind w:firstLineChars="200" w:firstLine="640"/>
      </w:pPr>
      <w:r>
        <w:rPr>
          <w:rFonts w:hint="eastAsia"/>
        </w:rPr>
        <w:t>（此件主动公开</w:t>
      </w:r>
      <w:r>
        <w:t>）</w:t>
      </w:r>
    </w:p>
    <w:p w:rsidR="007E0D2E" w:rsidRPr="007E0D2E" w:rsidRDefault="007E0D2E" w:rsidP="007E0D2E">
      <w:pPr>
        <w:pStyle w:val="a0"/>
        <w:rPr>
          <w:rFonts w:hint="eastAsia"/>
        </w:rPr>
      </w:pPr>
    </w:p>
    <w:sectPr w:rsidR="007E0D2E" w:rsidRPr="007E0D2E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45" w:rsidRDefault="00AA0A45">
      <w:pPr>
        <w:spacing w:line="240" w:lineRule="auto"/>
      </w:pPr>
      <w:r>
        <w:separator/>
      </w:r>
    </w:p>
  </w:endnote>
  <w:endnote w:type="continuationSeparator" w:id="0">
    <w:p w:rsidR="00AA0A45" w:rsidRDefault="00AA0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18207907-6C8B-4B65-8445-632D3232EB8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CD92E8AF-A650-4D36-BF4F-857E2F461C24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D4E3390-56E8-4DA7-BF35-B61E027C37F4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0D2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E0D2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45" w:rsidRDefault="00AA0A45">
      <w:pPr>
        <w:spacing w:line="240" w:lineRule="auto"/>
      </w:pPr>
      <w:r>
        <w:separator/>
      </w:r>
    </w:p>
  </w:footnote>
  <w:footnote w:type="continuationSeparator" w:id="0">
    <w:p w:rsidR="00AA0A45" w:rsidRDefault="00AA0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924CF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51D0B"/>
    <w:rsid w:val="00357AAF"/>
    <w:rsid w:val="00383443"/>
    <w:rsid w:val="003E4E1E"/>
    <w:rsid w:val="003F3555"/>
    <w:rsid w:val="003F49A8"/>
    <w:rsid w:val="004B49C5"/>
    <w:rsid w:val="004B7FAA"/>
    <w:rsid w:val="00541F41"/>
    <w:rsid w:val="00597E69"/>
    <w:rsid w:val="005A6704"/>
    <w:rsid w:val="005E2BCD"/>
    <w:rsid w:val="00610F2D"/>
    <w:rsid w:val="006509F5"/>
    <w:rsid w:val="006512E1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C58E3"/>
    <w:rsid w:val="008F119F"/>
    <w:rsid w:val="009457AD"/>
    <w:rsid w:val="00953900"/>
    <w:rsid w:val="009650E8"/>
    <w:rsid w:val="009B2B40"/>
    <w:rsid w:val="009B6DE3"/>
    <w:rsid w:val="009D7357"/>
    <w:rsid w:val="00A0470C"/>
    <w:rsid w:val="00A34887"/>
    <w:rsid w:val="00A43229"/>
    <w:rsid w:val="00A446D2"/>
    <w:rsid w:val="00A860D2"/>
    <w:rsid w:val="00AA0A45"/>
    <w:rsid w:val="00AA0CAE"/>
    <w:rsid w:val="00B4705A"/>
    <w:rsid w:val="00BB2E5D"/>
    <w:rsid w:val="00BD0828"/>
    <w:rsid w:val="00BD2826"/>
    <w:rsid w:val="00BE3FE8"/>
    <w:rsid w:val="00BF4124"/>
    <w:rsid w:val="00C6064E"/>
    <w:rsid w:val="00C71514"/>
    <w:rsid w:val="00C84BE2"/>
    <w:rsid w:val="00CB2CCF"/>
    <w:rsid w:val="00CC4066"/>
    <w:rsid w:val="00D075B5"/>
    <w:rsid w:val="00D172B6"/>
    <w:rsid w:val="00DA5409"/>
    <w:rsid w:val="00DB2465"/>
    <w:rsid w:val="00DC5A29"/>
    <w:rsid w:val="00DC753A"/>
    <w:rsid w:val="00DE3B57"/>
    <w:rsid w:val="00DE5B1C"/>
    <w:rsid w:val="00E54327"/>
    <w:rsid w:val="00E67507"/>
    <w:rsid w:val="00E8116B"/>
    <w:rsid w:val="00EA6DB7"/>
    <w:rsid w:val="00EF44DC"/>
    <w:rsid w:val="00F0546A"/>
    <w:rsid w:val="00F36C4B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2500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2024-07-03T10:46:00Z</dcterms:created>
  <dcterms:modified xsi:type="dcterms:W3CDTF">2024-07-03T10:46:00Z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