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8B7" w:rsidRDefault="001A38B7" w:rsidP="001A38B7">
      <w:pPr>
        <w:pStyle w:val="a0"/>
      </w:pPr>
    </w:p>
    <w:p w:rsidR="00357AAF" w:rsidRPr="00154525" w:rsidRDefault="00357AAF" w:rsidP="00357AAF">
      <w:pPr>
        <w:spacing w:line="578" w:lineRule="exact"/>
        <w:jc w:val="center"/>
        <w:rPr>
          <w:rFonts w:eastAsia="方正小标宋_GBK"/>
          <w:sz w:val="44"/>
          <w:szCs w:val="44"/>
        </w:rPr>
      </w:pPr>
      <w:r w:rsidRPr="00154525">
        <w:rPr>
          <w:rFonts w:eastAsia="方正小标宋_GBK" w:hint="eastAsia"/>
          <w:sz w:val="44"/>
          <w:szCs w:val="44"/>
        </w:rPr>
        <w:t>重庆市财政局关于提前</w:t>
      </w:r>
    </w:p>
    <w:p w:rsidR="00357AAF" w:rsidRDefault="00357AAF" w:rsidP="00357AAF">
      <w:pPr>
        <w:spacing w:line="578" w:lineRule="exact"/>
        <w:jc w:val="center"/>
        <w:rPr>
          <w:rFonts w:eastAsia="方正小标宋_GBK"/>
          <w:sz w:val="44"/>
          <w:szCs w:val="44"/>
        </w:rPr>
      </w:pPr>
      <w:r w:rsidRPr="00154525">
        <w:rPr>
          <w:rFonts w:eastAsia="方正小标宋_GBK" w:hint="eastAsia"/>
          <w:sz w:val="44"/>
          <w:szCs w:val="44"/>
        </w:rPr>
        <w:t>下达</w:t>
      </w:r>
      <w:r w:rsidRPr="00154525">
        <w:rPr>
          <w:rFonts w:eastAsia="方正小标宋_GBK" w:hint="eastAsia"/>
          <w:sz w:val="44"/>
          <w:szCs w:val="44"/>
        </w:rPr>
        <w:t>2024</w:t>
      </w:r>
      <w:r w:rsidRPr="00154525">
        <w:rPr>
          <w:rFonts w:eastAsia="方正小标宋_GBK" w:hint="eastAsia"/>
          <w:sz w:val="44"/>
          <w:szCs w:val="44"/>
        </w:rPr>
        <w:t>年水利发展资金预算的通知</w:t>
      </w:r>
    </w:p>
    <w:p w:rsidR="00357AAF" w:rsidRPr="00357AAF" w:rsidRDefault="00357AAF" w:rsidP="00357AAF">
      <w:pPr>
        <w:pStyle w:val="a0"/>
        <w:jc w:val="center"/>
        <w:rPr>
          <w:rFonts w:ascii="楷体" w:eastAsia="楷体" w:hAnsi="楷体" w:hint="eastAsia"/>
        </w:rPr>
      </w:pPr>
      <w:r w:rsidRPr="00357AAF">
        <w:rPr>
          <w:rFonts w:ascii="楷体" w:eastAsia="楷体" w:hAnsi="楷体" w:hint="eastAsia"/>
        </w:rPr>
        <w:t>渝财农〔2023〕149号</w:t>
      </w:r>
    </w:p>
    <w:p w:rsidR="00357AAF" w:rsidRPr="00154525" w:rsidRDefault="00357AAF" w:rsidP="00357AAF">
      <w:pPr>
        <w:spacing w:line="578" w:lineRule="exact"/>
      </w:pPr>
    </w:p>
    <w:p w:rsidR="00357AAF" w:rsidRPr="00154525" w:rsidRDefault="00357AAF" w:rsidP="00357AAF">
      <w:pPr>
        <w:spacing w:line="578" w:lineRule="exact"/>
      </w:pPr>
      <w:r w:rsidRPr="00154525">
        <w:rPr>
          <w:rFonts w:hint="eastAsia"/>
        </w:rPr>
        <w:t>有关区县（自治县）财政局，两江新区、重庆高新区、万盛经开区财政局，市水利局：</w:t>
      </w:r>
      <w:bookmarkStart w:id="0" w:name="_GoBack"/>
      <w:bookmarkEnd w:id="0"/>
    </w:p>
    <w:p w:rsidR="00357AAF" w:rsidRPr="00154525" w:rsidRDefault="00357AAF" w:rsidP="00357AAF">
      <w:pPr>
        <w:spacing w:line="578" w:lineRule="exact"/>
        <w:ind w:firstLineChars="200" w:firstLine="640"/>
      </w:pPr>
      <w:r w:rsidRPr="00154525">
        <w:rPr>
          <w:rFonts w:hint="eastAsia"/>
        </w:rPr>
        <w:t>为提高预算完整性，加快支出进度，根据《财政部关于提前下达</w:t>
      </w:r>
      <w:r w:rsidRPr="00154525">
        <w:t>2024</w:t>
      </w:r>
      <w:r w:rsidRPr="00154525">
        <w:rPr>
          <w:rFonts w:hint="eastAsia"/>
        </w:rPr>
        <w:t>年水利发展资金预算的通知》（财农〔</w:t>
      </w:r>
      <w:r w:rsidRPr="00154525">
        <w:t>2023</w:t>
      </w:r>
      <w:r w:rsidRPr="00154525">
        <w:rPr>
          <w:rFonts w:hint="eastAsia"/>
        </w:rPr>
        <w:t>〕</w:t>
      </w:r>
      <w:r w:rsidRPr="00154525">
        <w:rPr>
          <w:rFonts w:hint="eastAsia"/>
        </w:rPr>
        <w:t>83</w:t>
      </w:r>
      <w:r w:rsidRPr="00154525">
        <w:rPr>
          <w:rFonts w:hint="eastAsia"/>
        </w:rPr>
        <w:t>号）、《重庆市水利局关于商请提前下达</w:t>
      </w:r>
      <w:r w:rsidRPr="00154525">
        <w:t>2024</w:t>
      </w:r>
      <w:r w:rsidRPr="00154525">
        <w:rPr>
          <w:rFonts w:hint="eastAsia"/>
        </w:rPr>
        <w:t>年水利发展资金预算的函》（渝水函〔</w:t>
      </w:r>
      <w:r w:rsidRPr="00154525">
        <w:t>2023</w:t>
      </w:r>
      <w:r w:rsidRPr="00154525">
        <w:rPr>
          <w:rFonts w:hint="eastAsia"/>
        </w:rPr>
        <w:t>〕</w:t>
      </w:r>
      <w:r w:rsidRPr="00154525">
        <w:t>349</w:t>
      </w:r>
      <w:r w:rsidRPr="00154525">
        <w:rPr>
          <w:rFonts w:hint="eastAsia"/>
        </w:rPr>
        <w:t>号）和</w:t>
      </w:r>
      <w:r w:rsidRPr="00154525">
        <w:t>2024</w:t>
      </w:r>
      <w:r w:rsidRPr="00154525">
        <w:rPr>
          <w:rFonts w:hint="eastAsia"/>
        </w:rPr>
        <w:t>年市级部门预算安排，现将</w:t>
      </w:r>
      <w:r w:rsidRPr="00154525">
        <w:t>2024</w:t>
      </w:r>
      <w:r w:rsidRPr="00154525">
        <w:rPr>
          <w:rFonts w:hint="eastAsia"/>
        </w:rPr>
        <w:t>年中央和市级水利发展资金预算提前下达给你们（详见附件</w:t>
      </w:r>
      <w:r w:rsidRPr="00154525">
        <w:t>1</w:t>
      </w:r>
      <w:r w:rsidRPr="00154525">
        <w:rPr>
          <w:rFonts w:hint="eastAsia"/>
        </w:rPr>
        <w:t>），收入列</w:t>
      </w:r>
      <w:r w:rsidRPr="00154525">
        <w:t>2024</w:t>
      </w:r>
      <w:r w:rsidRPr="00154525">
        <w:rPr>
          <w:rFonts w:hint="eastAsia"/>
        </w:rPr>
        <w:t>年“农林水共同财政事权转移支付收入（</w:t>
      </w:r>
      <w:r w:rsidRPr="00154525">
        <w:t>1100252</w:t>
      </w:r>
      <w:r w:rsidRPr="00154525">
        <w:rPr>
          <w:rFonts w:hint="eastAsia"/>
        </w:rPr>
        <w:t>）”，支出列</w:t>
      </w:r>
      <w:r w:rsidRPr="00154525">
        <w:t>2024</w:t>
      </w:r>
      <w:r w:rsidRPr="00154525">
        <w:rPr>
          <w:rFonts w:hint="eastAsia"/>
        </w:rPr>
        <w:t>年支出功能分类科目“水利（</w:t>
      </w:r>
      <w:r w:rsidRPr="00154525">
        <w:t>21303</w:t>
      </w:r>
      <w:r w:rsidRPr="00154525">
        <w:rPr>
          <w:rFonts w:hint="eastAsia"/>
        </w:rPr>
        <w:t>）”，按支出内容列报相应支出经济分类科目。项目代码：</w:t>
      </w:r>
      <w:r w:rsidRPr="00154525">
        <w:rPr>
          <w:rFonts w:hint="eastAsia"/>
        </w:rPr>
        <w:t>10000</w:t>
      </w:r>
      <w:r w:rsidRPr="00154525">
        <w:t>017Z175070060001</w:t>
      </w:r>
      <w:r w:rsidRPr="00154525">
        <w:rPr>
          <w:rFonts w:hint="eastAsia"/>
        </w:rPr>
        <w:t>。上述资金预算待</w:t>
      </w:r>
      <w:r w:rsidRPr="00154525">
        <w:t>2024</w:t>
      </w:r>
      <w:r w:rsidRPr="00154525">
        <w:rPr>
          <w:rFonts w:hint="eastAsia"/>
        </w:rPr>
        <w:t>年预算年度开始后，按程序拨付使用。</w:t>
      </w:r>
    </w:p>
    <w:p w:rsidR="00357AAF" w:rsidRPr="00154525" w:rsidRDefault="00357AAF" w:rsidP="00357AAF">
      <w:pPr>
        <w:spacing w:line="578" w:lineRule="exact"/>
        <w:ind w:firstLineChars="200" w:firstLine="640"/>
      </w:pPr>
      <w:r w:rsidRPr="00154525">
        <w:rPr>
          <w:rFonts w:hint="eastAsia"/>
        </w:rPr>
        <w:t>一、有关区县应根据任务清单（详见附件</w:t>
      </w:r>
      <w:r w:rsidRPr="00154525">
        <w:t>2</w:t>
      </w:r>
      <w:r w:rsidRPr="00154525">
        <w:rPr>
          <w:rFonts w:hint="eastAsia"/>
        </w:rPr>
        <w:t>）和相关规划或实施方案，统筹安排市级以上水利发展资金和区县相关资金，确保重点任务支出；在完成任务目标的前提下，可在支出方向间调剂使用资金。市水利局应按时完成下达的目标任务。</w:t>
      </w:r>
    </w:p>
    <w:p w:rsidR="00357AAF" w:rsidRPr="00154525" w:rsidRDefault="00357AAF" w:rsidP="00357AAF">
      <w:pPr>
        <w:spacing w:line="578" w:lineRule="exact"/>
        <w:ind w:firstLineChars="200" w:firstLine="640"/>
      </w:pPr>
      <w:r w:rsidRPr="00154525">
        <w:rPr>
          <w:rFonts w:hint="eastAsia"/>
        </w:rPr>
        <w:t>二、根据《重庆市财政局重庆市水利局关于印发〈重庆市水</w:t>
      </w:r>
      <w:r w:rsidRPr="00154525">
        <w:rPr>
          <w:rFonts w:hint="eastAsia"/>
        </w:rPr>
        <w:lastRenderedPageBreak/>
        <w:t>利发展资金绩效管理实施细则〉的通知》（渝财农〔</w:t>
      </w:r>
      <w:r w:rsidRPr="00154525">
        <w:t>2017</w:t>
      </w:r>
      <w:r w:rsidRPr="00154525">
        <w:rPr>
          <w:rFonts w:hint="eastAsia"/>
        </w:rPr>
        <w:t>〕</w:t>
      </w:r>
      <w:r w:rsidRPr="00154525">
        <w:t>106</w:t>
      </w:r>
      <w:r w:rsidRPr="00154525">
        <w:rPr>
          <w:rFonts w:hint="eastAsia"/>
        </w:rPr>
        <w:t>号）等规定，将</w:t>
      </w:r>
      <w:r w:rsidRPr="00154525">
        <w:t>2024</w:t>
      </w:r>
      <w:r w:rsidRPr="00154525">
        <w:rPr>
          <w:rFonts w:hint="eastAsia"/>
        </w:rPr>
        <w:t>年提前下达水利发展资金绩效目标下达给你们（详见附件</w:t>
      </w:r>
      <w:r w:rsidRPr="00154525">
        <w:t>3</w:t>
      </w:r>
      <w:r w:rsidRPr="00154525">
        <w:rPr>
          <w:rFonts w:hint="eastAsia"/>
        </w:rPr>
        <w:t>），请会同区县水行政主管部门做好细化完善工作。调整后</w:t>
      </w:r>
      <w:r w:rsidRPr="00154525">
        <w:t>的绩效目标</w:t>
      </w:r>
      <w:r w:rsidRPr="00154525">
        <w:rPr>
          <w:rFonts w:hint="eastAsia"/>
        </w:rPr>
        <w:t>请于</w:t>
      </w:r>
      <w:r w:rsidRPr="00154525">
        <w:t>2024</w:t>
      </w:r>
      <w:r w:rsidRPr="00154525">
        <w:rPr>
          <w:rFonts w:hint="eastAsia"/>
        </w:rPr>
        <w:t>年</w:t>
      </w:r>
      <w:r w:rsidRPr="00154525">
        <w:t>1</w:t>
      </w:r>
      <w:r w:rsidRPr="00154525">
        <w:rPr>
          <w:rFonts w:hint="eastAsia"/>
        </w:rPr>
        <w:t>月</w:t>
      </w:r>
      <w:r w:rsidRPr="00154525">
        <w:t>31</w:t>
      </w:r>
      <w:r w:rsidRPr="00154525">
        <w:rPr>
          <w:rFonts w:hint="eastAsia"/>
        </w:rPr>
        <w:t>日前报送市水利局（逾期扣减年度绩效评价分值），经市水利局、市财政局审核汇总后报财政部、水利部。请市水利局按规定做好下达你局资金预算绩效评价工作。</w:t>
      </w:r>
    </w:p>
    <w:p w:rsidR="00357AAF" w:rsidRPr="00154525" w:rsidRDefault="00357AAF" w:rsidP="00357AAF">
      <w:pPr>
        <w:spacing w:line="578" w:lineRule="exact"/>
        <w:ind w:firstLineChars="200" w:firstLine="640"/>
      </w:pPr>
      <w:r w:rsidRPr="00154525">
        <w:rPr>
          <w:rFonts w:hint="eastAsia"/>
        </w:rPr>
        <w:t>三、请按照《预算法》及其实施条例和水利发展资金</w:t>
      </w:r>
      <w:r w:rsidRPr="00154525">
        <w:t>管理</w:t>
      </w:r>
      <w:r w:rsidRPr="00154525">
        <w:rPr>
          <w:rFonts w:hint="eastAsia"/>
        </w:rPr>
        <w:t>办法</w:t>
      </w:r>
      <w:r w:rsidRPr="00154525">
        <w:t>等规定</w:t>
      </w:r>
      <w:r w:rsidRPr="00154525">
        <w:rPr>
          <w:rFonts w:hint="eastAsia"/>
        </w:rPr>
        <w:t>，切实加强资金管理，提高财政资金使用效益。</w:t>
      </w:r>
    </w:p>
    <w:p w:rsidR="00357AAF" w:rsidRPr="00154525" w:rsidRDefault="00357AAF" w:rsidP="00357AAF">
      <w:pPr>
        <w:spacing w:line="578" w:lineRule="exact"/>
        <w:ind w:firstLineChars="200" w:firstLine="640"/>
      </w:pPr>
      <w:r w:rsidRPr="00154525">
        <w:rPr>
          <w:rFonts w:hint="eastAsia"/>
        </w:rPr>
        <w:t>四、</w:t>
      </w:r>
      <w:r w:rsidRPr="00154525">
        <w:rPr>
          <w:rFonts w:hint="eastAsia"/>
        </w:rPr>
        <w:t>4</w:t>
      </w:r>
      <w:r w:rsidRPr="00154525">
        <w:rPr>
          <w:rFonts w:hint="eastAsia"/>
        </w:rPr>
        <w:t>个国家乡村振兴重点帮扶县按照《重庆市财政局等</w:t>
      </w:r>
      <w:r w:rsidRPr="00154525">
        <w:t>13</w:t>
      </w:r>
      <w:r w:rsidRPr="00154525">
        <w:rPr>
          <w:rFonts w:hint="eastAsia"/>
        </w:rPr>
        <w:t>部门关于印发〈重庆市继续支持脱贫区县统筹整合使用财政涉农资金试点工作实施细则〉的通知》（渝财农〔</w:t>
      </w:r>
      <w:r w:rsidRPr="00154525">
        <w:t>2021</w:t>
      </w:r>
      <w:r w:rsidRPr="00154525">
        <w:rPr>
          <w:rFonts w:hint="eastAsia"/>
        </w:rPr>
        <w:t>〕</w:t>
      </w:r>
      <w:r w:rsidRPr="00154525">
        <w:t>58</w:t>
      </w:r>
      <w:r w:rsidRPr="00154525">
        <w:rPr>
          <w:rFonts w:hint="eastAsia"/>
        </w:rPr>
        <w:t>号）规定</w:t>
      </w:r>
      <w:r w:rsidRPr="00154525">
        <w:t>执行</w:t>
      </w:r>
      <w:r w:rsidRPr="00154525">
        <w:rPr>
          <w:rFonts w:hint="eastAsia"/>
        </w:rPr>
        <w:t>。</w:t>
      </w:r>
    </w:p>
    <w:p w:rsidR="00357AAF" w:rsidRPr="00154525" w:rsidRDefault="00357AAF" w:rsidP="00357AAF">
      <w:pPr>
        <w:spacing w:line="578" w:lineRule="exact"/>
        <w:ind w:firstLineChars="200" w:firstLine="640"/>
      </w:pPr>
    </w:p>
    <w:p w:rsidR="00357AAF" w:rsidRPr="00154525" w:rsidRDefault="00357AAF" w:rsidP="00357AAF">
      <w:pPr>
        <w:spacing w:line="578" w:lineRule="exact"/>
        <w:ind w:firstLineChars="200" w:firstLine="640"/>
      </w:pPr>
      <w:r w:rsidRPr="00154525">
        <w:rPr>
          <w:rFonts w:hint="eastAsia"/>
        </w:rPr>
        <w:t>附件：</w:t>
      </w:r>
      <w:r w:rsidRPr="00154525">
        <w:t>1.2024</w:t>
      </w:r>
      <w:r w:rsidRPr="00154525">
        <w:rPr>
          <w:rFonts w:hint="eastAsia"/>
        </w:rPr>
        <w:t>年水利发展资金提前下达部分资金分配表</w:t>
      </w:r>
    </w:p>
    <w:p w:rsidR="00357AAF" w:rsidRPr="00154525" w:rsidRDefault="00357AAF" w:rsidP="00357AAF">
      <w:pPr>
        <w:spacing w:line="578" w:lineRule="exact"/>
        <w:ind w:firstLineChars="500" w:firstLine="1600"/>
      </w:pPr>
      <w:r w:rsidRPr="00154525">
        <w:t>2.2024</w:t>
      </w:r>
      <w:r w:rsidRPr="00154525">
        <w:rPr>
          <w:rFonts w:hint="eastAsia"/>
        </w:rPr>
        <w:t>年水利发展资金提前下达部分任务清单表</w:t>
      </w:r>
    </w:p>
    <w:p w:rsidR="00357AAF" w:rsidRPr="00154525" w:rsidRDefault="00357AAF" w:rsidP="00357AAF">
      <w:pPr>
        <w:spacing w:line="578" w:lineRule="exact"/>
        <w:ind w:firstLineChars="500" w:firstLine="1600"/>
      </w:pPr>
      <w:r w:rsidRPr="00154525">
        <w:t>3-1.2024</w:t>
      </w:r>
      <w:r w:rsidRPr="00154525">
        <w:rPr>
          <w:rFonts w:hint="eastAsia"/>
        </w:rPr>
        <w:t>年水利发展资金提前下达部分绩效目标表</w:t>
      </w:r>
    </w:p>
    <w:p w:rsidR="00357AAF" w:rsidRPr="00154525" w:rsidRDefault="00357AAF" w:rsidP="00357AAF">
      <w:pPr>
        <w:spacing w:line="578" w:lineRule="exact"/>
        <w:ind w:firstLineChars="656" w:firstLine="2099"/>
      </w:pPr>
      <w:r w:rsidRPr="00154525">
        <w:rPr>
          <w:rFonts w:hint="eastAsia"/>
        </w:rPr>
        <w:t>（一）</w:t>
      </w:r>
    </w:p>
    <w:p w:rsidR="00357AAF" w:rsidRPr="00154525" w:rsidRDefault="00357AAF" w:rsidP="00357AAF">
      <w:pPr>
        <w:spacing w:line="578" w:lineRule="exact"/>
        <w:ind w:firstLineChars="500" w:firstLine="1600"/>
      </w:pPr>
      <w:r w:rsidRPr="00154525">
        <w:t>3-2.2024</w:t>
      </w:r>
      <w:r w:rsidRPr="00154525">
        <w:rPr>
          <w:rFonts w:hint="eastAsia"/>
        </w:rPr>
        <w:t>年水利发展资金提前下达部分绩效目标表</w:t>
      </w:r>
    </w:p>
    <w:p w:rsidR="00357AAF" w:rsidRPr="00154525" w:rsidRDefault="00357AAF" w:rsidP="00357AAF">
      <w:pPr>
        <w:spacing w:line="578" w:lineRule="exact"/>
        <w:ind w:firstLineChars="656" w:firstLine="2099"/>
      </w:pPr>
      <w:r w:rsidRPr="00154525">
        <w:rPr>
          <w:rFonts w:hint="eastAsia"/>
        </w:rPr>
        <w:t>（二）</w:t>
      </w:r>
    </w:p>
    <w:p w:rsidR="00357AAF" w:rsidRPr="00154525" w:rsidRDefault="00357AAF" w:rsidP="00357AAF">
      <w:pPr>
        <w:spacing w:line="578" w:lineRule="exact"/>
        <w:ind w:firstLineChars="200" w:firstLine="640"/>
      </w:pPr>
    </w:p>
    <w:p w:rsidR="00357AAF" w:rsidRPr="00154525" w:rsidRDefault="00357AAF" w:rsidP="00357AAF">
      <w:pPr>
        <w:spacing w:line="578" w:lineRule="exact"/>
      </w:pPr>
    </w:p>
    <w:p w:rsidR="00357AAF" w:rsidRPr="00154525" w:rsidRDefault="00357AAF" w:rsidP="00357AAF">
      <w:pPr>
        <w:spacing w:line="578" w:lineRule="exact"/>
      </w:pPr>
    </w:p>
    <w:p w:rsidR="00357AAF" w:rsidRPr="00154525" w:rsidRDefault="00357AAF" w:rsidP="00357AAF">
      <w:pPr>
        <w:spacing w:line="578" w:lineRule="exact"/>
        <w:ind w:firstLineChars="1649" w:firstLine="5277"/>
      </w:pPr>
      <w:r w:rsidRPr="00154525">
        <w:rPr>
          <w:rFonts w:hint="eastAsia"/>
        </w:rPr>
        <w:t>重庆市财政局</w:t>
      </w:r>
    </w:p>
    <w:p w:rsidR="00357AAF" w:rsidRPr="00154525" w:rsidRDefault="00357AAF" w:rsidP="00357AAF">
      <w:pPr>
        <w:spacing w:line="578" w:lineRule="exact"/>
        <w:ind w:firstLineChars="1550" w:firstLine="4960"/>
      </w:pPr>
      <w:r w:rsidRPr="00154525">
        <w:rPr>
          <w:rFonts w:hint="eastAsia"/>
        </w:rPr>
        <w:t>20</w:t>
      </w:r>
      <w:r w:rsidRPr="00154525">
        <w:t>23</w:t>
      </w:r>
      <w:r w:rsidRPr="00154525">
        <w:rPr>
          <w:rFonts w:hint="eastAsia"/>
        </w:rPr>
        <w:t>年</w:t>
      </w:r>
      <w:r w:rsidRPr="00154525">
        <w:t>11</w:t>
      </w:r>
      <w:r w:rsidRPr="00154525">
        <w:rPr>
          <w:rFonts w:hint="eastAsia"/>
        </w:rPr>
        <w:t>月</w:t>
      </w:r>
      <w:r w:rsidRPr="00154525">
        <w:t>30</w:t>
      </w:r>
      <w:r w:rsidRPr="00154525">
        <w:rPr>
          <w:rFonts w:hint="eastAsia"/>
        </w:rPr>
        <w:t>日</w:t>
      </w:r>
    </w:p>
    <w:p w:rsidR="00357AAF" w:rsidRPr="00154525" w:rsidRDefault="00357AAF" w:rsidP="00357AAF">
      <w:pPr>
        <w:spacing w:line="578" w:lineRule="exact"/>
        <w:ind w:firstLineChars="200" w:firstLine="640"/>
      </w:pPr>
      <w:r w:rsidRPr="00154525">
        <w:rPr>
          <w:rFonts w:hint="eastAsia"/>
        </w:rPr>
        <w:t>（此件主动</w:t>
      </w:r>
      <w:r w:rsidRPr="00154525">
        <w:t>公开）</w:t>
      </w:r>
    </w:p>
    <w:p w:rsidR="00082E38" w:rsidRPr="00082E38" w:rsidRDefault="00082E38" w:rsidP="00357AAF">
      <w:pPr>
        <w:spacing w:line="578" w:lineRule="exact"/>
        <w:jc w:val="center"/>
        <w:rPr>
          <w:rFonts w:hint="eastAsia"/>
        </w:rPr>
      </w:pPr>
    </w:p>
    <w:sectPr w:rsidR="00082E38" w:rsidRPr="00082E38"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A9F" w:rsidRDefault="00EA3A9F">
      <w:pPr>
        <w:spacing w:line="240" w:lineRule="auto"/>
      </w:pPr>
      <w:r>
        <w:separator/>
      </w:r>
    </w:p>
  </w:endnote>
  <w:endnote w:type="continuationSeparator" w:id="0">
    <w:p w:rsidR="00EA3A9F" w:rsidRDefault="00EA3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41A73FE1-F5AB-4CA5-8303-F87935721FCF}"/>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140A5ACF-F2D0-48E5-B2B0-426AA3E9AE52}"/>
  </w:font>
  <w:font w:name="楷体">
    <w:charset w:val="86"/>
    <w:family w:val="modern"/>
    <w:pitch w:val="fixed"/>
    <w:sig w:usb0="800002BF" w:usb1="38CF7CFA" w:usb2="00000016" w:usb3="00000000" w:csb0="00040001" w:csb1="00000000"/>
    <w:embedRegular r:id="rId3" w:subsetted="1" w:fontKey="{74606553-4399-44EB-AC93-F742345B7E99}"/>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57AAF">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57AAF">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A9F" w:rsidRDefault="00EA3A9F">
      <w:pPr>
        <w:spacing w:line="240" w:lineRule="auto"/>
      </w:pPr>
      <w:r>
        <w:separator/>
      </w:r>
    </w:p>
  </w:footnote>
  <w:footnote w:type="continuationSeparator" w:id="0">
    <w:p w:rsidR="00EA3A9F" w:rsidRDefault="00EA3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82E38"/>
    <w:rsid w:val="00172A27"/>
    <w:rsid w:val="001A38B7"/>
    <w:rsid w:val="001B3E84"/>
    <w:rsid w:val="00204E52"/>
    <w:rsid w:val="002423F8"/>
    <w:rsid w:val="0026289F"/>
    <w:rsid w:val="002B17E3"/>
    <w:rsid w:val="002E7DF5"/>
    <w:rsid w:val="00357AAF"/>
    <w:rsid w:val="003E4E1E"/>
    <w:rsid w:val="006D3F8F"/>
    <w:rsid w:val="00716960"/>
    <w:rsid w:val="00894C52"/>
    <w:rsid w:val="009D7357"/>
    <w:rsid w:val="00A34887"/>
    <w:rsid w:val="00BD0828"/>
    <w:rsid w:val="00E54327"/>
    <w:rsid w:val="00EA3A9F"/>
    <w:rsid w:val="00EF44DC"/>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15E50"/>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b">
    <w:name w:val="Date"/>
    <w:basedOn w:val="a"/>
    <w:next w:val="a"/>
    <w:link w:val="ac"/>
    <w:rsid w:val="00082E38"/>
    <w:pPr>
      <w:adjustRightInd/>
      <w:spacing w:line="240" w:lineRule="auto"/>
      <w:ind w:leftChars="2500" w:left="100"/>
      <w:textAlignment w:val="auto"/>
    </w:pPr>
    <w:rPr>
      <w:kern w:val="2"/>
      <w:szCs w:val="20"/>
    </w:rPr>
  </w:style>
  <w:style w:type="character" w:customStyle="1" w:styleId="ac">
    <w:name w:val="日期 字符"/>
    <w:basedOn w:val="a1"/>
    <w:link w:val="ab"/>
    <w:rsid w:val="00082E38"/>
    <w:rPr>
      <w:rFonts w:eastAsia="方正仿宋_GBK"/>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2023-12-29T06:47:00Z</dcterms:created>
  <dcterms:modified xsi:type="dcterms:W3CDTF">2023-12-29T06:47:00Z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