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9F" w:rsidRDefault="0026289F">
      <w:pPr>
        <w:jc w:val="center"/>
        <w:rPr>
          <w:rFonts w:ascii="宋体" w:eastAsia="宋体" w:hAnsi="宋体" w:cs="宋体"/>
        </w:rPr>
      </w:pPr>
    </w:p>
    <w:p w:rsidR="0026289F" w:rsidRDefault="0026289F">
      <w:pPr>
        <w:spacing w:line="600" w:lineRule="exact"/>
        <w:rPr>
          <w:rFonts w:ascii="宋体" w:eastAsia="宋体" w:hAnsi="宋体" w:cs="宋体"/>
        </w:rPr>
      </w:pPr>
    </w:p>
    <w:p w:rsidR="00F94781" w:rsidRPr="00140500" w:rsidRDefault="00F94781" w:rsidP="00F94781"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正文文件"/>
      <w:bookmarkEnd w:id="0"/>
      <w:r w:rsidRPr="00140500">
        <w:rPr>
          <w:rFonts w:eastAsia="方正小标宋_GBK" w:hint="eastAsia"/>
          <w:sz w:val="44"/>
          <w:szCs w:val="44"/>
        </w:rPr>
        <w:t>重庆市财政局关于拨付</w:t>
      </w:r>
    </w:p>
    <w:p w:rsidR="00F94781" w:rsidRPr="00140500" w:rsidRDefault="00F94781" w:rsidP="00F94781">
      <w:pPr>
        <w:spacing w:line="600" w:lineRule="exact"/>
        <w:jc w:val="center"/>
        <w:rPr>
          <w:rFonts w:eastAsia="方正小标宋_GBK" w:hint="eastAsia"/>
          <w:sz w:val="44"/>
          <w:szCs w:val="44"/>
        </w:rPr>
      </w:pPr>
      <w:r w:rsidRPr="00140500">
        <w:rPr>
          <w:rFonts w:eastAsia="方正小标宋_GBK" w:hint="eastAsia"/>
          <w:sz w:val="44"/>
          <w:szCs w:val="44"/>
        </w:rPr>
        <w:t>2023</w:t>
      </w:r>
      <w:r w:rsidRPr="00140500">
        <w:rPr>
          <w:rFonts w:eastAsia="方正小标宋_GBK" w:hint="eastAsia"/>
          <w:sz w:val="44"/>
          <w:szCs w:val="44"/>
        </w:rPr>
        <w:t>年烟草援建水源工程建设资金的通知</w:t>
      </w:r>
    </w:p>
    <w:p w:rsidR="00F94781" w:rsidRPr="00140500" w:rsidRDefault="00F94781" w:rsidP="00F94781">
      <w:pPr>
        <w:spacing w:line="600" w:lineRule="exact"/>
        <w:jc w:val="center"/>
        <w:rPr>
          <w:rFonts w:hint="eastAsia"/>
        </w:rPr>
      </w:pPr>
      <w:proofErr w:type="gramStart"/>
      <w:r w:rsidRPr="00140500">
        <w:rPr>
          <w:rFonts w:hint="eastAsia"/>
        </w:rPr>
        <w:t>渝财农</w:t>
      </w:r>
      <w:proofErr w:type="gramEnd"/>
      <w:r w:rsidRPr="00140500">
        <w:rPr>
          <w:rFonts w:hint="eastAsia"/>
        </w:rPr>
        <w:t>〔</w:t>
      </w:r>
      <w:r w:rsidRPr="00140500">
        <w:rPr>
          <w:rFonts w:hint="eastAsia"/>
        </w:rPr>
        <w:t>2023</w:t>
      </w:r>
      <w:r w:rsidRPr="00140500">
        <w:rPr>
          <w:rFonts w:hint="eastAsia"/>
        </w:rPr>
        <w:t>〕</w:t>
      </w:r>
      <w:r w:rsidRPr="00140500">
        <w:rPr>
          <w:rFonts w:hint="eastAsia"/>
        </w:rPr>
        <w:t>165</w:t>
      </w:r>
      <w:r w:rsidRPr="00140500">
        <w:rPr>
          <w:rFonts w:hint="eastAsia"/>
        </w:rPr>
        <w:t>号</w:t>
      </w:r>
    </w:p>
    <w:p w:rsidR="00F94781" w:rsidRDefault="00F94781" w:rsidP="00F94781">
      <w:pPr>
        <w:spacing w:line="600" w:lineRule="exact"/>
      </w:pPr>
    </w:p>
    <w:p w:rsidR="00F94781" w:rsidRPr="00140500" w:rsidRDefault="00F94781" w:rsidP="00F94781">
      <w:pPr>
        <w:spacing w:line="600" w:lineRule="exact"/>
      </w:pPr>
      <w:r w:rsidRPr="00140500">
        <w:rPr>
          <w:rFonts w:hint="eastAsia"/>
        </w:rPr>
        <w:t>涪陵区财政局：</w:t>
      </w:r>
    </w:p>
    <w:p w:rsidR="00F94781" w:rsidRPr="00140500" w:rsidRDefault="00F94781" w:rsidP="00F94781">
      <w:pPr>
        <w:spacing w:line="600" w:lineRule="exact"/>
        <w:ind w:firstLineChars="200" w:firstLine="640"/>
      </w:pPr>
      <w:r w:rsidRPr="00140500">
        <w:rPr>
          <w:rFonts w:hint="eastAsia"/>
        </w:rPr>
        <w:t>根据中国烟草总公司重庆市公司《关于拨付涪陵区杨家湾水库</w:t>
      </w:r>
      <w:r w:rsidRPr="00140500">
        <w:rPr>
          <w:rFonts w:hint="eastAsia"/>
        </w:rPr>
        <w:t>20.00%</w:t>
      </w:r>
      <w:r w:rsidRPr="00140500">
        <w:rPr>
          <w:rFonts w:hint="eastAsia"/>
        </w:rPr>
        <w:t>援建资金的函》，现拨付你区烟草援建水源工程建设资金共</w:t>
      </w:r>
      <w:r w:rsidRPr="00140500">
        <w:rPr>
          <w:rFonts w:hint="eastAsia"/>
        </w:rPr>
        <w:t>1284.22</w:t>
      </w:r>
      <w:r w:rsidRPr="00140500">
        <w:rPr>
          <w:rFonts w:hint="eastAsia"/>
        </w:rPr>
        <w:t>万元，用于杨家湾水库建设。请按有关要求加强资金管理，根据市、区县两级烟草部门审核意见拨付使用。项目代码：</w:t>
      </w:r>
      <w:r w:rsidRPr="00140500">
        <w:t>S1750300011</w:t>
      </w:r>
      <w:r w:rsidRPr="00140500">
        <w:t>烟草行业援建水源工程资金</w:t>
      </w:r>
      <w:r w:rsidRPr="00140500">
        <w:rPr>
          <w:rFonts w:hint="eastAsia"/>
        </w:rPr>
        <w:t>。</w:t>
      </w:r>
    </w:p>
    <w:p w:rsidR="00F94781" w:rsidRPr="00140500" w:rsidRDefault="00F94781" w:rsidP="00F94781">
      <w:pPr>
        <w:spacing w:line="600" w:lineRule="exact"/>
        <w:ind w:firstLineChars="200" w:firstLine="640"/>
        <w:rPr>
          <w:rFonts w:hint="eastAsia"/>
        </w:rPr>
      </w:pPr>
      <w:r w:rsidRPr="00140500">
        <w:rPr>
          <w:rFonts w:hint="eastAsia"/>
        </w:rPr>
        <w:t>资金科目列报：支出功能科目“</w:t>
      </w:r>
      <w:r w:rsidRPr="00140500">
        <w:rPr>
          <w:rFonts w:hint="eastAsia"/>
        </w:rPr>
        <w:t>2130305</w:t>
      </w:r>
      <w:r w:rsidRPr="00140500">
        <w:rPr>
          <w:rFonts w:hint="eastAsia"/>
        </w:rPr>
        <w:t>水利工程建设”；政府预算经济科目“</w:t>
      </w:r>
      <w:r w:rsidRPr="00140500">
        <w:rPr>
          <w:rFonts w:hint="eastAsia"/>
        </w:rPr>
        <w:t>50302</w:t>
      </w:r>
      <w:r w:rsidRPr="00140500">
        <w:rPr>
          <w:rFonts w:hint="eastAsia"/>
        </w:rPr>
        <w:t>基础设施建设”；部门预算经济科目“</w:t>
      </w:r>
      <w:r w:rsidRPr="00140500">
        <w:rPr>
          <w:rFonts w:hint="eastAsia"/>
        </w:rPr>
        <w:t>31005</w:t>
      </w:r>
      <w:r w:rsidRPr="00140500">
        <w:rPr>
          <w:rFonts w:hint="eastAsia"/>
        </w:rPr>
        <w:t>基础设施建设”。</w:t>
      </w:r>
    </w:p>
    <w:p w:rsidR="00F94781" w:rsidRPr="00F94781" w:rsidRDefault="00F94781" w:rsidP="00F94781">
      <w:pPr>
        <w:pStyle w:val="a0"/>
        <w:rPr>
          <w:rFonts w:hint="eastAsia"/>
        </w:rPr>
      </w:pPr>
    </w:p>
    <w:p w:rsidR="00F94781" w:rsidRPr="00140500" w:rsidRDefault="00F94781" w:rsidP="00F94781">
      <w:pPr>
        <w:spacing w:line="578" w:lineRule="exact"/>
        <w:ind w:firstLineChars="1671" w:firstLine="5347"/>
      </w:pPr>
      <w:r w:rsidRPr="00140500">
        <w:rPr>
          <w:rFonts w:hint="eastAsia"/>
        </w:rPr>
        <w:t>重庆市财政局</w:t>
      </w:r>
    </w:p>
    <w:p w:rsidR="00F94781" w:rsidRPr="00140500" w:rsidRDefault="00F94781" w:rsidP="00F94781">
      <w:pPr>
        <w:spacing w:line="578" w:lineRule="exact"/>
        <w:ind w:firstLineChars="1575" w:firstLine="5040"/>
      </w:pPr>
      <w:r w:rsidRPr="00140500">
        <w:rPr>
          <w:rFonts w:hint="eastAsia"/>
        </w:rPr>
        <w:t>20</w:t>
      </w:r>
      <w:r w:rsidRPr="00140500">
        <w:t>23</w:t>
      </w:r>
      <w:r w:rsidRPr="00140500">
        <w:rPr>
          <w:rFonts w:hint="eastAsia"/>
        </w:rPr>
        <w:t>年</w:t>
      </w:r>
      <w:r w:rsidRPr="00140500">
        <w:t>12</w:t>
      </w:r>
      <w:r w:rsidRPr="00140500">
        <w:rPr>
          <w:rFonts w:hint="eastAsia"/>
        </w:rPr>
        <w:t>月</w:t>
      </w:r>
      <w:r w:rsidRPr="00140500">
        <w:t>26</w:t>
      </w:r>
      <w:r w:rsidRPr="00140500">
        <w:rPr>
          <w:rFonts w:hint="eastAsia"/>
        </w:rPr>
        <w:t>日</w:t>
      </w:r>
    </w:p>
    <w:p w:rsidR="00F94781" w:rsidRPr="00140500" w:rsidRDefault="00F94781" w:rsidP="00F94781">
      <w:pPr>
        <w:spacing w:line="578" w:lineRule="exact"/>
        <w:ind w:firstLineChars="200" w:firstLine="640"/>
      </w:pPr>
      <w:r w:rsidRPr="00140500">
        <w:rPr>
          <w:rFonts w:hint="eastAsia"/>
        </w:rPr>
        <w:t>（此件主动</w:t>
      </w:r>
      <w:r w:rsidRPr="00140500">
        <w:t>公开）</w:t>
      </w:r>
      <w:bookmarkStart w:id="1" w:name="_GoBack"/>
      <w:bookmarkEnd w:id="1"/>
    </w:p>
    <w:sectPr w:rsidR="00F94781" w:rsidRPr="00140500" w:rsidSect="002579B0">
      <w:headerReference w:type="default" r:id="rId7"/>
      <w:footerReference w:type="default" r:id="rId8"/>
      <w:pgSz w:w="11906" w:h="16838"/>
      <w:pgMar w:top="1962" w:right="1247" w:bottom="1848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BD" w:rsidRDefault="00B973BD">
      <w:pPr>
        <w:spacing w:line="240" w:lineRule="auto"/>
      </w:pPr>
      <w:r>
        <w:separator/>
      </w:r>
    </w:p>
  </w:endnote>
  <w:endnote w:type="continuationSeparator" w:id="0">
    <w:p w:rsidR="00B973BD" w:rsidRDefault="00B97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4C5E9052-D49C-4579-BFEE-F385908819B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F79C191-4BF8-44A0-8CF8-F8D96D25C2B5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94781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F94781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4A1F99E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BD" w:rsidRDefault="00B973BD">
      <w:pPr>
        <w:spacing w:line="240" w:lineRule="auto"/>
      </w:pPr>
      <w:r>
        <w:separator/>
      </w:r>
    </w:p>
  </w:footnote>
  <w:footnote w:type="continuationSeparator" w:id="0">
    <w:p w:rsidR="00B973BD" w:rsidRDefault="00B973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CFC9B34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3674D"/>
    <w:rsid w:val="0009287B"/>
    <w:rsid w:val="000D7641"/>
    <w:rsid w:val="000F5AA2"/>
    <w:rsid w:val="00114A8B"/>
    <w:rsid w:val="00172A27"/>
    <w:rsid w:val="001B3E84"/>
    <w:rsid w:val="001C1A28"/>
    <w:rsid w:val="001D0F2C"/>
    <w:rsid w:val="0023614A"/>
    <w:rsid w:val="00242A33"/>
    <w:rsid w:val="002579B0"/>
    <w:rsid w:val="0026289F"/>
    <w:rsid w:val="002A1BC1"/>
    <w:rsid w:val="003665F7"/>
    <w:rsid w:val="00385ABA"/>
    <w:rsid w:val="00387E1A"/>
    <w:rsid w:val="003C64BA"/>
    <w:rsid w:val="003E4E1E"/>
    <w:rsid w:val="00401776"/>
    <w:rsid w:val="00422805"/>
    <w:rsid w:val="00652E2B"/>
    <w:rsid w:val="00684D4D"/>
    <w:rsid w:val="006A2403"/>
    <w:rsid w:val="00701060"/>
    <w:rsid w:val="00811547"/>
    <w:rsid w:val="00905EBE"/>
    <w:rsid w:val="00913161"/>
    <w:rsid w:val="009C72CA"/>
    <w:rsid w:val="00A655D8"/>
    <w:rsid w:val="00A71FE5"/>
    <w:rsid w:val="00AB048A"/>
    <w:rsid w:val="00B079B8"/>
    <w:rsid w:val="00B973BD"/>
    <w:rsid w:val="00BC7DF5"/>
    <w:rsid w:val="00C772EF"/>
    <w:rsid w:val="00C822DE"/>
    <w:rsid w:val="00C90130"/>
    <w:rsid w:val="00D57324"/>
    <w:rsid w:val="00D854EB"/>
    <w:rsid w:val="00E92B2C"/>
    <w:rsid w:val="00EB10EE"/>
    <w:rsid w:val="00EE56B3"/>
    <w:rsid w:val="00F94781"/>
    <w:rsid w:val="00FE5852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E47621-03D6-40F4-9A10-703AECAA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3674D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昌旭</cp:lastModifiedBy>
  <cp:revision>2</cp:revision>
  <cp:lastPrinted>2022-05-12T00:46:00Z</cp:lastPrinted>
  <dcterms:created xsi:type="dcterms:W3CDTF">2023-12-29T01:05:00Z</dcterms:created>
  <dcterms:modified xsi:type="dcterms:W3CDTF">2023-12-29T01:05:00Z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