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89F" w:rsidRDefault="0026289F">
      <w:pPr>
        <w:jc w:val="center"/>
        <w:rPr>
          <w:rFonts w:ascii="宋体" w:eastAsia="宋体" w:hAnsi="宋体" w:cs="宋体"/>
        </w:rPr>
      </w:pPr>
    </w:p>
    <w:p w:rsidR="0026289F" w:rsidRDefault="0026289F">
      <w:pPr>
        <w:spacing w:line="600" w:lineRule="exact"/>
        <w:rPr>
          <w:rFonts w:ascii="宋体" w:eastAsia="宋体" w:hAnsi="宋体" w:cs="宋体"/>
        </w:rPr>
      </w:pPr>
    </w:p>
    <w:p w:rsidR="00E56A89" w:rsidRPr="00263F06" w:rsidRDefault="00E56A89" w:rsidP="00E56A89">
      <w:pPr>
        <w:spacing w:line="578" w:lineRule="exact"/>
        <w:jc w:val="center"/>
        <w:rPr>
          <w:rFonts w:eastAsia="方正小标宋_GBK" w:hint="eastAsia"/>
          <w:sz w:val="44"/>
          <w:szCs w:val="44"/>
        </w:rPr>
      </w:pPr>
      <w:bookmarkStart w:id="0" w:name="正文文件"/>
      <w:bookmarkEnd w:id="0"/>
      <w:r w:rsidRPr="00263F06">
        <w:rPr>
          <w:rFonts w:eastAsia="方正小标宋_GBK" w:hint="eastAsia"/>
          <w:sz w:val="44"/>
          <w:szCs w:val="44"/>
        </w:rPr>
        <w:t>重庆市财政局关于提前下达</w:t>
      </w:r>
    </w:p>
    <w:p w:rsidR="00E56A89" w:rsidRPr="00263F06" w:rsidRDefault="00E56A89" w:rsidP="00E56A89">
      <w:pPr>
        <w:spacing w:line="578" w:lineRule="exact"/>
        <w:jc w:val="center"/>
        <w:rPr>
          <w:rFonts w:eastAsia="方正小标宋_GBK" w:hint="eastAsia"/>
          <w:sz w:val="44"/>
          <w:szCs w:val="44"/>
        </w:rPr>
      </w:pPr>
      <w:r w:rsidRPr="00263F06">
        <w:rPr>
          <w:rFonts w:eastAsia="方正小标宋_GBK" w:hint="eastAsia"/>
          <w:sz w:val="44"/>
          <w:szCs w:val="44"/>
        </w:rPr>
        <w:t>2024</w:t>
      </w:r>
      <w:r w:rsidRPr="00263F06">
        <w:rPr>
          <w:rFonts w:eastAsia="方正小标宋_GBK" w:hint="eastAsia"/>
          <w:sz w:val="44"/>
          <w:szCs w:val="44"/>
        </w:rPr>
        <w:t>年市级林业草原改革发展和林业草原</w:t>
      </w:r>
    </w:p>
    <w:p w:rsidR="00E56A89" w:rsidRPr="00263F06" w:rsidRDefault="00E56A89" w:rsidP="00E56A89">
      <w:pPr>
        <w:spacing w:line="578" w:lineRule="exact"/>
        <w:jc w:val="center"/>
        <w:rPr>
          <w:rFonts w:eastAsia="方正小标宋_GBK" w:hint="eastAsia"/>
          <w:sz w:val="44"/>
          <w:szCs w:val="44"/>
        </w:rPr>
      </w:pPr>
      <w:r w:rsidRPr="00263F06">
        <w:rPr>
          <w:rFonts w:eastAsia="方正小标宋_GBK" w:hint="eastAsia"/>
          <w:sz w:val="44"/>
          <w:szCs w:val="44"/>
        </w:rPr>
        <w:t>生态保护恢复资金预算的通知</w:t>
      </w:r>
    </w:p>
    <w:p w:rsidR="00913161" w:rsidRPr="00913161" w:rsidRDefault="00913161" w:rsidP="00913161">
      <w:pPr>
        <w:autoSpaceDE w:val="0"/>
        <w:autoSpaceDN w:val="0"/>
        <w:spacing w:line="600" w:lineRule="exact"/>
        <w:jc w:val="center"/>
        <w:rPr>
          <w:rFonts w:ascii="楷体" w:eastAsia="楷体" w:hAnsi="楷体" w:cs="楷体"/>
        </w:rPr>
      </w:pPr>
      <w:bookmarkStart w:id="1" w:name="_GoBack"/>
      <w:r w:rsidRPr="00913161">
        <w:rPr>
          <w:rFonts w:ascii="楷体" w:eastAsia="楷体" w:hAnsi="楷体" w:cs="楷体" w:hint="eastAsia"/>
        </w:rPr>
        <w:t>渝财农〔2023〕</w:t>
      </w:r>
      <w:r w:rsidR="00E56A89">
        <w:rPr>
          <w:rFonts w:ascii="楷体" w:eastAsia="楷体" w:hAnsi="楷体" w:cs="楷体"/>
        </w:rPr>
        <w:t>141</w:t>
      </w:r>
      <w:r w:rsidRPr="00913161">
        <w:rPr>
          <w:rFonts w:ascii="楷体" w:eastAsia="楷体" w:hAnsi="楷体" w:cs="楷体" w:hint="eastAsia"/>
        </w:rPr>
        <w:t>号</w:t>
      </w:r>
    </w:p>
    <w:bookmarkEnd w:id="1"/>
    <w:p w:rsidR="00E56A89" w:rsidRDefault="00E56A89" w:rsidP="00E56A89">
      <w:pPr>
        <w:spacing w:line="578" w:lineRule="exact"/>
      </w:pPr>
    </w:p>
    <w:p w:rsidR="00E56A89" w:rsidRPr="00263F06" w:rsidRDefault="00E56A89" w:rsidP="00E56A89">
      <w:pPr>
        <w:spacing w:line="578" w:lineRule="exact"/>
        <w:rPr>
          <w:rFonts w:hint="eastAsia"/>
        </w:rPr>
      </w:pPr>
      <w:r w:rsidRPr="00263F06">
        <w:rPr>
          <w:rFonts w:hint="eastAsia"/>
        </w:rPr>
        <w:t>各区县（自治县）财政局，西部科学城重庆高新区、万盛经开区财</w:t>
      </w:r>
      <w:r w:rsidRPr="00263F06">
        <w:t>政局</w:t>
      </w:r>
      <w:r w:rsidRPr="00263F06">
        <w:rPr>
          <w:rFonts w:hint="eastAsia"/>
        </w:rPr>
        <w:t>：</w:t>
      </w:r>
    </w:p>
    <w:p w:rsidR="00E56A89" w:rsidRPr="00263F06" w:rsidRDefault="00E56A89" w:rsidP="00E56A89">
      <w:pPr>
        <w:spacing w:line="578" w:lineRule="exact"/>
        <w:ind w:firstLineChars="200" w:firstLine="640"/>
      </w:pPr>
      <w:r w:rsidRPr="00263F06">
        <w:rPr>
          <w:rFonts w:hint="eastAsia"/>
        </w:rPr>
        <w:t>为提高预算编制完整性，加快预算执行进度，根据《重庆市林业局关于商请提前下达</w:t>
      </w:r>
      <w:r w:rsidRPr="00263F06">
        <w:rPr>
          <w:rFonts w:hint="eastAsia"/>
        </w:rPr>
        <w:t>2024</w:t>
      </w:r>
      <w:r w:rsidRPr="00263F06">
        <w:rPr>
          <w:rFonts w:hint="eastAsia"/>
        </w:rPr>
        <w:t>年市级预算重</w:t>
      </w:r>
      <w:r w:rsidRPr="00263F06">
        <w:t>点专项</w:t>
      </w:r>
      <w:r w:rsidRPr="00263F06">
        <w:rPr>
          <w:rFonts w:hint="eastAsia"/>
        </w:rPr>
        <w:t>区</w:t>
      </w:r>
      <w:r w:rsidRPr="00263F06">
        <w:t>县转移支付</w:t>
      </w:r>
      <w:r w:rsidRPr="00263F06">
        <w:rPr>
          <w:rFonts w:hint="eastAsia"/>
        </w:rPr>
        <w:t>的函》（渝林函〔</w:t>
      </w:r>
      <w:r w:rsidRPr="00263F06">
        <w:t>2023</w:t>
      </w:r>
      <w:r w:rsidRPr="00263F06">
        <w:rPr>
          <w:rFonts w:hint="eastAsia"/>
        </w:rPr>
        <w:t>〕</w:t>
      </w:r>
      <w:r w:rsidRPr="00263F06">
        <w:t>362</w:t>
      </w:r>
      <w:r w:rsidRPr="00263F06">
        <w:rPr>
          <w:rFonts w:hint="eastAsia"/>
        </w:rPr>
        <w:t>号），经研究，现将</w:t>
      </w:r>
      <w:r w:rsidRPr="00263F06">
        <w:rPr>
          <w:rFonts w:hint="eastAsia"/>
        </w:rPr>
        <w:t>2024</w:t>
      </w:r>
      <w:r w:rsidRPr="00263F06">
        <w:rPr>
          <w:rFonts w:hint="eastAsia"/>
        </w:rPr>
        <w:t>年市级林业草原改革发展资金、市级林业草原生态</w:t>
      </w:r>
      <w:r w:rsidRPr="00263F06">
        <w:t>保护恢复</w:t>
      </w:r>
      <w:r w:rsidRPr="00263F06">
        <w:rPr>
          <w:rFonts w:hint="eastAsia"/>
        </w:rPr>
        <w:t>资金预算提前下达你们，主要用于国土</w:t>
      </w:r>
      <w:r w:rsidRPr="00263F06">
        <w:t>绿</w:t>
      </w:r>
      <w:r w:rsidRPr="00263F06">
        <w:rPr>
          <w:rFonts w:hint="eastAsia"/>
        </w:rPr>
        <w:t>化</w:t>
      </w:r>
      <w:r w:rsidRPr="00263F06">
        <w:t>、非国有林生态保护补偿、森林草原支撑保障体系</w:t>
      </w:r>
      <w:r w:rsidRPr="00263F06">
        <w:rPr>
          <w:rFonts w:hint="eastAsia"/>
        </w:rPr>
        <w:t>，以及其他自然保护地、国家重点野生动植物等保护、生态护林员等方面，项目代码、预算指标金额、科目列报等见附件。</w:t>
      </w:r>
    </w:p>
    <w:p w:rsidR="00E56A89" w:rsidRPr="00263F06" w:rsidRDefault="00E56A89" w:rsidP="00E56A89">
      <w:pPr>
        <w:spacing w:line="578" w:lineRule="exact"/>
        <w:ind w:firstLineChars="200" w:firstLine="640"/>
      </w:pPr>
      <w:r w:rsidRPr="00263F06">
        <w:rPr>
          <w:rFonts w:hint="eastAsia"/>
        </w:rPr>
        <w:t>上述资金待</w:t>
      </w:r>
      <w:r w:rsidRPr="00263F06">
        <w:rPr>
          <w:rFonts w:hint="eastAsia"/>
        </w:rPr>
        <w:t>2024</w:t>
      </w:r>
      <w:r w:rsidRPr="00263F06">
        <w:rPr>
          <w:rFonts w:hint="eastAsia"/>
        </w:rPr>
        <w:t>年预算年度开始后，按程序拨付使用，加强资金管理，</w:t>
      </w:r>
      <w:r w:rsidRPr="00263F06">
        <w:t>提高资金使用效益</w:t>
      </w:r>
      <w:r w:rsidRPr="00263F06">
        <w:rPr>
          <w:rFonts w:hint="eastAsia"/>
        </w:rPr>
        <w:t>。</w:t>
      </w:r>
      <w:r w:rsidRPr="00263F06">
        <w:rPr>
          <w:rFonts w:hint="eastAsia"/>
        </w:rPr>
        <w:t>2024-2025</w:t>
      </w:r>
      <w:r w:rsidRPr="00263F06">
        <w:rPr>
          <w:rFonts w:hint="eastAsia"/>
        </w:rPr>
        <w:t>年</w:t>
      </w:r>
      <w:r w:rsidRPr="00263F06">
        <w:t>继续</w:t>
      </w:r>
      <w:r w:rsidRPr="00263F06">
        <w:rPr>
          <w:rFonts w:hint="eastAsia"/>
        </w:rPr>
        <w:t>实施</w:t>
      </w:r>
      <w:r w:rsidRPr="00263F06">
        <w:t>脱贫县涉农资金</w:t>
      </w:r>
      <w:r w:rsidRPr="00263F06">
        <w:rPr>
          <w:rFonts w:hint="eastAsia"/>
        </w:rPr>
        <w:t>整</w:t>
      </w:r>
      <w:r w:rsidRPr="00263F06">
        <w:t>合试点政策的区县，</w:t>
      </w:r>
      <w:r w:rsidRPr="00263F06">
        <w:rPr>
          <w:rFonts w:hint="eastAsia"/>
        </w:rPr>
        <w:t>请按照《关于继续支持脱贫县统筹整合使用财政涉农资金工作的通知》（财农〔</w:t>
      </w:r>
      <w:r w:rsidRPr="00263F06">
        <w:rPr>
          <w:rFonts w:hint="eastAsia"/>
        </w:rPr>
        <w:t>2022</w:t>
      </w:r>
      <w:r w:rsidRPr="00263F06">
        <w:rPr>
          <w:rFonts w:hint="eastAsia"/>
        </w:rPr>
        <w:t>〕</w:t>
      </w:r>
      <w:r w:rsidRPr="00263F06">
        <w:rPr>
          <w:rFonts w:hint="eastAsia"/>
        </w:rPr>
        <w:t>22</w:t>
      </w:r>
      <w:r w:rsidRPr="00263F06">
        <w:rPr>
          <w:rFonts w:hint="eastAsia"/>
        </w:rPr>
        <w:t>号）、重庆市财政局等</w:t>
      </w:r>
      <w:r w:rsidRPr="00263F06">
        <w:rPr>
          <w:rFonts w:hint="eastAsia"/>
        </w:rPr>
        <w:lastRenderedPageBreak/>
        <w:t>13</w:t>
      </w:r>
      <w:r w:rsidRPr="00263F06">
        <w:rPr>
          <w:rFonts w:hint="eastAsia"/>
        </w:rPr>
        <w:t>部门《关于印发〈重庆市继续支持脱贫区县统筹整合使用财政涉农资金试点工作实施细则〉的通知》（渝财农〔</w:t>
      </w:r>
      <w:r w:rsidRPr="00263F06">
        <w:rPr>
          <w:rFonts w:hint="eastAsia"/>
        </w:rPr>
        <w:t>202</w:t>
      </w:r>
      <w:r w:rsidRPr="00263F06">
        <w:t>1</w:t>
      </w:r>
      <w:r w:rsidRPr="00263F06">
        <w:rPr>
          <w:rFonts w:hint="eastAsia"/>
        </w:rPr>
        <w:t>〕</w:t>
      </w:r>
      <w:r w:rsidRPr="00263F06">
        <w:rPr>
          <w:rFonts w:hint="eastAsia"/>
        </w:rPr>
        <w:t>58</w:t>
      </w:r>
      <w:r w:rsidRPr="00263F06">
        <w:rPr>
          <w:rFonts w:hint="eastAsia"/>
        </w:rPr>
        <w:t>号）等</w:t>
      </w:r>
      <w:r w:rsidRPr="00263F06">
        <w:t>相关规定</w:t>
      </w:r>
      <w:r w:rsidRPr="00263F06">
        <w:rPr>
          <w:rFonts w:hint="eastAsia"/>
        </w:rPr>
        <w:t>执行</w:t>
      </w:r>
      <w:r w:rsidRPr="00263F06">
        <w:t>。</w:t>
      </w:r>
    </w:p>
    <w:p w:rsidR="00E56A89" w:rsidRPr="00263F06" w:rsidRDefault="00E56A89" w:rsidP="00E56A89">
      <w:pPr>
        <w:spacing w:line="578" w:lineRule="exact"/>
        <w:ind w:firstLineChars="200" w:firstLine="640"/>
      </w:pPr>
    </w:p>
    <w:p w:rsidR="00E56A89" w:rsidRPr="00263F06" w:rsidRDefault="00E56A89" w:rsidP="00E56A89">
      <w:pPr>
        <w:spacing w:line="578" w:lineRule="exact"/>
        <w:ind w:firstLineChars="200" w:firstLine="640"/>
      </w:pPr>
      <w:r w:rsidRPr="00263F06">
        <w:rPr>
          <w:rFonts w:hint="eastAsia"/>
        </w:rPr>
        <w:t>附件：</w:t>
      </w:r>
      <w:r w:rsidRPr="00263F06">
        <w:rPr>
          <w:rFonts w:hint="eastAsia"/>
        </w:rPr>
        <w:t>1.</w:t>
      </w:r>
      <w:r w:rsidRPr="00263F06">
        <w:rPr>
          <w:rFonts w:hint="eastAsia"/>
        </w:rPr>
        <w:t>提前下达</w:t>
      </w:r>
      <w:r w:rsidRPr="00263F06">
        <w:rPr>
          <w:rFonts w:hint="eastAsia"/>
        </w:rPr>
        <w:t>2024</w:t>
      </w:r>
      <w:r w:rsidRPr="00263F06">
        <w:rPr>
          <w:rFonts w:hint="eastAsia"/>
        </w:rPr>
        <w:t>年市级林业草原改革发展资金预算</w:t>
      </w:r>
    </w:p>
    <w:p w:rsidR="00E56A89" w:rsidRPr="00263F06" w:rsidRDefault="00E56A89" w:rsidP="00E56A89">
      <w:pPr>
        <w:spacing w:line="578" w:lineRule="exact"/>
        <w:ind w:firstLineChars="581" w:firstLine="1859"/>
      </w:pPr>
      <w:r w:rsidRPr="00263F06">
        <w:rPr>
          <w:rFonts w:hint="eastAsia"/>
        </w:rPr>
        <w:t>安排表</w:t>
      </w:r>
    </w:p>
    <w:p w:rsidR="00E56A89" w:rsidRPr="00263F06" w:rsidRDefault="00E56A89" w:rsidP="00E56A89">
      <w:pPr>
        <w:spacing w:line="578" w:lineRule="exact"/>
        <w:ind w:firstLineChars="500" w:firstLine="1600"/>
      </w:pPr>
      <w:r w:rsidRPr="00263F06">
        <w:t>2</w:t>
      </w:r>
      <w:r w:rsidRPr="00263F06">
        <w:rPr>
          <w:rFonts w:hint="eastAsia"/>
        </w:rPr>
        <w:t>.</w:t>
      </w:r>
      <w:r w:rsidRPr="00263F06">
        <w:rPr>
          <w:rFonts w:hint="eastAsia"/>
        </w:rPr>
        <w:t>提前下达</w:t>
      </w:r>
      <w:r w:rsidRPr="00263F06">
        <w:rPr>
          <w:rFonts w:hint="eastAsia"/>
        </w:rPr>
        <w:t>2024</w:t>
      </w:r>
      <w:r w:rsidRPr="00263F06">
        <w:rPr>
          <w:rFonts w:hint="eastAsia"/>
        </w:rPr>
        <w:t>年市级林业草原生态保护</w:t>
      </w:r>
      <w:r w:rsidRPr="00263F06">
        <w:t>恢复</w:t>
      </w:r>
      <w:r w:rsidRPr="00263F06">
        <w:rPr>
          <w:rFonts w:hint="eastAsia"/>
        </w:rPr>
        <w:t>资金</w:t>
      </w:r>
    </w:p>
    <w:p w:rsidR="00E56A89" w:rsidRPr="00263F06" w:rsidRDefault="00E56A89" w:rsidP="00E56A89">
      <w:pPr>
        <w:spacing w:line="578" w:lineRule="exact"/>
        <w:ind w:firstLineChars="581" w:firstLine="1859"/>
      </w:pPr>
      <w:r w:rsidRPr="00263F06">
        <w:rPr>
          <w:rFonts w:hint="eastAsia"/>
        </w:rPr>
        <w:t>预算安排表</w:t>
      </w:r>
    </w:p>
    <w:p w:rsidR="00E56A89" w:rsidRPr="00263F06" w:rsidRDefault="00E56A89" w:rsidP="00E56A89">
      <w:pPr>
        <w:spacing w:line="578" w:lineRule="exact"/>
        <w:ind w:firstLineChars="200" w:firstLine="640"/>
      </w:pPr>
    </w:p>
    <w:p w:rsidR="00E56A89" w:rsidRPr="00263F06" w:rsidRDefault="00E56A89" w:rsidP="00E56A89">
      <w:pPr>
        <w:spacing w:line="578" w:lineRule="exact"/>
      </w:pPr>
    </w:p>
    <w:p w:rsidR="00E56A89" w:rsidRPr="00263F06" w:rsidRDefault="00E56A89" w:rsidP="00E56A89">
      <w:pPr>
        <w:spacing w:line="578" w:lineRule="exact"/>
      </w:pPr>
    </w:p>
    <w:p w:rsidR="00E56A89" w:rsidRPr="00263F06" w:rsidRDefault="00E56A89" w:rsidP="00E56A89">
      <w:pPr>
        <w:spacing w:line="578" w:lineRule="exact"/>
        <w:ind w:firstLineChars="1712" w:firstLine="5478"/>
      </w:pPr>
      <w:r w:rsidRPr="00263F06">
        <w:rPr>
          <w:rFonts w:hint="eastAsia"/>
        </w:rPr>
        <w:t>重庆市财政局</w:t>
      </w:r>
    </w:p>
    <w:p w:rsidR="00E56A89" w:rsidRPr="00263F06" w:rsidRDefault="00E56A89" w:rsidP="00E56A89">
      <w:pPr>
        <w:spacing w:line="578" w:lineRule="exact"/>
        <w:ind w:firstLineChars="1600" w:firstLine="5120"/>
      </w:pPr>
      <w:r w:rsidRPr="00263F06">
        <w:rPr>
          <w:rFonts w:hint="eastAsia"/>
        </w:rPr>
        <w:t>20</w:t>
      </w:r>
      <w:r w:rsidRPr="00263F06">
        <w:t>23</w:t>
      </w:r>
      <w:r w:rsidRPr="00263F06">
        <w:rPr>
          <w:rFonts w:hint="eastAsia"/>
        </w:rPr>
        <w:t>年</w:t>
      </w:r>
      <w:r w:rsidRPr="00263F06">
        <w:t>11</w:t>
      </w:r>
      <w:r w:rsidRPr="00263F06">
        <w:rPr>
          <w:rFonts w:hint="eastAsia"/>
        </w:rPr>
        <w:t>月</w:t>
      </w:r>
      <w:r w:rsidRPr="00263F06">
        <w:t>28</w:t>
      </w:r>
      <w:r w:rsidRPr="00263F06">
        <w:rPr>
          <w:rFonts w:hint="eastAsia"/>
        </w:rPr>
        <w:t>日</w:t>
      </w:r>
    </w:p>
    <w:p w:rsidR="00E56A89" w:rsidRPr="00263F06" w:rsidRDefault="00E56A89" w:rsidP="00E56A89">
      <w:pPr>
        <w:spacing w:line="578" w:lineRule="exact"/>
        <w:ind w:firstLineChars="200" w:firstLine="640"/>
      </w:pPr>
      <w:r w:rsidRPr="00263F06">
        <w:rPr>
          <w:rFonts w:hint="eastAsia"/>
        </w:rPr>
        <w:t>（此件主动公开</w:t>
      </w:r>
      <w:r w:rsidRPr="00263F06">
        <w:t>）</w:t>
      </w:r>
    </w:p>
    <w:p w:rsidR="0026289F" w:rsidRPr="00E56A89" w:rsidRDefault="0026289F" w:rsidP="00E56A89">
      <w:pPr>
        <w:spacing w:line="578" w:lineRule="exact"/>
      </w:pPr>
    </w:p>
    <w:sectPr w:rsidR="0026289F" w:rsidRPr="00E56A89" w:rsidSect="002579B0">
      <w:headerReference w:type="default" r:id="rId7"/>
      <w:footerReference w:type="default" r:id="rId8"/>
      <w:pgSz w:w="11906" w:h="16838"/>
      <w:pgMar w:top="1962" w:right="1247" w:bottom="1848" w:left="1247"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DFD" w:rsidRDefault="00A82DFD">
      <w:pPr>
        <w:spacing w:line="240" w:lineRule="auto"/>
      </w:pPr>
      <w:r>
        <w:separator/>
      </w:r>
    </w:p>
  </w:endnote>
  <w:endnote w:type="continuationSeparator" w:id="0">
    <w:p w:rsidR="00A82DFD" w:rsidRDefault="00A82D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embedRegular r:id="rId1" w:subsetted="1" w:fontKey="{0548C05E-19ED-4E32-ABAC-92227FA6A873}"/>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DD5A6D28-6B43-4A06-B163-9EF1858012AB}"/>
  </w:font>
  <w:font w:name="楷体">
    <w:panose1 w:val="02010609060101010101"/>
    <w:charset w:val="86"/>
    <w:family w:val="modern"/>
    <w:pitch w:val="fixed"/>
    <w:sig w:usb0="800002BF" w:usb1="38CF7CFA" w:usb2="00000016" w:usb3="00000000" w:csb0="00040001" w:csb1="00000000"/>
    <w:embedRegular r:id="rId3" w:subsetted="1" w:fontKey="{B95107E9-21A6-4BD9-BC86-5FC9CB236C4A}"/>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ind w:leftChars="2280" w:left="7296"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6A89">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" filled="f" stroked="f" strokeweight=".5pt">
              <v:textbox style="mso-fit-shape-to-text:t" inset="0,0,0,0">
                <w:txbxContent>
                  <w:p w:rsidR="0026289F" w:rsidRDefault="001B3E84">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56A89">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26289F" w:rsidRDefault="001B3E84">
    <w:pPr>
      <w:pStyle w:val="a7"/>
      <w:tabs>
        <w:tab w:val="clear" w:pos="4153"/>
        <w:tab w:val="center" w:pos="1480"/>
      </w:tabs>
      <w:wordWrap w:val="0"/>
      <w:ind w:leftChars="897" w:left="2870" w:firstLineChars="2905" w:firstLine="8134"/>
      <w:rPr>
        <w:rFonts w:ascii="宋体" w:eastAsia="宋体" w:hAnsi="宋体" w:cs="宋体"/>
        <w:b/>
        <w:bCs/>
        <w:color w:val="005192"/>
        <w:szCs w:val="44"/>
      </w:rPr>
    </w:pPr>
    <w:r>
      <w:rPr>
        <w:noProof/>
        <w:color w:val="FAFAFA"/>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w14:anchorId="317F13E9"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" strokecolor="#005192" strokeweight="1.75pt">
              <v:stroke joinstyle="miter"/>
            </v:line>
          </w:pict>
        </mc:Fallback>
      </mc:AlternateContent>
    </w:r>
    <w:r>
      <w:rPr>
        <w:rFonts w:hint="eastAsia"/>
        <w:color w:val="FAFAFA"/>
        <w:szCs w:val="28"/>
      </w:rPr>
      <w:t xml:space="preserve"> </w:t>
    </w:r>
    <w:r>
      <w:rPr>
        <w:rFonts w:ascii="宋体" w:eastAsia="宋体" w:hAnsi="宋体" w:cs="宋体" w:hint="eastAsia"/>
        <w:b/>
        <w:bCs/>
        <w:color w:val="005192"/>
        <w:szCs w:val="44"/>
      </w:rPr>
      <w:t xml:space="preserve">重庆市财政局发布     </w:t>
    </w:r>
  </w:p>
  <w:p w:rsidR="0026289F" w:rsidRDefault="0026289F">
    <w:pPr>
      <w:pStyle w:val="a7"/>
      <w:ind w:leftChars="1803" w:left="5770" w:firstLineChars="2312" w:firstLine="6499"/>
      <w:jc w:val="left"/>
      <w:rPr>
        <w:rFonts w:ascii="宋体" w:eastAsia="宋体" w:hAnsi="宋体" w:cs="宋体"/>
        <w:b/>
        <w:bCs/>
        <w:color w:val="005192"/>
        <w:szCs w:val="28"/>
      </w:rPr>
    </w:pPr>
  </w:p>
  <w:p w:rsidR="0026289F" w:rsidRDefault="0026289F">
    <w:pPr>
      <w:pStyle w:val="a7"/>
      <w:wordWrap w:val="0"/>
      <w:ind w:leftChars="2280" w:left="7296" w:firstLineChars="2000" w:firstLine="5622"/>
      <w:rPr>
        <w:rFonts w:ascii="宋体" w:eastAsia="宋体" w:hAnsi="宋体" w:cs="宋体"/>
        <w:b/>
        <w:bCs/>
        <w:color w:val="005192"/>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DFD" w:rsidRDefault="00A82DFD">
      <w:pPr>
        <w:spacing w:line="240" w:lineRule="auto"/>
      </w:pPr>
      <w:r>
        <w:separator/>
      </w:r>
    </w:p>
  </w:footnote>
  <w:footnote w:type="continuationSeparator" w:id="0">
    <w:p w:rsidR="00A82DFD" w:rsidRDefault="00A82DF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89F" w:rsidRDefault="001B3E84">
    <w:pPr>
      <w:pStyle w:val="a7"/>
      <w:adjustRightInd/>
      <w:textAlignment w:val="center"/>
      <w:rPr>
        <w:rFonts w:ascii="方正仿宋_GBK" w:hAnsi="方正仿宋_GBK" w:cs="方正仿宋_GBK"/>
        <w:b/>
        <w:bCs/>
        <w:color w:val="000000"/>
        <w:sz w:val="32"/>
      </w:rPr>
    </w:pPr>
    <w:r>
      <w:rPr>
        <w:rFonts w:ascii="方正仿宋_GBK" w:hAnsi="方正仿宋_GBK" w:cs="方正仿宋_GBK" w:hint="eastAsia"/>
        <w:b/>
        <w:bCs/>
        <w:noProof/>
        <w:color w:val="000000"/>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w14:anchorId="6EEB269D"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" strokecolor="#0070c0" strokeweight="1.75pt">
              <v:stroke joinstyle="miter"/>
            </v:line>
          </w:pict>
        </mc:Fallback>
      </mc:AlternateContent>
    </w:r>
  </w:p>
  <w:p w:rsidR="0026289F" w:rsidRDefault="001B3E84">
    <w:pPr>
      <w:pStyle w:val="a7"/>
      <w:adjustRightInd/>
      <w:jc w:val="left"/>
      <w:textAlignment w:val="center"/>
      <w:rPr>
        <w:rFonts w:ascii="宋体" w:eastAsia="宋体" w:hAnsi="宋体" w:cs="宋体"/>
        <w:b/>
        <w:bCs/>
        <w:color w:val="005192"/>
        <w:sz w:val="32"/>
      </w:rPr>
    </w:pPr>
    <w:r>
      <w:rPr>
        <w:rFonts w:ascii="宋体" w:eastAsia="宋体" w:hAnsi="宋体" w:cs="宋体" w:hint="eastAsia"/>
        <w:b/>
        <w:bCs/>
        <w:noProof/>
        <w:color w:val="005192"/>
        <w:sz w:val="32"/>
      </w:rPr>
      <w:drawing>
        <wp:inline distT="0" distB="0" distL="114300" distR="114300">
          <wp:extent cx="308610" cy="308610"/>
          <wp:effectExtent l="0" t="0" r="15240" b="15240"/>
          <wp:docPr id="3"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4MjdmYzZiMDhiNDZlOTU5NWQ4YWI5ODhjYmFjZjAifQ=="/>
  </w:docVars>
  <w:rsids>
    <w:rsidRoot w:val="00172A27"/>
    <w:rsid w:val="F05B4F69"/>
    <w:rsid w:val="F97D9566"/>
    <w:rsid w:val="FDFF411C"/>
    <w:rsid w:val="00114A8B"/>
    <w:rsid w:val="00172A27"/>
    <w:rsid w:val="001B3E84"/>
    <w:rsid w:val="001C1A28"/>
    <w:rsid w:val="001D0F2C"/>
    <w:rsid w:val="0023614A"/>
    <w:rsid w:val="002579B0"/>
    <w:rsid w:val="0026289F"/>
    <w:rsid w:val="002A1BC1"/>
    <w:rsid w:val="003665F7"/>
    <w:rsid w:val="003E4E1E"/>
    <w:rsid w:val="00422805"/>
    <w:rsid w:val="00684D4D"/>
    <w:rsid w:val="00701060"/>
    <w:rsid w:val="00811547"/>
    <w:rsid w:val="00913161"/>
    <w:rsid w:val="00A71FE5"/>
    <w:rsid w:val="00A82DFD"/>
    <w:rsid w:val="00D648BA"/>
    <w:rsid w:val="00D854EB"/>
    <w:rsid w:val="00E56A89"/>
    <w:rsid w:val="00E92B2C"/>
    <w:rsid w:val="00EB10EE"/>
    <w:rsid w:val="00EE56B3"/>
    <w:rsid w:val="019E71BD"/>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C3B5737"/>
    <w:rsid w:val="1CF734C9"/>
    <w:rsid w:val="1D5561CE"/>
    <w:rsid w:val="1D9F26E5"/>
    <w:rsid w:val="1DEC284C"/>
    <w:rsid w:val="1E4142AB"/>
    <w:rsid w:val="1E6523AC"/>
    <w:rsid w:val="22440422"/>
    <w:rsid w:val="22BB4BBB"/>
    <w:rsid w:val="254A5A20"/>
    <w:rsid w:val="25DE7970"/>
    <w:rsid w:val="29590EED"/>
    <w:rsid w:val="2AEB3417"/>
    <w:rsid w:val="2D502E74"/>
    <w:rsid w:val="31A15F24"/>
    <w:rsid w:val="324A1681"/>
    <w:rsid w:val="36FB1DF0"/>
    <w:rsid w:val="395347B5"/>
    <w:rsid w:val="39A232A0"/>
    <w:rsid w:val="39E745AA"/>
    <w:rsid w:val="3B2C087E"/>
    <w:rsid w:val="3B5A6BBB"/>
    <w:rsid w:val="3E2E249C"/>
    <w:rsid w:val="3ED70B09"/>
    <w:rsid w:val="3EDA13A6"/>
    <w:rsid w:val="4018096F"/>
    <w:rsid w:val="417B75E9"/>
    <w:rsid w:val="42F058B7"/>
    <w:rsid w:val="42F334A6"/>
    <w:rsid w:val="436109F6"/>
    <w:rsid w:val="441A38D4"/>
    <w:rsid w:val="4504239D"/>
    <w:rsid w:val="450B05EB"/>
    <w:rsid w:val="49BA174B"/>
    <w:rsid w:val="4BC77339"/>
    <w:rsid w:val="4C9236C5"/>
    <w:rsid w:val="4E250A85"/>
    <w:rsid w:val="4FFD4925"/>
    <w:rsid w:val="505C172E"/>
    <w:rsid w:val="506405EA"/>
    <w:rsid w:val="50827473"/>
    <w:rsid w:val="52443849"/>
    <w:rsid w:val="52511493"/>
    <w:rsid w:val="52F46F0B"/>
    <w:rsid w:val="532B6A10"/>
    <w:rsid w:val="53354C19"/>
    <w:rsid w:val="537768AC"/>
    <w:rsid w:val="53D8014D"/>
    <w:rsid w:val="55003B4B"/>
    <w:rsid w:val="55E064E0"/>
    <w:rsid w:val="572C6D10"/>
    <w:rsid w:val="5DC34279"/>
    <w:rsid w:val="5F05475E"/>
    <w:rsid w:val="5FCD688E"/>
    <w:rsid w:val="5FF9BDAA"/>
    <w:rsid w:val="5FFE5333"/>
    <w:rsid w:val="603161C9"/>
    <w:rsid w:val="608816D1"/>
    <w:rsid w:val="60EF4E7F"/>
    <w:rsid w:val="648B0A32"/>
    <w:rsid w:val="665233C1"/>
    <w:rsid w:val="69AC0D42"/>
    <w:rsid w:val="6AD9688B"/>
    <w:rsid w:val="6D0E3F22"/>
    <w:rsid w:val="6D504A40"/>
    <w:rsid w:val="70746040"/>
    <w:rsid w:val="744E4660"/>
    <w:rsid w:val="753355A2"/>
    <w:rsid w:val="759F1C61"/>
    <w:rsid w:val="769F2DE8"/>
    <w:rsid w:val="76FDEB7C"/>
    <w:rsid w:val="79C65162"/>
    <w:rsid w:val="7A7910B7"/>
    <w:rsid w:val="7C41577F"/>
    <w:rsid w:val="7C9011D9"/>
    <w:rsid w:val="7DC651C5"/>
    <w:rsid w:val="7DF350ED"/>
    <w:rsid w:val="7EF87D63"/>
    <w:rsid w:val="7F407923"/>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637333-2200-4058-B779-684CCF148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2579B0"/>
    <w:pPr>
      <w:widowControl w:val="0"/>
      <w:adjustRightInd w:val="0"/>
      <w:spacing w:line="312" w:lineRule="atLeast"/>
      <w:jc w:val="both"/>
      <w:textAlignment w:val="baseline"/>
    </w:pPr>
    <w:rPr>
      <w:rFonts w:eastAsia="方正仿宋_GBK"/>
      <w:sz w:val="32"/>
      <w:szCs w:val="32"/>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style>
  <w:style w:type="paragraph" w:styleId="a4">
    <w:name w:val="Body Text First Indent"/>
    <w:basedOn w:val="a0"/>
    <w:qFormat/>
    <w:pPr>
      <w:spacing w:after="160"/>
      <w:ind w:firstLineChars="100" w:firstLine="420"/>
    </w:pPr>
  </w:style>
  <w:style w:type="paragraph" w:styleId="a5">
    <w:name w:val="annotation text"/>
    <w:basedOn w:val="a"/>
    <w:qFormat/>
    <w:pPr>
      <w:jc w:val="left"/>
    </w:p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next w:val="a6"/>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right"/>
    </w:pPr>
    <w:rPr>
      <w:sz w:val="28"/>
    </w:rPr>
  </w:style>
  <w:style w:type="paragraph" w:styleId="a8">
    <w:name w:val="Normal (Web)"/>
    <w:basedOn w:val="a"/>
    <w:qFormat/>
    <w:pPr>
      <w:spacing w:before="100" w:beforeAutospacing="1" w:after="100" w:afterAutospacing="1"/>
      <w:jc w:val="left"/>
    </w:pPr>
    <w:rPr>
      <w:sz w:val="24"/>
    </w:rPr>
  </w:style>
  <w:style w:type="paragraph" w:customStyle="1" w:styleId="ParaCharCharCharCharCharCharCharCharCharCharCharChar">
    <w:name w:val="默认段落字体 Para Char Char Char Char Char Char Char Char Char Char Char Char"/>
    <w:basedOn w:val="a"/>
    <w:qFormat/>
    <w:pPr>
      <w:tabs>
        <w:tab w:val="right" w:pos="-2120"/>
      </w:tabs>
      <w:snapToGrid w:val="0"/>
    </w:pPr>
    <w:rPr>
      <w:rFonts w:ascii="Calibri" w:hAnsi="Calibri"/>
      <w:szCs w:val="24"/>
    </w:rPr>
  </w:style>
  <w:style w:type="character" w:styleId="a9">
    <w:name w:val="Strong"/>
    <w:basedOn w:val="a1"/>
    <w:qFormat/>
    <w:rPr>
      <w:b/>
      <w:bCs/>
    </w:rPr>
  </w:style>
  <w:style w:type="character" w:styleId="aa">
    <w:name w:val="page number"/>
    <w:basedOn w:val="a1"/>
    <w:qFormat/>
  </w:style>
  <w:style w:type="paragraph" w:customStyle="1" w:styleId="1">
    <w:name w:val="普通(网站)1"/>
    <w:basedOn w:val="a"/>
    <w:qFormat/>
    <w:pPr>
      <w:jc w:val="left"/>
    </w:pPr>
    <w:rPr>
      <w:rFonts w:ascii="Calibri" w:hAnsi="Calibri"/>
      <w:sz w:val="24"/>
      <w:szCs w:val="24"/>
    </w:rPr>
  </w:style>
  <w:style w:type="paragraph" w:customStyle="1" w:styleId="p0">
    <w:name w:val="p0"/>
    <w:basedOn w:val="a"/>
    <w:qFormat/>
    <w:pPr>
      <w:widowControl/>
    </w:pPr>
    <w:rPr>
      <w:rFonts w:ascii="Calibri" w:eastAsia="宋体" w:hAnsi="Calibri"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昌旭</cp:lastModifiedBy>
  <cp:revision>2</cp:revision>
  <cp:lastPrinted>2022-05-12T00:46:00Z</cp:lastPrinted>
  <dcterms:created xsi:type="dcterms:W3CDTF">2023-11-30T06:15:00Z</dcterms:created>
  <dcterms:modified xsi:type="dcterms:W3CDTF">2023-11-30T06:15:00Z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409C2132FDA64CA49378FED103D64F5D</vt:lpwstr>
  </property>
</Properties>
</file>