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89F" w:rsidRDefault="0026289F">
      <w:pPr>
        <w:jc w:val="center"/>
        <w:rPr>
          <w:rFonts w:ascii="宋体" w:eastAsia="宋体" w:hAnsi="宋体" w:cs="宋体"/>
        </w:rPr>
      </w:pPr>
    </w:p>
    <w:p w:rsidR="0026289F" w:rsidRDefault="0026289F">
      <w:pPr>
        <w:spacing w:line="600" w:lineRule="exact"/>
        <w:rPr>
          <w:rFonts w:ascii="宋体" w:eastAsia="宋体" w:hAnsi="宋体" w:cs="宋体"/>
        </w:rPr>
      </w:pPr>
    </w:p>
    <w:p w:rsidR="00565392" w:rsidRPr="00814F26" w:rsidRDefault="00565392" w:rsidP="00565392">
      <w:pPr>
        <w:spacing w:line="600" w:lineRule="exact"/>
        <w:jc w:val="center"/>
        <w:rPr>
          <w:rFonts w:eastAsia="方正小标宋_GBK"/>
          <w:sz w:val="44"/>
          <w:szCs w:val="44"/>
        </w:rPr>
      </w:pPr>
      <w:r w:rsidRPr="00814F26">
        <w:rPr>
          <w:rFonts w:eastAsia="方正小标宋_GBK" w:hint="eastAsia"/>
          <w:sz w:val="44"/>
          <w:szCs w:val="44"/>
        </w:rPr>
        <w:t>重庆市财政局</w:t>
      </w:r>
      <w:r w:rsidRPr="00814F26">
        <w:rPr>
          <w:rFonts w:eastAsia="方正小标宋_GBK" w:hint="eastAsia"/>
          <w:sz w:val="44"/>
          <w:szCs w:val="44"/>
        </w:rPr>
        <w:t xml:space="preserve"> </w:t>
      </w:r>
      <w:r w:rsidRPr="00814F26">
        <w:rPr>
          <w:rFonts w:eastAsia="方正小标宋_GBK" w:hint="eastAsia"/>
          <w:sz w:val="44"/>
          <w:szCs w:val="44"/>
        </w:rPr>
        <w:t>重庆市林业局</w:t>
      </w:r>
    </w:p>
    <w:p w:rsidR="00565392" w:rsidRPr="00814F26" w:rsidRDefault="00565392" w:rsidP="00565392">
      <w:pPr>
        <w:spacing w:line="600" w:lineRule="exact"/>
        <w:jc w:val="center"/>
        <w:rPr>
          <w:rFonts w:eastAsia="方正小标宋_GBK"/>
          <w:sz w:val="44"/>
          <w:szCs w:val="44"/>
        </w:rPr>
      </w:pPr>
      <w:r w:rsidRPr="00814F26">
        <w:rPr>
          <w:rFonts w:eastAsia="方正小标宋_GBK" w:hint="eastAsia"/>
          <w:sz w:val="44"/>
          <w:szCs w:val="44"/>
        </w:rPr>
        <w:t>关于印发重庆市林业草原</w:t>
      </w:r>
      <w:r w:rsidRPr="00814F26">
        <w:rPr>
          <w:rFonts w:eastAsia="方正小标宋_GBK"/>
          <w:sz w:val="44"/>
          <w:szCs w:val="44"/>
        </w:rPr>
        <w:t>改革发展资金</w:t>
      </w:r>
      <w:r w:rsidRPr="00814F26">
        <w:rPr>
          <w:rFonts w:eastAsia="方正小标宋_GBK" w:hint="eastAsia"/>
          <w:sz w:val="44"/>
          <w:szCs w:val="44"/>
        </w:rPr>
        <w:t>管理</w:t>
      </w:r>
    </w:p>
    <w:p w:rsidR="00565392" w:rsidRDefault="00565392" w:rsidP="00565392">
      <w:pPr>
        <w:spacing w:line="600" w:lineRule="exact"/>
        <w:jc w:val="center"/>
        <w:rPr>
          <w:rFonts w:eastAsia="方正小标宋_GBK"/>
          <w:sz w:val="44"/>
          <w:szCs w:val="44"/>
        </w:rPr>
      </w:pPr>
      <w:r w:rsidRPr="00814F26">
        <w:rPr>
          <w:rFonts w:eastAsia="方正小标宋_GBK" w:hint="eastAsia"/>
          <w:sz w:val="44"/>
          <w:szCs w:val="44"/>
        </w:rPr>
        <w:t>实施细则的通知</w:t>
      </w:r>
    </w:p>
    <w:p w:rsidR="00565392" w:rsidRPr="00565392" w:rsidRDefault="00565392" w:rsidP="00565392">
      <w:pPr>
        <w:autoSpaceDE w:val="0"/>
        <w:autoSpaceDN w:val="0"/>
        <w:spacing w:line="600" w:lineRule="exact"/>
        <w:jc w:val="center"/>
        <w:rPr>
          <w:rFonts w:ascii="楷体" w:eastAsia="楷体" w:hAnsi="楷体" w:hint="eastAsia"/>
        </w:rPr>
      </w:pPr>
      <w:r w:rsidRPr="00565392">
        <w:rPr>
          <w:rFonts w:ascii="楷体" w:eastAsia="楷体" w:hAnsi="楷体" w:hint="eastAsia"/>
        </w:rPr>
        <w:t>渝财农〔20</w:t>
      </w:r>
      <w:r w:rsidRPr="00565392">
        <w:rPr>
          <w:rFonts w:ascii="楷体" w:eastAsia="楷体" w:hAnsi="楷体"/>
        </w:rPr>
        <w:t>23</w:t>
      </w:r>
      <w:r w:rsidRPr="00565392">
        <w:rPr>
          <w:rFonts w:ascii="楷体" w:eastAsia="楷体" w:hAnsi="楷体" w:hint="eastAsia"/>
        </w:rPr>
        <w:t>〕93号</w:t>
      </w:r>
    </w:p>
    <w:p w:rsidR="00565392" w:rsidRPr="00814F26" w:rsidRDefault="00565392" w:rsidP="00565392">
      <w:pPr>
        <w:spacing w:line="600" w:lineRule="exact"/>
      </w:pPr>
    </w:p>
    <w:p w:rsidR="00565392" w:rsidRPr="00814F26" w:rsidRDefault="00565392" w:rsidP="00565392">
      <w:pPr>
        <w:spacing w:line="600" w:lineRule="exact"/>
        <w:rPr>
          <w:szCs w:val="24"/>
        </w:rPr>
      </w:pPr>
      <w:r w:rsidRPr="00814F26">
        <w:rPr>
          <w:rFonts w:hint="eastAsia"/>
          <w:szCs w:val="24"/>
        </w:rPr>
        <w:t>各区县（自治县）财政局、林业局，两江新区、</w:t>
      </w:r>
      <w:r w:rsidRPr="00814F26">
        <w:rPr>
          <w:szCs w:val="24"/>
        </w:rPr>
        <w:t>西部科学城重庆高新区</w:t>
      </w:r>
      <w:r w:rsidRPr="00814F26">
        <w:rPr>
          <w:rFonts w:hint="eastAsia"/>
          <w:szCs w:val="24"/>
        </w:rPr>
        <w:t>、万盛经开区财政局，两江新区城市管理局，</w:t>
      </w:r>
      <w:r w:rsidRPr="00814F26">
        <w:rPr>
          <w:szCs w:val="24"/>
        </w:rPr>
        <w:t>西部科学城重庆高新区</w:t>
      </w:r>
      <w:r w:rsidRPr="00814F26">
        <w:rPr>
          <w:rFonts w:hint="eastAsia"/>
          <w:szCs w:val="24"/>
        </w:rPr>
        <w:t>、万盛经开区规划自然资源局：</w:t>
      </w:r>
    </w:p>
    <w:p w:rsidR="00565392" w:rsidRPr="00565392" w:rsidRDefault="00565392" w:rsidP="00565392">
      <w:pPr>
        <w:spacing w:line="600" w:lineRule="exact"/>
        <w:ind w:firstLineChars="200" w:firstLine="640"/>
        <w:rPr>
          <w:rFonts w:hint="eastAsia"/>
          <w:szCs w:val="24"/>
        </w:rPr>
      </w:pPr>
      <w:r w:rsidRPr="00814F26">
        <w:rPr>
          <w:szCs w:val="24"/>
        </w:rPr>
        <w:t>为进一步加强和规范林业草原改革发展资金使用管理，</w:t>
      </w:r>
      <w:r w:rsidRPr="00814F26">
        <w:rPr>
          <w:rFonts w:hint="eastAsia"/>
          <w:szCs w:val="24"/>
        </w:rPr>
        <w:t>根据《财</w:t>
      </w:r>
      <w:r w:rsidRPr="00814F26">
        <w:rPr>
          <w:szCs w:val="24"/>
        </w:rPr>
        <w:t>政部</w:t>
      </w:r>
      <w:r w:rsidRPr="00814F26">
        <w:rPr>
          <w:rFonts w:hint="eastAsia"/>
          <w:szCs w:val="24"/>
        </w:rPr>
        <w:t xml:space="preserve"> </w:t>
      </w:r>
      <w:r w:rsidRPr="00814F26">
        <w:rPr>
          <w:rFonts w:hint="eastAsia"/>
          <w:szCs w:val="24"/>
        </w:rPr>
        <w:t>国</w:t>
      </w:r>
      <w:r w:rsidRPr="00814F26">
        <w:rPr>
          <w:szCs w:val="24"/>
        </w:rPr>
        <w:t>家林草局关于印发〈</w:t>
      </w:r>
      <w:r w:rsidRPr="00814F26">
        <w:rPr>
          <w:rFonts w:hint="eastAsia"/>
          <w:szCs w:val="24"/>
        </w:rPr>
        <w:t>林业草原改革</w:t>
      </w:r>
      <w:r w:rsidRPr="00814F26">
        <w:rPr>
          <w:szCs w:val="24"/>
        </w:rPr>
        <w:t>发展</w:t>
      </w:r>
      <w:r w:rsidRPr="00814F26">
        <w:rPr>
          <w:rFonts w:hint="eastAsia"/>
          <w:szCs w:val="24"/>
        </w:rPr>
        <w:t>资金管理办法</w:t>
      </w:r>
      <w:r w:rsidRPr="00814F26">
        <w:rPr>
          <w:szCs w:val="24"/>
        </w:rPr>
        <w:t>〉</w:t>
      </w:r>
      <w:r w:rsidRPr="00814F26">
        <w:rPr>
          <w:rFonts w:hint="eastAsia"/>
          <w:szCs w:val="24"/>
        </w:rPr>
        <w:t>的</w:t>
      </w:r>
      <w:r w:rsidRPr="00814F26">
        <w:rPr>
          <w:szCs w:val="24"/>
        </w:rPr>
        <w:t>通知</w:t>
      </w:r>
      <w:r w:rsidRPr="00814F26">
        <w:rPr>
          <w:rFonts w:hint="eastAsia"/>
          <w:szCs w:val="24"/>
        </w:rPr>
        <w:t>》（财资环〔</w:t>
      </w:r>
      <w:r w:rsidRPr="00814F26">
        <w:rPr>
          <w:rFonts w:hint="eastAsia"/>
          <w:szCs w:val="24"/>
        </w:rPr>
        <w:t>2022</w:t>
      </w:r>
      <w:r w:rsidRPr="00814F26">
        <w:rPr>
          <w:rFonts w:hint="eastAsia"/>
          <w:szCs w:val="24"/>
        </w:rPr>
        <w:t>〕</w:t>
      </w:r>
      <w:r w:rsidRPr="00814F26">
        <w:rPr>
          <w:rFonts w:hint="eastAsia"/>
          <w:szCs w:val="24"/>
        </w:rPr>
        <w:t>17</w:t>
      </w:r>
      <w:r w:rsidRPr="00814F26">
        <w:rPr>
          <w:szCs w:val="24"/>
        </w:rPr>
        <w:t>1</w:t>
      </w:r>
      <w:r w:rsidRPr="00814F26">
        <w:rPr>
          <w:rFonts w:hint="eastAsia"/>
          <w:szCs w:val="24"/>
        </w:rPr>
        <w:t>号）等</w:t>
      </w:r>
      <w:r w:rsidRPr="00814F26">
        <w:rPr>
          <w:szCs w:val="24"/>
        </w:rPr>
        <w:t>有关规定</w:t>
      </w:r>
      <w:r w:rsidRPr="00814F26">
        <w:rPr>
          <w:rFonts w:hint="eastAsia"/>
          <w:szCs w:val="24"/>
        </w:rPr>
        <w:t>，</w:t>
      </w:r>
      <w:r w:rsidRPr="00814F26">
        <w:rPr>
          <w:szCs w:val="24"/>
        </w:rPr>
        <w:t>重庆市财政局</w:t>
      </w:r>
      <w:r w:rsidRPr="00814F26">
        <w:rPr>
          <w:rFonts w:hint="eastAsia"/>
          <w:szCs w:val="24"/>
        </w:rPr>
        <w:t>、重庆市林业局制</w:t>
      </w:r>
      <w:r w:rsidRPr="00814F26">
        <w:rPr>
          <w:szCs w:val="24"/>
        </w:rPr>
        <w:t>定了</w:t>
      </w:r>
      <w:r w:rsidRPr="00814F26">
        <w:rPr>
          <w:rFonts w:hint="eastAsia"/>
          <w:szCs w:val="24"/>
        </w:rPr>
        <w:t>《重庆市林业草原</w:t>
      </w:r>
      <w:r w:rsidRPr="00814F26">
        <w:rPr>
          <w:szCs w:val="24"/>
        </w:rPr>
        <w:t>改革发展资金</w:t>
      </w:r>
      <w:r w:rsidRPr="00814F26">
        <w:rPr>
          <w:rFonts w:hint="eastAsia"/>
          <w:szCs w:val="24"/>
        </w:rPr>
        <w:t>管理实施细则》。现予印发，请遵照执行。</w:t>
      </w:r>
    </w:p>
    <w:p w:rsidR="00565392" w:rsidRPr="00814F26" w:rsidRDefault="00565392" w:rsidP="00565392">
      <w:pPr>
        <w:spacing w:line="578" w:lineRule="exact"/>
      </w:pPr>
    </w:p>
    <w:p w:rsidR="00565392" w:rsidRPr="00814F26" w:rsidRDefault="00565392" w:rsidP="00565392">
      <w:pPr>
        <w:spacing w:line="578" w:lineRule="exact"/>
        <w:jc w:val="right"/>
        <w:rPr>
          <w:rFonts w:hint="eastAsia"/>
        </w:rPr>
      </w:pPr>
      <w:r w:rsidRPr="00814F26">
        <w:rPr>
          <w:rFonts w:hint="eastAsia"/>
        </w:rPr>
        <w:t>重庆市财政局</w:t>
      </w:r>
      <w:r>
        <w:rPr>
          <w:rFonts w:hint="eastAsia"/>
        </w:rPr>
        <w:t xml:space="preserve">  </w:t>
      </w:r>
      <w:r>
        <w:t xml:space="preserve">     </w:t>
      </w:r>
      <w:r>
        <w:rPr>
          <w:rFonts w:hint="eastAsia"/>
        </w:rPr>
        <w:t xml:space="preserve">   </w:t>
      </w:r>
      <w:r>
        <w:rPr>
          <w:rFonts w:hint="eastAsia"/>
        </w:rPr>
        <w:t>重庆市</w:t>
      </w:r>
      <w:r>
        <w:t>林业局</w:t>
      </w:r>
    </w:p>
    <w:p w:rsidR="00565392" w:rsidRPr="00814F26" w:rsidRDefault="00565392" w:rsidP="00565392">
      <w:pPr>
        <w:spacing w:line="578" w:lineRule="exact"/>
        <w:ind w:firstLineChars="1766" w:firstLine="5651"/>
        <w:jc w:val="right"/>
      </w:pPr>
      <w:r w:rsidRPr="00814F26">
        <w:rPr>
          <w:rFonts w:hint="eastAsia"/>
        </w:rPr>
        <w:t>20</w:t>
      </w:r>
      <w:r w:rsidRPr="00814F26">
        <w:t>23</w:t>
      </w:r>
      <w:r w:rsidRPr="00814F26">
        <w:rPr>
          <w:rFonts w:hint="eastAsia"/>
        </w:rPr>
        <w:t>年</w:t>
      </w:r>
      <w:r w:rsidRPr="00814F26">
        <w:t>9</w:t>
      </w:r>
      <w:r w:rsidRPr="00814F26">
        <w:rPr>
          <w:rFonts w:hint="eastAsia"/>
        </w:rPr>
        <w:t>月</w:t>
      </w:r>
      <w:r>
        <w:t>28</w:t>
      </w:r>
      <w:r w:rsidRPr="00814F26">
        <w:rPr>
          <w:rFonts w:hint="eastAsia"/>
        </w:rPr>
        <w:t>日</w:t>
      </w:r>
    </w:p>
    <w:p w:rsidR="00565392" w:rsidRDefault="00565392" w:rsidP="00565392">
      <w:pPr>
        <w:spacing w:line="578" w:lineRule="exact"/>
        <w:ind w:firstLineChars="200" w:firstLine="640"/>
      </w:pPr>
    </w:p>
    <w:p w:rsidR="00565392" w:rsidRPr="00814F26" w:rsidRDefault="00565392" w:rsidP="00565392">
      <w:pPr>
        <w:spacing w:line="578" w:lineRule="exact"/>
        <w:ind w:firstLineChars="200" w:firstLine="640"/>
      </w:pPr>
      <w:r w:rsidRPr="00814F26">
        <w:rPr>
          <w:rFonts w:hint="eastAsia"/>
        </w:rPr>
        <w:t>（此件主动</w:t>
      </w:r>
      <w:r w:rsidRPr="00814F26">
        <w:t>公开）</w:t>
      </w:r>
    </w:p>
    <w:p w:rsidR="0026289F" w:rsidRDefault="0026289F" w:rsidP="00565392">
      <w:pPr>
        <w:spacing w:line="578" w:lineRule="exact"/>
        <w:jc w:val="center"/>
      </w:pPr>
    </w:p>
    <w:p w:rsidR="00565392" w:rsidRPr="00814F26" w:rsidRDefault="00565392" w:rsidP="00565392">
      <w:pPr>
        <w:spacing w:line="550" w:lineRule="exact"/>
        <w:ind w:firstLineChars="100" w:firstLine="440"/>
        <w:rPr>
          <w:sz w:val="28"/>
          <w:szCs w:val="28"/>
        </w:rPr>
      </w:pPr>
      <w:r w:rsidRPr="00814F26">
        <w:rPr>
          <w:rFonts w:eastAsia="方正小标宋_GBK"/>
          <w:sz w:val="44"/>
          <w:szCs w:val="44"/>
        </w:rPr>
        <w:t>重庆市林业</w:t>
      </w:r>
      <w:r w:rsidRPr="00814F26">
        <w:rPr>
          <w:rFonts w:eastAsia="方正小标宋_GBK" w:hint="eastAsia"/>
          <w:sz w:val="44"/>
          <w:szCs w:val="44"/>
        </w:rPr>
        <w:t>草原</w:t>
      </w:r>
      <w:r w:rsidRPr="00814F26">
        <w:rPr>
          <w:rFonts w:eastAsia="方正小标宋_GBK"/>
          <w:sz w:val="44"/>
          <w:szCs w:val="44"/>
        </w:rPr>
        <w:t>改革发展资金管理实施</w:t>
      </w:r>
      <w:r w:rsidRPr="00814F26">
        <w:rPr>
          <w:rFonts w:eastAsia="方正小标宋_GBK" w:hint="eastAsia"/>
          <w:sz w:val="44"/>
          <w:szCs w:val="44"/>
        </w:rPr>
        <w:t>细则</w:t>
      </w:r>
    </w:p>
    <w:p w:rsidR="00565392" w:rsidRPr="00814F26" w:rsidRDefault="00565392" w:rsidP="00565392">
      <w:pPr>
        <w:spacing w:line="550" w:lineRule="exact"/>
        <w:rPr>
          <w:rFonts w:eastAsia="黑体" w:hint="eastAsia"/>
        </w:rPr>
      </w:pPr>
    </w:p>
    <w:p w:rsidR="00565392" w:rsidRPr="00814F26" w:rsidRDefault="00565392" w:rsidP="00565392">
      <w:pPr>
        <w:spacing w:line="550" w:lineRule="exact"/>
        <w:jc w:val="center"/>
        <w:rPr>
          <w:rFonts w:eastAsia="方正黑体_GBK" w:hint="eastAsia"/>
        </w:rPr>
      </w:pPr>
      <w:r w:rsidRPr="00814F26">
        <w:rPr>
          <w:rFonts w:eastAsia="方正黑体_GBK" w:hint="eastAsia"/>
        </w:rPr>
        <w:t>第一章</w:t>
      </w:r>
      <w:r w:rsidRPr="00814F26">
        <w:rPr>
          <w:rFonts w:eastAsia="方正黑体_GBK" w:hint="eastAsia"/>
        </w:rPr>
        <w:t xml:space="preserve">  </w:t>
      </w:r>
      <w:r w:rsidRPr="00814F26">
        <w:rPr>
          <w:rFonts w:eastAsia="方正黑体_GBK" w:hint="eastAsia"/>
        </w:rPr>
        <w:t>总则</w:t>
      </w:r>
    </w:p>
    <w:p w:rsidR="00565392" w:rsidRPr="00814F26" w:rsidRDefault="00565392" w:rsidP="00565392">
      <w:pPr>
        <w:spacing w:line="550" w:lineRule="exact"/>
        <w:rPr>
          <w:rFonts w:hint="eastAsia"/>
          <w:szCs w:val="24"/>
        </w:rPr>
      </w:pPr>
    </w:p>
    <w:p w:rsidR="00565392" w:rsidRPr="00814F26" w:rsidRDefault="00565392" w:rsidP="00565392">
      <w:pPr>
        <w:spacing w:line="550" w:lineRule="exact"/>
        <w:ind w:firstLineChars="200" w:firstLine="640"/>
        <w:rPr>
          <w:szCs w:val="24"/>
        </w:rPr>
      </w:pPr>
      <w:r w:rsidRPr="00814F26">
        <w:rPr>
          <w:rFonts w:eastAsia="方正黑体_GBK" w:hint="eastAsia"/>
        </w:rPr>
        <w:t>第一条</w:t>
      </w:r>
      <w:r w:rsidRPr="00814F26">
        <w:rPr>
          <w:rFonts w:eastAsia="方正黑体_GBK" w:hint="eastAsia"/>
        </w:rPr>
        <w:t xml:space="preserve"> </w:t>
      </w:r>
      <w:r w:rsidRPr="00814F26">
        <w:rPr>
          <w:rFonts w:hint="eastAsia"/>
          <w:szCs w:val="24"/>
        </w:rPr>
        <w:t xml:space="preserve"> </w:t>
      </w:r>
      <w:r w:rsidRPr="00814F26">
        <w:rPr>
          <w:rFonts w:hint="eastAsia"/>
          <w:szCs w:val="24"/>
        </w:rPr>
        <w:t>为加强和规范林业草原改革发展资金使用管理，提高资金使用效益，促进林业草原改革发展，根据《中华人民共和国预算法》《中华人民共和国森林法》《中华人民共和国草原法》《财</w:t>
      </w:r>
      <w:r w:rsidRPr="00814F26">
        <w:rPr>
          <w:szCs w:val="24"/>
        </w:rPr>
        <w:t>政部</w:t>
      </w:r>
      <w:r w:rsidRPr="00814F26">
        <w:rPr>
          <w:rFonts w:hint="eastAsia"/>
          <w:szCs w:val="24"/>
        </w:rPr>
        <w:t xml:space="preserve"> </w:t>
      </w:r>
      <w:r w:rsidRPr="00814F26">
        <w:rPr>
          <w:rFonts w:hint="eastAsia"/>
          <w:szCs w:val="24"/>
        </w:rPr>
        <w:t>国</w:t>
      </w:r>
      <w:r w:rsidRPr="00814F26">
        <w:rPr>
          <w:szCs w:val="24"/>
        </w:rPr>
        <w:t>家林草局关于印发〈</w:t>
      </w:r>
      <w:r w:rsidRPr="00814F26">
        <w:rPr>
          <w:rFonts w:hint="eastAsia"/>
          <w:szCs w:val="24"/>
        </w:rPr>
        <w:t>林业草原改革发展资金管理办法</w:t>
      </w:r>
      <w:r w:rsidRPr="00814F26">
        <w:rPr>
          <w:szCs w:val="24"/>
        </w:rPr>
        <w:t>〉</w:t>
      </w:r>
      <w:r w:rsidRPr="00814F26">
        <w:rPr>
          <w:rFonts w:hint="eastAsia"/>
          <w:szCs w:val="24"/>
        </w:rPr>
        <w:t>的</w:t>
      </w:r>
      <w:r w:rsidRPr="00814F26">
        <w:rPr>
          <w:szCs w:val="24"/>
        </w:rPr>
        <w:t>通知</w:t>
      </w:r>
      <w:r w:rsidRPr="00814F26">
        <w:rPr>
          <w:rFonts w:hint="eastAsia"/>
          <w:szCs w:val="24"/>
        </w:rPr>
        <w:t>》（财资环〔</w:t>
      </w:r>
      <w:r w:rsidRPr="00814F26">
        <w:rPr>
          <w:rFonts w:hint="eastAsia"/>
          <w:szCs w:val="24"/>
        </w:rPr>
        <w:t>2022</w:t>
      </w:r>
      <w:r w:rsidRPr="00814F26">
        <w:rPr>
          <w:rFonts w:hint="eastAsia"/>
          <w:szCs w:val="24"/>
        </w:rPr>
        <w:t>〕</w:t>
      </w:r>
      <w:r w:rsidRPr="00814F26">
        <w:rPr>
          <w:rFonts w:hint="eastAsia"/>
          <w:szCs w:val="24"/>
        </w:rPr>
        <w:t>171</w:t>
      </w:r>
      <w:r w:rsidRPr="00814F26">
        <w:rPr>
          <w:rFonts w:hint="eastAsia"/>
          <w:szCs w:val="24"/>
        </w:rPr>
        <w:t>号）、《财政部自然资源部生态环境部应急部国家林草局关于印发〈中央生态环保转移支付资金项目储备制度管理暂行办法〉的通知》（财资环〔</w:t>
      </w:r>
      <w:r w:rsidRPr="00814F26">
        <w:rPr>
          <w:rFonts w:hint="eastAsia"/>
          <w:szCs w:val="24"/>
        </w:rPr>
        <w:t>2021</w:t>
      </w:r>
      <w:r w:rsidRPr="00814F26">
        <w:rPr>
          <w:rFonts w:hint="eastAsia"/>
          <w:szCs w:val="24"/>
        </w:rPr>
        <w:t>〕</w:t>
      </w:r>
      <w:r w:rsidRPr="00814F26">
        <w:rPr>
          <w:rFonts w:hint="eastAsia"/>
          <w:szCs w:val="24"/>
        </w:rPr>
        <w:t>91</w:t>
      </w:r>
      <w:r w:rsidRPr="00814F26">
        <w:rPr>
          <w:rFonts w:hint="eastAsia"/>
          <w:szCs w:val="24"/>
        </w:rPr>
        <w:t>号）和有关财政管理制度规定，结合我市实际，制定本实施细则。</w:t>
      </w:r>
    </w:p>
    <w:p w:rsidR="00565392" w:rsidRPr="00814F26" w:rsidRDefault="00565392" w:rsidP="00565392">
      <w:pPr>
        <w:spacing w:line="550" w:lineRule="exact"/>
        <w:ind w:firstLineChars="200" w:firstLine="640"/>
        <w:rPr>
          <w:szCs w:val="24"/>
        </w:rPr>
      </w:pPr>
      <w:r w:rsidRPr="00814F26">
        <w:rPr>
          <w:rFonts w:eastAsia="方正黑体_GBK" w:hint="eastAsia"/>
        </w:rPr>
        <w:t>第二条</w:t>
      </w:r>
      <w:r w:rsidRPr="00814F26">
        <w:rPr>
          <w:rFonts w:hint="eastAsia"/>
          <w:szCs w:val="24"/>
        </w:rPr>
        <w:t xml:space="preserve">  </w:t>
      </w:r>
      <w:r w:rsidRPr="00814F26">
        <w:rPr>
          <w:rFonts w:hint="eastAsia"/>
          <w:szCs w:val="24"/>
        </w:rPr>
        <w:t>本实施细则所称重庆市林业草原改革发展资金（以下简称林业草原改革发展资金）是指中央和市级预算安排用于国土绿化、非国有林生态保护补偿、林业草原支撑保障体系、林长制督查考核奖励等方面的共同财政事权转移支付资金。</w:t>
      </w:r>
    </w:p>
    <w:p w:rsidR="00565392" w:rsidRPr="00814F26" w:rsidRDefault="00565392" w:rsidP="00565392">
      <w:pPr>
        <w:spacing w:line="550" w:lineRule="exact"/>
        <w:ind w:firstLineChars="200" w:firstLine="640"/>
        <w:rPr>
          <w:szCs w:val="24"/>
        </w:rPr>
      </w:pPr>
      <w:r w:rsidRPr="00814F26">
        <w:rPr>
          <w:rFonts w:eastAsia="方正黑体_GBK" w:hint="eastAsia"/>
        </w:rPr>
        <w:t>第三条</w:t>
      </w:r>
      <w:r w:rsidRPr="00814F26">
        <w:rPr>
          <w:rFonts w:eastAsia="方正黑体_GBK" w:hint="eastAsia"/>
        </w:rPr>
        <w:t xml:space="preserve"> </w:t>
      </w:r>
      <w:r w:rsidRPr="00814F26">
        <w:rPr>
          <w:rFonts w:hint="eastAsia"/>
          <w:szCs w:val="24"/>
        </w:rPr>
        <w:t xml:space="preserve"> </w:t>
      </w:r>
      <w:r w:rsidRPr="00814F26">
        <w:rPr>
          <w:rFonts w:hint="eastAsia"/>
          <w:szCs w:val="24"/>
        </w:rPr>
        <w:t>林业草</w:t>
      </w:r>
      <w:r w:rsidRPr="00814F26">
        <w:rPr>
          <w:szCs w:val="24"/>
        </w:rPr>
        <w:t>原</w:t>
      </w:r>
      <w:r w:rsidRPr="00814F26">
        <w:rPr>
          <w:rFonts w:hint="eastAsia"/>
          <w:szCs w:val="24"/>
        </w:rPr>
        <w:t>改革发展资金由市财政局、市林业局负责管理。</w:t>
      </w:r>
    </w:p>
    <w:p w:rsidR="00565392" w:rsidRPr="00814F26" w:rsidRDefault="00565392" w:rsidP="00565392">
      <w:pPr>
        <w:spacing w:line="550" w:lineRule="exact"/>
        <w:ind w:firstLineChars="200" w:firstLine="640"/>
        <w:rPr>
          <w:szCs w:val="24"/>
        </w:rPr>
      </w:pPr>
      <w:r w:rsidRPr="00814F26">
        <w:rPr>
          <w:rFonts w:hint="eastAsia"/>
          <w:szCs w:val="24"/>
        </w:rPr>
        <w:t>市财政局负责编制年度资金预算，审核资金分配建议方案并下达预算，组织开展预算绩效管理和预算监管，指导区县（自治</w:t>
      </w:r>
      <w:r w:rsidRPr="00814F26">
        <w:rPr>
          <w:rFonts w:hint="eastAsia"/>
          <w:szCs w:val="24"/>
        </w:rPr>
        <w:lastRenderedPageBreak/>
        <w:t>县）（以下简称区县）加强资金使用管理监督等。</w:t>
      </w:r>
    </w:p>
    <w:p w:rsidR="00565392" w:rsidRPr="00814F26" w:rsidRDefault="00565392" w:rsidP="00565392">
      <w:pPr>
        <w:spacing w:line="550" w:lineRule="exact"/>
        <w:ind w:firstLineChars="200" w:firstLine="640"/>
        <w:rPr>
          <w:szCs w:val="24"/>
        </w:rPr>
      </w:pPr>
      <w:r w:rsidRPr="00814F26">
        <w:rPr>
          <w:rFonts w:hint="eastAsia"/>
          <w:szCs w:val="24"/>
        </w:rPr>
        <w:t>市林业局负责编制相关规划或实施方案，研究提出资金分配建议方案，分解落实任务计划，并对可能影响资金分配结果的有关数据和信息的真实性、准确性负责。按规定做好预算绩效管理，督促和指导区县林业主管部门以及市级项目单位做好项目和资金使用管理监督工作等。</w:t>
      </w:r>
    </w:p>
    <w:p w:rsidR="00565392" w:rsidRPr="00814F26" w:rsidRDefault="00565392" w:rsidP="00565392">
      <w:pPr>
        <w:spacing w:line="550" w:lineRule="exact"/>
        <w:ind w:firstLineChars="200" w:firstLine="640"/>
        <w:rPr>
          <w:szCs w:val="24"/>
        </w:rPr>
      </w:pPr>
      <w:r w:rsidRPr="00814F26">
        <w:rPr>
          <w:rFonts w:eastAsia="方正黑体_GBK" w:hint="eastAsia"/>
        </w:rPr>
        <w:t>第四条</w:t>
      </w:r>
      <w:r w:rsidRPr="00814F26">
        <w:rPr>
          <w:rFonts w:eastAsia="黑体" w:hint="eastAsia"/>
        </w:rPr>
        <w:t xml:space="preserve"> </w:t>
      </w:r>
      <w:r w:rsidRPr="00814F26">
        <w:rPr>
          <w:rFonts w:hint="eastAsia"/>
          <w:szCs w:val="24"/>
        </w:rPr>
        <w:t xml:space="preserve"> </w:t>
      </w:r>
      <w:r w:rsidRPr="00814F26">
        <w:rPr>
          <w:rFonts w:hint="eastAsia"/>
          <w:szCs w:val="24"/>
        </w:rPr>
        <w:t>区县财政部门负责本区县林业草原改革发展资金的预算分解下达、组织预算执行、资金使用管理和监督以及预算绩效管理工作等。</w:t>
      </w:r>
    </w:p>
    <w:p w:rsidR="00565392" w:rsidRPr="00814F26" w:rsidRDefault="00565392" w:rsidP="00565392">
      <w:pPr>
        <w:spacing w:line="550" w:lineRule="exact"/>
        <w:ind w:firstLineChars="200" w:firstLine="640"/>
        <w:rPr>
          <w:szCs w:val="24"/>
        </w:rPr>
      </w:pPr>
      <w:r w:rsidRPr="00814F26">
        <w:rPr>
          <w:rFonts w:hint="eastAsia"/>
          <w:szCs w:val="24"/>
        </w:rPr>
        <w:t>区县林业主管部门根据职能研究提出本区县林业草原改革发展资金分配建议</w:t>
      </w:r>
      <w:r w:rsidRPr="00814F26">
        <w:rPr>
          <w:szCs w:val="24"/>
        </w:rPr>
        <w:t>方案</w:t>
      </w:r>
      <w:r w:rsidRPr="00814F26">
        <w:rPr>
          <w:rFonts w:hint="eastAsia"/>
          <w:szCs w:val="24"/>
        </w:rPr>
        <w:t>，负责资金的具体使用管理和监督、项目组织实施及预算绩效管理具体工作等。</w:t>
      </w:r>
    </w:p>
    <w:p w:rsidR="00565392" w:rsidRPr="00814F26" w:rsidRDefault="00565392" w:rsidP="00565392">
      <w:pPr>
        <w:spacing w:line="550" w:lineRule="exact"/>
        <w:ind w:firstLineChars="200" w:firstLine="640"/>
        <w:rPr>
          <w:szCs w:val="24"/>
        </w:rPr>
      </w:pPr>
      <w:r w:rsidRPr="00814F26">
        <w:rPr>
          <w:rFonts w:hint="eastAsia"/>
          <w:szCs w:val="24"/>
        </w:rPr>
        <w:t>区县林业主管部门、财政部门、市级项目单位应当对上报的可能影响资金分配结果的有关数据和信息的真实性、准确性负责。</w:t>
      </w:r>
    </w:p>
    <w:p w:rsidR="00565392" w:rsidRPr="00814F26" w:rsidRDefault="00565392" w:rsidP="00565392">
      <w:pPr>
        <w:spacing w:line="550" w:lineRule="exact"/>
        <w:ind w:firstLineChars="200" w:firstLine="640"/>
        <w:rPr>
          <w:szCs w:val="24"/>
        </w:rPr>
      </w:pPr>
      <w:r w:rsidRPr="00814F26">
        <w:rPr>
          <w:rFonts w:eastAsia="方正黑体_GBK" w:hint="eastAsia"/>
        </w:rPr>
        <w:t>第五条</w:t>
      </w:r>
      <w:r w:rsidRPr="00814F26">
        <w:rPr>
          <w:rFonts w:eastAsia="方正黑体_GBK" w:hint="eastAsia"/>
        </w:rPr>
        <w:t xml:space="preserve"> </w:t>
      </w:r>
      <w:r w:rsidRPr="00814F26">
        <w:rPr>
          <w:rFonts w:hint="eastAsia"/>
          <w:szCs w:val="24"/>
        </w:rPr>
        <w:t xml:space="preserve"> </w:t>
      </w:r>
      <w:r w:rsidRPr="00814F26">
        <w:rPr>
          <w:rFonts w:hint="eastAsia"/>
          <w:szCs w:val="24"/>
        </w:rPr>
        <w:t>林业草原改革发展资金实施细则实施期限至</w:t>
      </w:r>
      <w:r w:rsidRPr="00814F26">
        <w:rPr>
          <w:rFonts w:hint="eastAsia"/>
          <w:szCs w:val="24"/>
        </w:rPr>
        <w:t>2025</w:t>
      </w:r>
      <w:r w:rsidRPr="00814F26">
        <w:rPr>
          <w:rFonts w:hint="eastAsia"/>
          <w:szCs w:val="24"/>
        </w:rPr>
        <w:t>年（退耕还林还草、非国有林生态保护补偿等支出内容按照国务院批准的实施期限执行），到期前由市财政局会同市林业局根据国家政策评估确定是否继续实施和延续期限。</w:t>
      </w:r>
    </w:p>
    <w:p w:rsidR="00565392" w:rsidRPr="00814F26" w:rsidRDefault="00565392" w:rsidP="00565392">
      <w:pPr>
        <w:spacing w:line="550" w:lineRule="exact"/>
        <w:ind w:firstLineChars="200" w:firstLine="640"/>
        <w:rPr>
          <w:szCs w:val="24"/>
        </w:rPr>
      </w:pPr>
    </w:p>
    <w:p w:rsidR="00565392" w:rsidRPr="00814F26" w:rsidRDefault="00565392" w:rsidP="00565392">
      <w:pPr>
        <w:spacing w:line="550" w:lineRule="exact"/>
        <w:jc w:val="center"/>
        <w:rPr>
          <w:rFonts w:eastAsia="方正黑体_GBK"/>
        </w:rPr>
      </w:pPr>
      <w:r w:rsidRPr="00814F26">
        <w:rPr>
          <w:rFonts w:eastAsia="方正黑体_GBK" w:hint="eastAsia"/>
        </w:rPr>
        <w:t>第二章</w:t>
      </w:r>
      <w:r w:rsidRPr="00814F26">
        <w:rPr>
          <w:rFonts w:eastAsia="方正黑体_GBK" w:hint="eastAsia"/>
        </w:rPr>
        <w:t xml:space="preserve">  </w:t>
      </w:r>
      <w:r w:rsidRPr="00814F26">
        <w:rPr>
          <w:rFonts w:eastAsia="方正黑体_GBK" w:hint="eastAsia"/>
        </w:rPr>
        <w:t>资金使用范围</w:t>
      </w:r>
    </w:p>
    <w:p w:rsidR="00565392" w:rsidRPr="00814F26" w:rsidRDefault="00565392" w:rsidP="00565392">
      <w:pPr>
        <w:spacing w:line="550" w:lineRule="exact"/>
        <w:jc w:val="center"/>
        <w:rPr>
          <w:rFonts w:eastAsia="黑体" w:hint="eastAsia"/>
        </w:rPr>
      </w:pPr>
    </w:p>
    <w:p w:rsidR="00565392" w:rsidRPr="00814F26" w:rsidRDefault="00565392" w:rsidP="00565392">
      <w:pPr>
        <w:spacing w:line="550" w:lineRule="exact"/>
        <w:ind w:firstLineChars="200" w:firstLine="640"/>
        <w:rPr>
          <w:szCs w:val="24"/>
        </w:rPr>
      </w:pPr>
      <w:r w:rsidRPr="00814F26">
        <w:rPr>
          <w:rFonts w:eastAsia="方正黑体_GBK" w:hint="eastAsia"/>
        </w:rPr>
        <w:lastRenderedPageBreak/>
        <w:t>第六条</w:t>
      </w:r>
      <w:r w:rsidRPr="00814F26">
        <w:rPr>
          <w:rFonts w:hint="eastAsia"/>
          <w:szCs w:val="24"/>
        </w:rPr>
        <w:t xml:space="preserve">  </w:t>
      </w:r>
      <w:r w:rsidRPr="00814F26">
        <w:rPr>
          <w:rFonts w:hint="eastAsia"/>
          <w:szCs w:val="24"/>
        </w:rPr>
        <w:t>林业草原改革发展资金主要用于以下方面：</w:t>
      </w:r>
    </w:p>
    <w:p w:rsidR="00565392" w:rsidRPr="00814F26" w:rsidRDefault="00565392" w:rsidP="00565392">
      <w:pPr>
        <w:spacing w:line="550" w:lineRule="exact"/>
        <w:ind w:firstLineChars="200" w:firstLine="640"/>
        <w:rPr>
          <w:szCs w:val="24"/>
        </w:rPr>
      </w:pPr>
      <w:r w:rsidRPr="00814F26">
        <w:rPr>
          <w:rFonts w:hint="eastAsia"/>
          <w:szCs w:val="24"/>
        </w:rPr>
        <w:t>（一）国土绿化支出用于退耕还林还草、草原生态修复治理、油茶发展、造林（含油橄榄、核桃、花椒等木本油料营造）、森林质量提升等，促进我市林业生态产业化发展。</w:t>
      </w:r>
    </w:p>
    <w:p w:rsidR="00565392" w:rsidRPr="00814F26" w:rsidRDefault="00565392" w:rsidP="00565392">
      <w:pPr>
        <w:spacing w:line="550" w:lineRule="exact"/>
        <w:ind w:firstLineChars="200" w:firstLine="640"/>
        <w:rPr>
          <w:szCs w:val="24"/>
        </w:rPr>
      </w:pPr>
      <w:r w:rsidRPr="00814F26">
        <w:rPr>
          <w:rFonts w:hint="eastAsia"/>
          <w:szCs w:val="24"/>
        </w:rPr>
        <w:t>（二）非国有林生态保护补偿支出用于经国务院批准的天然林保护修复中长期规划（以下简称天然林规划）确定的非国有森林资源的保护管理和经济补偿。</w:t>
      </w:r>
    </w:p>
    <w:p w:rsidR="00565392" w:rsidRPr="00814F26" w:rsidRDefault="00565392" w:rsidP="00565392">
      <w:pPr>
        <w:spacing w:line="550" w:lineRule="exact"/>
        <w:ind w:firstLineChars="200" w:firstLine="640"/>
        <w:rPr>
          <w:szCs w:val="24"/>
        </w:rPr>
      </w:pPr>
      <w:r w:rsidRPr="00814F26">
        <w:rPr>
          <w:rFonts w:hint="eastAsia"/>
          <w:szCs w:val="24"/>
        </w:rPr>
        <w:t>（三）林业草原支撑保障体系支出用于森林草原防火、有害生物防治、生产救灾等林业草原防灾减灾，全国性森林、草原、湿地、荒漠综合监测，以及林木良种培育和草种繁育、林业草原科技推广等。</w:t>
      </w:r>
    </w:p>
    <w:p w:rsidR="00565392" w:rsidRPr="00814F26" w:rsidRDefault="00565392" w:rsidP="00565392">
      <w:pPr>
        <w:spacing w:line="550" w:lineRule="exact"/>
        <w:ind w:firstLineChars="200" w:firstLine="640"/>
        <w:rPr>
          <w:szCs w:val="24"/>
        </w:rPr>
      </w:pPr>
      <w:r w:rsidRPr="00814F26">
        <w:rPr>
          <w:rFonts w:hint="eastAsia"/>
          <w:szCs w:val="24"/>
        </w:rPr>
        <w:t>（四）林长制督查考核奖励支出用于对全面推行林长制成效明显、在国务院或市政府督查中获得通报激励的区县的一次性奖励。</w:t>
      </w:r>
    </w:p>
    <w:p w:rsidR="00565392" w:rsidRPr="00814F26" w:rsidRDefault="00565392" w:rsidP="00565392">
      <w:pPr>
        <w:spacing w:line="550" w:lineRule="exact"/>
        <w:ind w:firstLineChars="200" w:firstLine="640"/>
        <w:rPr>
          <w:szCs w:val="24"/>
        </w:rPr>
      </w:pPr>
      <w:r w:rsidRPr="00814F26">
        <w:rPr>
          <w:rFonts w:hint="eastAsia"/>
          <w:szCs w:val="24"/>
        </w:rPr>
        <w:t>（五）党中央、国务院、市委、市政府确定的支持林业草原改革发展的其他重点工作。</w:t>
      </w:r>
    </w:p>
    <w:p w:rsidR="00565392" w:rsidRPr="00814F26" w:rsidRDefault="00565392" w:rsidP="00565392">
      <w:pPr>
        <w:spacing w:line="550" w:lineRule="exact"/>
        <w:ind w:firstLineChars="200" w:firstLine="640"/>
        <w:rPr>
          <w:szCs w:val="24"/>
        </w:rPr>
      </w:pPr>
      <w:r w:rsidRPr="00814F26">
        <w:rPr>
          <w:rFonts w:eastAsia="方正黑体_GBK" w:hint="eastAsia"/>
        </w:rPr>
        <w:t>第七条</w:t>
      </w:r>
      <w:r w:rsidRPr="00814F26">
        <w:rPr>
          <w:rFonts w:eastAsia="方正黑体_GBK" w:hint="eastAsia"/>
        </w:rPr>
        <w:t xml:space="preserve"> </w:t>
      </w:r>
      <w:r w:rsidRPr="00814F26">
        <w:rPr>
          <w:rFonts w:hint="eastAsia"/>
          <w:szCs w:val="24"/>
        </w:rPr>
        <w:t xml:space="preserve"> </w:t>
      </w:r>
      <w:r w:rsidRPr="00814F26">
        <w:rPr>
          <w:rFonts w:hint="eastAsia"/>
          <w:szCs w:val="24"/>
        </w:rPr>
        <w:t>林业草原改革发展资金不得用于兴建楼堂馆所、偿还举借的债务及其他与林业草原改革发展无关的支出。</w:t>
      </w:r>
    </w:p>
    <w:p w:rsidR="00565392" w:rsidRPr="00814F26" w:rsidRDefault="00565392" w:rsidP="00565392">
      <w:pPr>
        <w:spacing w:line="550" w:lineRule="exact"/>
        <w:ind w:firstLineChars="200" w:firstLine="640"/>
        <w:rPr>
          <w:szCs w:val="24"/>
        </w:rPr>
      </w:pPr>
      <w:r w:rsidRPr="00814F26">
        <w:rPr>
          <w:rFonts w:eastAsia="方正黑体_GBK" w:hint="eastAsia"/>
        </w:rPr>
        <w:t>第八条</w:t>
      </w:r>
      <w:r w:rsidRPr="00814F26">
        <w:rPr>
          <w:rFonts w:eastAsia="黑体" w:hint="eastAsia"/>
        </w:rPr>
        <w:t xml:space="preserve"> </w:t>
      </w:r>
      <w:r w:rsidRPr="00814F26">
        <w:rPr>
          <w:rFonts w:hint="eastAsia"/>
          <w:szCs w:val="24"/>
        </w:rPr>
        <w:t xml:space="preserve"> </w:t>
      </w:r>
      <w:r w:rsidRPr="00814F26">
        <w:rPr>
          <w:rFonts w:hint="eastAsia"/>
          <w:szCs w:val="24"/>
        </w:rPr>
        <w:t>林业草原改革发展资金不得与中央基建投资及其他中央财政资金交叉使用、重复支持。</w:t>
      </w:r>
    </w:p>
    <w:p w:rsidR="00565392" w:rsidRPr="00814F26" w:rsidRDefault="00565392" w:rsidP="00565392">
      <w:pPr>
        <w:spacing w:line="550" w:lineRule="exact"/>
        <w:ind w:firstLineChars="200" w:firstLine="640"/>
        <w:rPr>
          <w:szCs w:val="24"/>
        </w:rPr>
      </w:pPr>
    </w:p>
    <w:p w:rsidR="00565392" w:rsidRPr="00814F26" w:rsidRDefault="00565392" w:rsidP="00565392">
      <w:pPr>
        <w:spacing w:line="550" w:lineRule="exact"/>
        <w:jc w:val="center"/>
        <w:rPr>
          <w:rFonts w:eastAsia="方正黑体_GBK"/>
        </w:rPr>
      </w:pPr>
      <w:r w:rsidRPr="00814F26">
        <w:rPr>
          <w:rFonts w:eastAsia="方正黑体_GBK" w:hint="eastAsia"/>
        </w:rPr>
        <w:lastRenderedPageBreak/>
        <w:t>第三章</w:t>
      </w:r>
      <w:r w:rsidRPr="00814F26">
        <w:rPr>
          <w:rFonts w:eastAsia="方正黑体_GBK" w:hint="eastAsia"/>
        </w:rPr>
        <w:t xml:space="preserve">  </w:t>
      </w:r>
      <w:r w:rsidRPr="00814F26">
        <w:rPr>
          <w:rFonts w:eastAsia="方正黑体_GBK" w:hint="eastAsia"/>
        </w:rPr>
        <w:t>资金分配</w:t>
      </w:r>
    </w:p>
    <w:p w:rsidR="00565392" w:rsidRPr="00814F26" w:rsidRDefault="00565392" w:rsidP="00565392">
      <w:pPr>
        <w:spacing w:line="550" w:lineRule="exact"/>
        <w:jc w:val="center"/>
        <w:rPr>
          <w:rFonts w:eastAsia="黑体" w:hint="eastAsia"/>
        </w:rPr>
      </w:pPr>
    </w:p>
    <w:p w:rsidR="00565392" w:rsidRPr="00814F26" w:rsidRDefault="00565392" w:rsidP="00565392">
      <w:pPr>
        <w:spacing w:line="550" w:lineRule="exact"/>
        <w:ind w:firstLineChars="200" w:firstLine="640"/>
        <w:rPr>
          <w:szCs w:val="24"/>
        </w:rPr>
      </w:pPr>
      <w:r w:rsidRPr="00814F26">
        <w:rPr>
          <w:rFonts w:eastAsia="方正黑体_GBK" w:hint="eastAsia"/>
        </w:rPr>
        <w:t>第九条</w:t>
      </w:r>
      <w:r w:rsidRPr="00814F26">
        <w:rPr>
          <w:rFonts w:eastAsia="方正黑体_GBK" w:hint="eastAsia"/>
        </w:rPr>
        <w:t xml:space="preserve"> </w:t>
      </w:r>
      <w:r w:rsidRPr="00814F26">
        <w:rPr>
          <w:rFonts w:hint="eastAsia"/>
          <w:szCs w:val="24"/>
        </w:rPr>
        <w:t xml:space="preserve"> </w:t>
      </w:r>
      <w:r w:rsidRPr="00814F26">
        <w:rPr>
          <w:rFonts w:hint="eastAsia"/>
          <w:szCs w:val="24"/>
        </w:rPr>
        <w:t>林业草原改革发展资金采取因素法和项目法相结合的方法分配。</w:t>
      </w:r>
    </w:p>
    <w:p w:rsidR="00565392" w:rsidRPr="00814F26" w:rsidRDefault="00565392" w:rsidP="00565392">
      <w:pPr>
        <w:spacing w:line="550" w:lineRule="exact"/>
        <w:ind w:firstLineChars="200" w:firstLine="640"/>
        <w:rPr>
          <w:szCs w:val="24"/>
        </w:rPr>
      </w:pPr>
      <w:r w:rsidRPr="00814F26">
        <w:rPr>
          <w:rFonts w:hint="eastAsia"/>
          <w:szCs w:val="24"/>
        </w:rPr>
        <w:t>采取因素法分配的，具体因素结</w:t>
      </w:r>
      <w:r w:rsidRPr="00814F26">
        <w:rPr>
          <w:szCs w:val="24"/>
        </w:rPr>
        <w:t>合实际</w:t>
      </w:r>
      <w:r w:rsidRPr="00814F26">
        <w:rPr>
          <w:rFonts w:hint="eastAsia"/>
          <w:szCs w:val="24"/>
        </w:rPr>
        <w:t>可选取目标任务、政</w:t>
      </w:r>
      <w:r w:rsidRPr="00814F26">
        <w:rPr>
          <w:szCs w:val="24"/>
        </w:rPr>
        <w:t>策、资源状况、</w:t>
      </w:r>
      <w:r w:rsidRPr="00814F26">
        <w:rPr>
          <w:rFonts w:hint="eastAsia"/>
          <w:szCs w:val="24"/>
        </w:rPr>
        <w:t>绩效等，根据中央、市级有关决策部署和林业草原改革发展实际需要适当调整。对林长制督查考核奖励、相关改革或试点等可以采取定额补助。</w:t>
      </w:r>
    </w:p>
    <w:p w:rsidR="00565392" w:rsidRPr="00814F26" w:rsidRDefault="00565392" w:rsidP="00565392">
      <w:pPr>
        <w:spacing w:line="550" w:lineRule="exact"/>
        <w:ind w:firstLineChars="200" w:firstLine="640"/>
        <w:rPr>
          <w:szCs w:val="24"/>
        </w:rPr>
      </w:pPr>
      <w:r w:rsidRPr="00814F26">
        <w:rPr>
          <w:rFonts w:hint="eastAsia"/>
          <w:szCs w:val="24"/>
        </w:rPr>
        <w:t>采取项目法分配的，由林业</w:t>
      </w:r>
      <w:r w:rsidRPr="00814F26">
        <w:rPr>
          <w:szCs w:val="24"/>
        </w:rPr>
        <w:t>部门</w:t>
      </w:r>
      <w:r w:rsidRPr="00814F26">
        <w:rPr>
          <w:rFonts w:hint="eastAsia"/>
          <w:szCs w:val="24"/>
        </w:rPr>
        <w:t>、财政部门通过竞争性评审方式择优确定具体项目。林业</w:t>
      </w:r>
      <w:r w:rsidRPr="00814F26">
        <w:rPr>
          <w:szCs w:val="24"/>
        </w:rPr>
        <w:t>部门</w:t>
      </w:r>
      <w:r w:rsidRPr="00814F26">
        <w:rPr>
          <w:rFonts w:hint="eastAsia"/>
          <w:szCs w:val="24"/>
        </w:rPr>
        <w:t>、财政部门在项目评审前发布申报通知，明确项目申报范围、主体、材料要求等具体事项。补助金额根据项目具体情况、年度预算和竞争性评审等情况确定。</w:t>
      </w:r>
    </w:p>
    <w:p w:rsidR="00565392" w:rsidRPr="00814F26" w:rsidRDefault="00565392" w:rsidP="00565392">
      <w:pPr>
        <w:spacing w:line="550" w:lineRule="exact"/>
        <w:ind w:firstLineChars="200" w:firstLine="640"/>
        <w:rPr>
          <w:szCs w:val="24"/>
        </w:rPr>
      </w:pPr>
      <w:r w:rsidRPr="00814F26">
        <w:rPr>
          <w:rFonts w:hint="eastAsia"/>
          <w:szCs w:val="24"/>
        </w:rPr>
        <w:t>资金分配过程中，应当根据审计和财政监督、资金使用绩效（到人到户的资金分配不应用资金使用绩效）等情况对测算结果进行调节。</w:t>
      </w:r>
    </w:p>
    <w:p w:rsidR="00565392" w:rsidRPr="00814F26" w:rsidRDefault="00565392" w:rsidP="00565392">
      <w:pPr>
        <w:spacing w:line="550" w:lineRule="exact"/>
        <w:ind w:firstLineChars="200" w:firstLine="640"/>
        <w:rPr>
          <w:szCs w:val="24"/>
        </w:rPr>
      </w:pPr>
      <w:r w:rsidRPr="00814F26">
        <w:rPr>
          <w:rFonts w:eastAsia="方正黑体_GBK" w:hint="eastAsia"/>
        </w:rPr>
        <w:t>第十条</w:t>
      </w:r>
      <w:r w:rsidRPr="00814F26">
        <w:rPr>
          <w:rFonts w:hint="eastAsia"/>
          <w:szCs w:val="24"/>
        </w:rPr>
        <w:t xml:space="preserve">  </w:t>
      </w:r>
      <w:r w:rsidRPr="00814F26">
        <w:rPr>
          <w:rFonts w:hint="eastAsia"/>
          <w:szCs w:val="24"/>
        </w:rPr>
        <w:t>国土绿化支出中，退耕还林还草补助、上一轮政策到期退耕还生态林抚育补助根据核查面积和补助标准测算年度补助规模，其他国土绿化支出按照工作任务、资源状况、政策等因素分配，权重分别为</w:t>
      </w:r>
      <w:r w:rsidRPr="00814F26">
        <w:rPr>
          <w:rFonts w:hint="eastAsia"/>
          <w:szCs w:val="24"/>
        </w:rPr>
        <w:t>70%</w:t>
      </w:r>
      <w:r w:rsidRPr="00814F26">
        <w:rPr>
          <w:rFonts w:hint="eastAsia"/>
          <w:szCs w:val="24"/>
        </w:rPr>
        <w:t>、</w:t>
      </w:r>
      <w:r w:rsidRPr="00814F26">
        <w:rPr>
          <w:rFonts w:hint="eastAsia"/>
          <w:szCs w:val="24"/>
        </w:rPr>
        <w:t>15%</w:t>
      </w:r>
      <w:r w:rsidRPr="00814F26">
        <w:rPr>
          <w:rFonts w:hint="eastAsia"/>
          <w:szCs w:val="24"/>
        </w:rPr>
        <w:t>、</w:t>
      </w:r>
      <w:r w:rsidRPr="00814F26">
        <w:rPr>
          <w:rFonts w:hint="eastAsia"/>
          <w:szCs w:val="24"/>
        </w:rPr>
        <w:t>15%</w:t>
      </w:r>
      <w:r w:rsidRPr="00814F26">
        <w:rPr>
          <w:rFonts w:hint="eastAsia"/>
          <w:szCs w:val="24"/>
        </w:rPr>
        <w:t>，可结合财力状况适当调节。</w:t>
      </w:r>
    </w:p>
    <w:p w:rsidR="00565392" w:rsidRPr="00814F26" w:rsidRDefault="00565392" w:rsidP="00565392">
      <w:pPr>
        <w:spacing w:line="550" w:lineRule="exact"/>
        <w:ind w:firstLineChars="200" w:firstLine="640"/>
        <w:rPr>
          <w:szCs w:val="24"/>
        </w:rPr>
      </w:pPr>
      <w:r w:rsidRPr="00814F26">
        <w:rPr>
          <w:rFonts w:hint="eastAsia"/>
          <w:szCs w:val="24"/>
        </w:rPr>
        <w:t>新一轮退耕还林还草补助期限和标准为：退耕还林每亩退耕</w:t>
      </w:r>
      <w:r w:rsidRPr="00814F26">
        <w:rPr>
          <w:rFonts w:hint="eastAsia"/>
          <w:szCs w:val="24"/>
        </w:rPr>
        <w:lastRenderedPageBreak/>
        <w:t>地补助</w:t>
      </w:r>
      <w:r w:rsidRPr="00814F26">
        <w:rPr>
          <w:rFonts w:hint="eastAsia"/>
          <w:szCs w:val="24"/>
        </w:rPr>
        <w:t>1200</w:t>
      </w:r>
      <w:r w:rsidRPr="00814F26">
        <w:rPr>
          <w:rFonts w:hint="eastAsia"/>
          <w:szCs w:val="24"/>
        </w:rPr>
        <w:t>元，五年内分三次下达，第一年</w:t>
      </w:r>
      <w:r w:rsidRPr="00814F26">
        <w:rPr>
          <w:rFonts w:hint="eastAsia"/>
          <w:szCs w:val="24"/>
        </w:rPr>
        <w:t>500</w:t>
      </w:r>
      <w:r w:rsidRPr="00814F26">
        <w:rPr>
          <w:rFonts w:hint="eastAsia"/>
          <w:szCs w:val="24"/>
        </w:rPr>
        <w:t>元，第三年</w:t>
      </w:r>
      <w:r w:rsidRPr="00814F26">
        <w:rPr>
          <w:rFonts w:hint="eastAsia"/>
          <w:szCs w:val="24"/>
        </w:rPr>
        <w:t>300</w:t>
      </w:r>
      <w:r w:rsidRPr="00814F26">
        <w:rPr>
          <w:rFonts w:hint="eastAsia"/>
          <w:szCs w:val="24"/>
        </w:rPr>
        <w:t>元，第五年</w:t>
      </w:r>
      <w:r w:rsidRPr="00814F26">
        <w:rPr>
          <w:rFonts w:hint="eastAsia"/>
          <w:szCs w:val="24"/>
        </w:rPr>
        <w:t>400</w:t>
      </w:r>
      <w:r w:rsidRPr="00814F26">
        <w:rPr>
          <w:rFonts w:hint="eastAsia"/>
          <w:szCs w:val="24"/>
        </w:rPr>
        <w:t>元；退耕还草每亩退耕地补助</w:t>
      </w:r>
      <w:r w:rsidRPr="00814F26">
        <w:rPr>
          <w:rFonts w:hint="eastAsia"/>
          <w:szCs w:val="24"/>
        </w:rPr>
        <w:t>850</w:t>
      </w:r>
      <w:r w:rsidRPr="00814F26">
        <w:rPr>
          <w:rFonts w:hint="eastAsia"/>
          <w:szCs w:val="24"/>
        </w:rPr>
        <w:t>元，三年内分两次下达，第一年</w:t>
      </w:r>
      <w:r w:rsidRPr="00814F26">
        <w:rPr>
          <w:rFonts w:hint="eastAsia"/>
          <w:szCs w:val="24"/>
        </w:rPr>
        <w:t>450</w:t>
      </w:r>
      <w:r w:rsidRPr="00814F26">
        <w:rPr>
          <w:rFonts w:hint="eastAsia"/>
          <w:szCs w:val="24"/>
        </w:rPr>
        <w:t>元，第三年</w:t>
      </w:r>
      <w:r w:rsidRPr="00814F26">
        <w:rPr>
          <w:rFonts w:hint="eastAsia"/>
          <w:szCs w:val="24"/>
        </w:rPr>
        <w:t>400</w:t>
      </w:r>
      <w:r w:rsidRPr="00814F26">
        <w:rPr>
          <w:rFonts w:hint="eastAsia"/>
          <w:szCs w:val="24"/>
        </w:rPr>
        <w:t>元。</w:t>
      </w:r>
    </w:p>
    <w:p w:rsidR="00565392" w:rsidRPr="00814F26" w:rsidRDefault="00565392" w:rsidP="00565392">
      <w:pPr>
        <w:spacing w:line="550" w:lineRule="exact"/>
        <w:ind w:firstLineChars="200" w:firstLine="640"/>
        <w:rPr>
          <w:szCs w:val="24"/>
        </w:rPr>
      </w:pPr>
      <w:r w:rsidRPr="00814F26">
        <w:rPr>
          <w:rFonts w:hint="eastAsia"/>
          <w:szCs w:val="24"/>
        </w:rPr>
        <w:t>新一轮退耕还林还草延长期补助期限和标准为：退耕还林每亩退耕地补助</w:t>
      </w:r>
      <w:r w:rsidRPr="00814F26">
        <w:rPr>
          <w:rFonts w:hint="eastAsia"/>
          <w:szCs w:val="24"/>
        </w:rPr>
        <w:t>500</w:t>
      </w:r>
      <w:r w:rsidRPr="00814F26">
        <w:rPr>
          <w:rFonts w:hint="eastAsia"/>
          <w:szCs w:val="24"/>
        </w:rPr>
        <w:t>元，分五次下达，每年</w:t>
      </w:r>
      <w:r w:rsidRPr="00814F26">
        <w:rPr>
          <w:rFonts w:hint="eastAsia"/>
          <w:szCs w:val="24"/>
        </w:rPr>
        <w:t>100</w:t>
      </w:r>
      <w:r w:rsidRPr="00814F26">
        <w:rPr>
          <w:rFonts w:hint="eastAsia"/>
          <w:szCs w:val="24"/>
        </w:rPr>
        <w:t>元；退耕还草每亩退耕地补助</w:t>
      </w:r>
      <w:r w:rsidRPr="00814F26">
        <w:rPr>
          <w:rFonts w:hint="eastAsia"/>
          <w:szCs w:val="24"/>
        </w:rPr>
        <w:t>300</w:t>
      </w:r>
      <w:r w:rsidRPr="00814F26">
        <w:rPr>
          <w:rFonts w:hint="eastAsia"/>
          <w:szCs w:val="24"/>
        </w:rPr>
        <w:t>元，分三次下达，每年</w:t>
      </w:r>
      <w:r w:rsidRPr="00814F26">
        <w:rPr>
          <w:rFonts w:hint="eastAsia"/>
          <w:szCs w:val="24"/>
        </w:rPr>
        <w:t>100</w:t>
      </w:r>
      <w:r w:rsidRPr="00814F26">
        <w:rPr>
          <w:rFonts w:hint="eastAsia"/>
          <w:szCs w:val="24"/>
        </w:rPr>
        <w:t>元。</w:t>
      </w:r>
    </w:p>
    <w:p w:rsidR="00565392" w:rsidRPr="00814F26" w:rsidRDefault="00565392" w:rsidP="00565392">
      <w:pPr>
        <w:spacing w:line="550" w:lineRule="exact"/>
        <w:ind w:firstLineChars="200" w:firstLine="640"/>
        <w:rPr>
          <w:szCs w:val="24"/>
        </w:rPr>
      </w:pPr>
      <w:r w:rsidRPr="00814F26">
        <w:rPr>
          <w:rFonts w:hint="eastAsia"/>
          <w:szCs w:val="24"/>
        </w:rPr>
        <w:t>上一轮政策到期退耕还生态林抚育每亩退耕地补助</w:t>
      </w:r>
      <w:r w:rsidRPr="00814F26">
        <w:rPr>
          <w:rFonts w:hint="eastAsia"/>
          <w:szCs w:val="24"/>
        </w:rPr>
        <w:t>100</w:t>
      </w:r>
      <w:r w:rsidRPr="00814F26">
        <w:rPr>
          <w:rFonts w:hint="eastAsia"/>
          <w:szCs w:val="24"/>
        </w:rPr>
        <w:t>元，自政策到期次年起分五次下达，每年</w:t>
      </w:r>
      <w:r w:rsidRPr="00814F26">
        <w:rPr>
          <w:rFonts w:hint="eastAsia"/>
          <w:szCs w:val="24"/>
        </w:rPr>
        <w:t>20</w:t>
      </w:r>
      <w:r w:rsidRPr="00814F26">
        <w:rPr>
          <w:rFonts w:hint="eastAsia"/>
          <w:szCs w:val="24"/>
        </w:rPr>
        <w:t>元。</w:t>
      </w:r>
    </w:p>
    <w:p w:rsidR="00565392" w:rsidRPr="00814F26" w:rsidRDefault="00565392" w:rsidP="00565392">
      <w:pPr>
        <w:spacing w:line="550" w:lineRule="exact"/>
        <w:ind w:firstLineChars="200" w:firstLine="640"/>
        <w:rPr>
          <w:szCs w:val="24"/>
        </w:rPr>
      </w:pPr>
      <w:r w:rsidRPr="00814F26">
        <w:rPr>
          <w:rFonts w:eastAsia="方正黑体_GBK" w:hint="eastAsia"/>
        </w:rPr>
        <w:t>第十一条</w:t>
      </w:r>
      <w:r w:rsidRPr="00814F26">
        <w:rPr>
          <w:rFonts w:eastAsia="黑体" w:hint="eastAsia"/>
        </w:rPr>
        <w:t xml:space="preserve"> </w:t>
      </w:r>
      <w:r w:rsidRPr="00814F26">
        <w:rPr>
          <w:rFonts w:hint="eastAsia"/>
          <w:szCs w:val="24"/>
        </w:rPr>
        <w:t xml:space="preserve"> </w:t>
      </w:r>
      <w:r w:rsidRPr="00814F26">
        <w:rPr>
          <w:rFonts w:hint="eastAsia"/>
          <w:szCs w:val="24"/>
        </w:rPr>
        <w:t>非国有林生态保护补偿支出按照天然林规划确定的非国有林森林资源面积、补助标准等因素测算。</w:t>
      </w:r>
    </w:p>
    <w:p w:rsidR="00565392" w:rsidRPr="00814F26" w:rsidRDefault="00565392" w:rsidP="00565392">
      <w:pPr>
        <w:spacing w:line="550" w:lineRule="exact"/>
        <w:ind w:firstLineChars="200" w:firstLine="640"/>
        <w:rPr>
          <w:szCs w:val="24"/>
        </w:rPr>
      </w:pPr>
      <w:r w:rsidRPr="00814F26">
        <w:rPr>
          <w:rFonts w:eastAsia="方正黑体_GBK" w:hint="eastAsia"/>
        </w:rPr>
        <w:t>第十二条</w:t>
      </w:r>
      <w:r w:rsidRPr="00814F26">
        <w:rPr>
          <w:rFonts w:hint="eastAsia"/>
          <w:szCs w:val="24"/>
        </w:rPr>
        <w:t xml:space="preserve">  </w:t>
      </w:r>
      <w:r w:rsidRPr="00814F26">
        <w:rPr>
          <w:rFonts w:hint="eastAsia"/>
          <w:szCs w:val="24"/>
        </w:rPr>
        <w:t>林业草原支撑保障体系支出按照工作任务、资源状况、政策等因素分配，权重分别为</w:t>
      </w:r>
      <w:r w:rsidRPr="00814F26">
        <w:rPr>
          <w:rFonts w:hint="eastAsia"/>
          <w:szCs w:val="24"/>
        </w:rPr>
        <w:t>70%</w:t>
      </w:r>
      <w:r w:rsidRPr="00814F26">
        <w:rPr>
          <w:rFonts w:hint="eastAsia"/>
          <w:szCs w:val="24"/>
        </w:rPr>
        <w:t>、</w:t>
      </w:r>
      <w:r w:rsidRPr="00814F26">
        <w:rPr>
          <w:rFonts w:hint="eastAsia"/>
          <w:szCs w:val="24"/>
        </w:rPr>
        <w:t>15%</w:t>
      </w:r>
      <w:r w:rsidRPr="00814F26">
        <w:rPr>
          <w:rFonts w:hint="eastAsia"/>
          <w:szCs w:val="24"/>
        </w:rPr>
        <w:t>、</w:t>
      </w:r>
      <w:r w:rsidRPr="00814F26">
        <w:rPr>
          <w:rFonts w:hint="eastAsia"/>
          <w:szCs w:val="24"/>
        </w:rPr>
        <w:t>15%</w:t>
      </w:r>
      <w:r w:rsidRPr="00814F26">
        <w:rPr>
          <w:rFonts w:hint="eastAsia"/>
          <w:szCs w:val="24"/>
        </w:rPr>
        <w:t>，可结合财力状况适当调节。其中，森林草原航空消防租机经费按照《中央补助地方森林草原航空消防租机经费管理暂行规定》（财资环〔</w:t>
      </w:r>
      <w:r w:rsidRPr="00814F26">
        <w:rPr>
          <w:rFonts w:hint="eastAsia"/>
          <w:szCs w:val="24"/>
        </w:rPr>
        <w:t>2021</w:t>
      </w:r>
      <w:r w:rsidRPr="00814F26">
        <w:rPr>
          <w:rFonts w:hint="eastAsia"/>
          <w:szCs w:val="24"/>
        </w:rPr>
        <w:t>〕</w:t>
      </w:r>
      <w:r w:rsidRPr="00814F26">
        <w:rPr>
          <w:rFonts w:hint="eastAsia"/>
          <w:szCs w:val="24"/>
        </w:rPr>
        <w:t>90</w:t>
      </w:r>
      <w:r w:rsidRPr="00814F26">
        <w:rPr>
          <w:rFonts w:hint="eastAsia"/>
          <w:szCs w:val="24"/>
        </w:rPr>
        <w:t>号）执行。</w:t>
      </w:r>
    </w:p>
    <w:p w:rsidR="00565392" w:rsidRPr="00814F26" w:rsidRDefault="00565392" w:rsidP="00565392">
      <w:pPr>
        <w:spacing w:line="550" w:lineRule="exact"/>
        <w:ind w:firstLineChars="200" w:firstLine="640"/>
        <w:rPr>
          <w:szCs w:val="24"/>
        </w:rPr>
      </w:pPr>
      <w:r w:rsidRPr="00814F26">
        <w:rPr>
          <w:rFonts w:eastAsia="方正黑体_GBK" w:hint="eastAsia"/>
        </w:rPr>
        <w:t>第十三条</w:t>
      </w:r>
      <w:r w:rsidRPr="00814F26">
        <w:rPr>
          <w:rFonts w:eastAsia="黑体" w:hint="eastAsia"/>
        </w:rPr>
        <w:t xml:space="preserve"> </w:t>
      </w:r>
      <w:r w:rsidRPr="00814F26">
        <w:rPr>
          <w:rFonts w:hint="eastAsia"/>
          <w:szCs w:val="24"/>
        </w:rPr>
        <w:t xml:space="preserve"> </w:t>
      </w:r>
      <w:r w:rsidRPr="00814F26">
        <w:rPr>
          <w:rFonts w:hint="eastAsia"/>
          <w:szCs w:val="24"/>
        </w:rPr>
        <w:t>林长制督查考核奖励支出采取定额补助，具体根据年度预算规模、督查激励区县数量等确定。</w:t>
      </w:r>
    </w:p>
    <w:p w:rsidR="00565392" w:rsidRPr="00814F26" w:rsidRDefault="00565392" w:rsidP="00565392">
      <w:pPr>
        <w:spacing w:line="550" w:lineRule="exact"/>
        <w:ind w:firstLineChars="200" w:firstLine="640"/>
        <w:rPr>
          <w:szCs w:val="24"/>
        </w:rPr>
      </w:pPr>
      <w:r w:rsidRPr="00814F26">
        <w:rPr>
          <w:rFonts w:eastAsia="方正黑体_GBK" w:hint="eastAsia"/>
        </w:rPr>
        <w:t>第十四条</w:t>
      </w:r>
      <w:r w:rsidRPr="00814F26">
        <w:rPr>
          <w:rFonts w:eastAsia="方正黑体_GBK" w:hint="eastAsia"/>
        </w:rPr>
        <w:t xml:space="preserve"> </w:t>
      </w:r>
      <w:r w:rsidRPr="00814F26">
        <w:rPr>
          <w:rFonts w:hint="eastAsia"/>
          <w:szCs w:val="24"/>
        </w:rPr>
        <w:t xml:space="preserve"> </w:t>
      </w:r>
      <w:r w:rsidRPr="00814F26">
        <w:rPr>
          <w:rFonts w:hint="eastAsia"/>
          <w:szCs w:val="24"/>
        </w:rPr>
        <w:t>在分解下达林业草原改革发展资金时，要结合相关工作任务实际，向革命老区、民族地区、脱贫地区倾斜。获得林长制督查考核奖励的区县可在本实施细则规定的资金使用范围内统筹使用林长制督查考核奖励资金。</w:t>
      </w:r>
    </w:p>
    <w:p w:rsidR="00565392" w:rsidRPr="00814F26" w:rsidRDefault="00565392" w:rsidP="00565392">
      <w:pPr>
        <w:spacing w:line="550" w:lineRule="exact"/>
        <w:ind w:firstLineChars="200" w:firstLine="640"/>
        <w:rPr>
          <w:szCs w:val="24"/>
        </w:rPr>
      </w:pPr>
      <w:r w:rsidRPr="00814F26">
        <w:rPr>
          <w:rFonts w:eastAsia="方正黑体_GBK" w:hint="eastAsia"/>
        </w:rPr>
        <w:lastRenderedPageBreak/>
        <w:t>第十五条</w:t>
      </w:r>
      <w:r w:rsidRPr="00814F26">
        <w:rPr>
          <w:rFonts w:eastAsia="黑体" w:hint="eastAsia"/>
        </w:rPr>
        <w:t xml:space="preserve"> </w:t>
      </w:r>
      <w:r w:rsidRPr="00814F26">
        <w:rPr>
          <w:rFonts w:hint="eastAsia"/>
          <w:szCs w:val="24"/>
        </w:rPr>
        <w:t xml:space="preserve"> </w:t>
      </w:r>
      <w:r w:rsidRPr="00814F26">
        <w:rPr>
          <w:rFonts w:hint="eastAsia"/>
          <w:szCs w:val="24"/>
        </w:rPr>
        <w:t>区县财政部门应当会同本级林业主管部门支持涉农资金统筹整合。分配给脱贫区县的资金，按照</w:t>
      </w:r>
      <w:r w:rsidRPr="00814F26">
        <w:rPr>
          <w:rFonts w:hint="eastAsia"/>
        </w:rPr>
        <w:t>《重庆市财政局等</w:t>
      </w:r>
      <w:r w:rsidRPr="00814F26">
        <w:rPr>
          <w:rFonts w:hint="eastAsia"/>
        </w:rPr>
        <w:t>13</w:t>
      </w:r>
      <w:r w:rsidRPr="00814F26">
        <w:rPr>
          <w:rFonts w:hint="eastAsia"/>
        </w:rPr>
        <w:t>部门关于印发〈重庆市继续支持脱贫区县统筹整合使用财政涉农资金试点</w:t>
      </w:r>
      <w:r w:rsidRPr="00814F26">
        <w:t>工作</w:t>
      </w:r>
      <w:r w:rsidRPr="00814F26">
        <w:rPr>
          <w:rFonts w:hint="eastAsia"/>
        </w:rPr>
        <w:t>实施细则〉的通知》（渝财农〔</w:t>
      </w:r>
      <w:r w:rsidRPr="00814F26">
        <w:t>2021</w:t>
      </w:r>
      <w:r w:rsidRPr="00814F26">
        <w:rPr>
          <w:rFonts w:hint="eastAsia"/>
        </w:rPr>
        <w:t>〕</w:t>
      </w:r>
      <w:r w:rsidRPr="00814F26">
        <w:t>58</w:t>
      </w:r>
      <w:r w:rsidRPr="00814F26">
        <w:rPr>
          <w:rFonts w:hint="eastAsia"/>
        </w:rPr>
        <w:t>号）</w:t>
      </w:r>
      <w:r w:rsidRPr="00814F26">
        <w:rPr>
          <w:rFonts w:hint="eastAsia"/>
          <w:szCs w:val="24"/>
        </w:rPr>
        <w:t>有关规定执行。</w:t>
      </w:r>
    </w:p>
    <w:p w:rsidR="00565392" w:rsidRPr="00814F26" w:rsidRDefault="00565392" w:rsidP="00565392">
      <w:pPr>
        <w:spacing w:line="550" w:lineRule="exact"/>
        <w:ind w:firstLineChars="200" w:firstLine="640"/>
        <w:rPr>
          <w:rFonts w:hint="eastAsia"/>
          <w:szCs w:val="24"/>
        </w:rPr>
      </w:pPr>
    </w:p>
    <w:p w:rsidR="00565392" w:rsidRPr="00814F26" w:rsidRDefault="00565392" w:rsidP="00565392">
      <w:pPr>
        <w:spacing w:line="550" w:lineRule="exact"/>
        <w:jc w:val="center"/>
        <w:rPr>
          <w:rFonts w:eastAsia="方正黑体_GBK"/>
        </w:rPr>
      </w:pPr>
      <w:r w:rsidRPr="00814F26">
        <w:rPr>
          <w:rFonts w:eastAsia="方正黑体_GBK" w:hint="eastAsia"/>
        </w:rPr>
        <w:t>第四章</w:t>
      </w:r>
      <w:r w:rsidRPr="00814F26">
        <w:rPr>
          <w:rFonts w:eastAsia="方正黑体_GBK" w:hint="eastAsia"/>
        </w:rPr>
        <w:t xml:space="preserve">  </w:t>
      </w:r>
      <w:r w:rsidRPr="00814F26">
        <w:rPr>
          <w:rFonts w:eastAsia="方正黑体_GBK" w:hint="eastAsia"/>
        </w:rPr>
        <w:t>预算下达</w:t>
      </w:r>
    </w:p>
    <w:p w:rsidR="00565392" w:rsidRPr="00814F26" w:rsidRDefault="00565392" w:rsidP="00565392">
      <w:pPr>
        <w:spacing w:line="550" w:lineRule="exact"/>
        <w:jc w:val="center"/>
        <w:rPr>
          <w:rFonts w:eastAsia="黑体" w:hint="eastAsia"/>
        </w:rPr>
      </w:pPr>
    </w:p>
    <w:p w:rsidR="00565392" w:rsidRPr="00814F26" w:rsidRDefault="00565392" w:rsidP="00565392">
      <w:pPr>
        <w:spacing w:line="550" w:lineRule="exact"/>
        <w:ind w:firstLineChars="200" w:firstLine="640"/>
        <w:rPr>
          <w:szCs w:val="24"/>
        </w:rPr>
      </w:pPr>
      <w:r w:rsidRPr="00814F26">
        <w:rPr>
          <w:rFonts w:eastAsia="方正黑体_GBK" w:hint="eastAsia"/>
        </w:rPr>
        <w:t>第十六条</w:t>
      </w:r>
      <w:r w:rsidRPr="00814F26">
        <w:rPr>
          <w:rFonts w:eastAsia="黑体" w:hint="eastAsia"/>
        </w:rPr>
        <w:t xml:space="preserve"> </w:t>
      </w:r>
      <w:r w:rsidRPr="00814F26">
        <w:rPr>
          <w:rFonts w:hint="eastAsia"/>
          <w:szCs w:val="24"/>
        </w:rPr>
        <w:t xml:space="preserve"> </w:t>
      </w:r>
      <w:r w:rsidRPr="00814F26">
        <w:rPr>
          <w:rFonts w:hint="eastAsia"/>
          <w:szCs w:val="24"/>
        </w:rPr>
        <w:t>市林业局根据国家林草局、财政部和市委市政府确定的投资方向和重点，会同市财政局建立林业草原改革资金项目储备库，结合《中央财政林业草原项目库入库指南》，组织开展项目申报、评审、审核入库等工作。各区县林业主管部门、市</w:t>
      </w:r>
      <w:r w:rsidRPr="00814F26">
        <w:rPr>
          <w:szCs w:val="24"/>
        </w:rPr>
        <w:t>级项目单位按照国家和市要求发布的项目入库指南，及时完整规范做好林业草原生态保护恢复资金项目储备，负责项目的组织、审核、汇总，原则上</w:t>
      </w:r>
      <w:r w:rsidRPr="00814F26">
        <w:rPr>
          <w:rFonts w:hint="eastAsia"/>
          <w:szCs w:val="24"/>
        </w:rPr>
        <w:t>7</w:t>
      </w:r>
      <w:r w:rsidRPr="00814F26">
        <w:rPr>
          <w:rFonts w:hint="eastAsia"/>
          <w:szCs w:val="24"/>
        </w:rPr>
        <w:t>月</w:t>
      </w:r>
      <w:r w:rsidRPr="00814F26">
        <w:rPr>
          <w:rFonts w:hint="eastAsia"/>
          <w:szCs w:val="24"/>
        </w:rPr>
        <w:t>3</w:t>
      </w:r>
      <w:r w:rsidRPr="00814F26">
        <w:rPr>
          <w:szCs w:val="24"/>
        </w:rPr>
        <w:t>1</w:t>
      </w:r>
      <w:r w:rsidRPr="00814F26">
        <w:rPr>
          <w:rFonts w:hint="eastAsia"/>
          <w:szCs w:val="24"/>
        </w:rPr>
        <w:t>日</w:t>
      </w:r>
      <w:r w:rsidRPr="00814F26">
        <w:rPr>
          <w:szCs w:val="24"/>
        </w:rPr>
        <w:t>前</w:t>
      </w:r>
      <w:r w:rsidRPr="00814F26">
        <w:rPr>
          <w:rFonts w:hint="eastAsia"/>
          <w:szCs w:val="24"/>
        </w:rPr>
        <w:t>上</w:t>
      </w:r>
      <w:r w:rsidRPr="00814F26">
        <w:rPr>
          <w:szCs w:val="24"/>
        </w:rPr>
        <w:t>报市林业局，市林业局按有关程序纳入项目储备库</w:t>
      </w:r>
      <w:r w:rsidRPr="00814F26">
        <w:rPr>
          <w:rFonts w:hint="eastAsia"/>
          <w:szCs w:val="24"/>
        </w:rPr>
        <w:t>。</w:t>
      </w:r>
    </w:p>
    <w:p w:rsidR="00565392" w:rsidRPr="00814F26" w:rsidRDefault="00565392" w:rsidP="00565392">
      <w:pPr>
        <w:spacing w:line="550" w:lineRule="exact"/>
        <w:ind w:firstLineChars="200" w:firstLine="640"/>
        <w:rPr>
          <w:szCs w:val="24"/>
        </w:rPr>
      </w:pPr>
      <w:r w:rsidRPr="00814F26">
        <w:rPr>
          <w:rFonts w:eastAsia="方正黑体_GBK" w:hint="eastAsia"/>
        </w:rPr>
        <w:t>第十七条</w:t>
      </w:r>
      <w:r w:rsidRPr="00814F26">
        <w:rPr>
          <w:rFonts w:eastAsia="方正黑体_GBK" w:hint="eastAsia"/>
        </w:rPr>
        <w:t xml:space="preserve"> </w:t>
      </w:r>
      <w:r w:rsidRPr="00814F26">
        <w:rPr>
          <w:rFonts w:hint="eastAsia"/>
          <w:szCs w:val="24"/>
        </w:rPr>
        <w:t xml:space="preserve"> </w:t>
      </w:r>
      <w:r w:rsidRPr="00814F26">
        <w:rPr>
          <w:rFonts w:hint="eastAsia"/>
          <w:szCs w:val="24"/>
        </w:rPr>
        <w:t>项目储备库实行滚动管理，原则上每年</w:t>
      </w:r>
      <w:r w:rsidRPr="00814F26">
        <w:rPr>
          <w:szCs w:val="24"/>
        </w:rPr>
        <w:t>8</w:t>
      </w:r>
      <w:r w:rsidRPr="00814F26">
        <w:rPr>
          <w:rFonts w:hint="eastAsia"/>
          <w:szCs w:val="24"/>
        </w:rPr>
        <w:t>月</w:t>
      </w:r>
      <w:r w:rsidRPr="00814F26">
        <w:rPr>
          <w:szCs w:val="24"/>
        </w:rPr>
        <w:t>30</w:t>
      </w:r>
      <w:r w:rsidRPr="00814F26">
        <w:rPr>
          <w:rFonts w:hint="eastAsia"/>
          <w:szCs w:val="24"/>
        </w:rPr>
        <w:t>日前更新项目库，确保项目库中项目投资需求大于当年下达资金。林业草原改革发展资金优先支持纳入项目储备库的项目，未纳入项目储备库的项目原则上不予支持。</w:t>
      </w:r>
    </w:p>
    <w:p w:rsidR="00565392" w:rsidRPr="00814F26" w:rsidRDefault="00565392" w:rsidP="00565392">
      <w:pPr>
        <w:spacing w:line="550" w:lineRule="exact"/>
        <w:ind w:firstLineChars="200" w:firstLine="640"/>
        <w:rPr>
          <w:szCs w:val="24"/>
        </w:rPr>
      </w:pPr>
      <w:r w:rsidRPr="00814F26">
        <w:rPr>
          <w:rFonts w:eastAsia="方正黑体_GBK" w:hint="eastAsia"/>
        </w:rPr>
        <w:t>第十八条</w:t>
      </w:r>
      <w:r w:rsidRPr="00814F26">
        <w:rPr>
          <w:rFonts w:eastAsia="黑体" w:hint="eastAsia"/>
        </w:rPr>
        <w:t xml:space="preserve"> </w:t>
      </w:r>
      <w:r w:rsidRPr="00814F26">
        <w:rPr>
          <w:rFonts w:hint="eastAsia"/>
          <w:szCs w:val="24"/>
        </w:rPr>
        <w:t xml:space="preserve"> </w:t>
      </w:r>
      <w:r w:rsidRPr="00814F26">
        <w:rPr>
          <w:rFonts w:hint="eastAsia"/>
          <w:szCs w:val="24"/>
        </w:rPr>
        <w:t>市林业局于每年</w:t>
      </w:r>
      <w:r w:rsidRPr="00814F26">
        <w:rPr>
          <w:rFonts w:hint="eastAsia"/>
          <w:szCs w:val="24"/>
        </w:rPr>
        <w:t>11</w:t>
      </w:r>
      <w:r w:rsidRPr="00814F26">
        <w:rPr>
          <w:rFonts w:hint="eastAsia"/>
          <w:szCs w:val="24"/>
        </w:rPr>
        <w:t>月</w:t>
      </w:r>
      <w:r w:rsidRPr="00814F26">
        <w:rPr>
          <w:rFonts w:hint="eastAsia"/>
          <w:szCs w:val="24"/>
        </w:rPr>
        <w:t>15</w:t>
      </w:r>
      <w:r w:rsidRPr="00814F26">
        <w:rPr>
          <w:rFonts w:hint="eastAsia"/>
          <w:szCs w:val="24"/>
        </w:rPr>
        <w:t>日前，提出下一年度林</w:t>
      </w:r>
      <w:r w:rsidRPr="00814F26">
        <w:rPr>
          <w:rFonts w:hint="eastAsia"/>
          <w:szCs w:val="24"/>
        </w:rPr>
        <w:lastRenderedPageBreak/>
        <w:t>业草原改革发展资金提前下达各区县预计数分配建议方案，报送市财政局。</w:t>
      </w:r>
    </w:p>
    <w:p w:rsidR="00565392" w:rsidRPr="00814F26" w:rsidRDefault="00565392" w:rsidP="00565392">
      <w:pPr>
        <w:spacing w:line="550" w:lineRule="exact"/>
        <w:ind w:firstLineChars="200" w:firstLine="640"/>
        <w:rPr>
          <w:szCs w:val="24"/>
        </w:rPr>
      </w:pPr>
      <w:r w:rsidRPr="00814F26">
        <w:rPr>
          <w:rFonts w:eastAsia="方正黑体_GBK" w:hint="eastAsia"/>
        </w:rPr>
        <w:t>第十九条</w:t>
      </w:r>
      <w:r w:rsidRPr="00814F26">
        <w:rPr>
          <w:rFonts w:hint="eastAsia"/>
          <w:szCs w:val="24"/>
        </w:rPr>
        <w:t xml:space="preserve">  </w:t>
      </w:r>
      <w:r w:rsidRPr="00814F26">
        <w:rPr>
          <w:rFonts w:hint="eastAsia"/>
          <w:szCs w:val="24"/>
        </w:rPr>
        <w:t>市财政局于每年</w:t>
      </w:r>
      <w:r w:rsidRPr="00814F26">
        <w:rPr>
          <w:rFonts w:hint="eastAsia"/>
          <w:szCs w:val="24"/>
        </w:rPr>
        <w:t>11</w:t>
      </w:r>
      <w:r w:rsidRPr="00814F26">
        <w:rPr>
          <w:rFonts w:hint="eastAsia"/>
          <w:szCs w:val="24"/>
        </w:rPr>
        <w:t>月</w:t>
      </w:r>
      <w:r w:rsidRPr="00814F26">
        <w:rPr>
          <w:rFonts w:hint="eastAsia"/>
          <w:szCs w:val="24"/>
        </w:rPr>
        <w:t>30</w:t>
      </w:r>
      <w:r w:rsidRPr="00814F26">
        <w:rPr>
          <w:rFonts w:hint="eastAsia"/>
          <w:szCs w:val="24"/>
        </w:rPr>
        <w:t>日前，将下一年度林业草原改革发展资金预计数提前下达区县财政部门，中央资金还应抄送财政部、国家林草局、财政部重庆监管局。</w:t>
      </w:r>
    </w:p>
    <w:p w:rsidR="00565392" w:rsidRPr="00814F26" w:rsidRDefault="00565392" w:rsidP="00565392">
      <w:pPr>
        <w:spacing w:line="550" w:lineRule="exact"/>
        <w:ind w:firstLineChars="200" w:firstLine="640"/>
        <w:rPr>
          <w:szCs w:val="24"/>
        </w:rPr>
      </w:pPr>
      <w:r w:rsidRPr="00814F26">
        <w:rPr>
          <w:rFonts w:eastAsia="方正黑体_GBK" w:hint="eastAsia"/>
        </w:rPr>
        <w:t>第二十条</w:t>
      </w:r>
      <w:r w:rsidRPr="00814F26">
        <w:rPr>
          <w:rFonts w:hint="eastAsia"/>
          <w:szCs w:val="24"/>
        </w:rPr>
        <w:t xml:space="preserve">  </w:t>
      </w:r>
      <w:r w:rsidRPr="00814F26">
        <w:rPr>
          <w:rFonts w:hint="eastAsia"/>
          <w:szCs w:val="24"/>
        </w:rPr>
        <w:t>市财政局在接到林业草原改革发展资金预算后及时函告市林业局，市林业局及时提出资金分配计划和分区域绩效目标，市财政局在</w:t>
      </w:r>
      <w:r w:rsidRPr="00814F26">
        <w:rPr>
          <w:rFonts w:hint="eastAsia"/>
          <w:szCs w:val="24"/>
        </w:rPr>
        <w:t>30</w:t>
      </w:r>
      <w:r w:rsidRPr="00814F26">
        <w:rPr>
          <w:rFonts w:hint="eastAsia"/>
          <w:szCs w:val="24"/>
        </w:rPr>
        <w:t>日内下达资金预算和分区域绩效目标，同时将资金分配结果报财政部、国家林草局备案，抄送财政部重庆监管局。</w:t>
      </w:r>
    </w:p>
    <w:p w:rsidR="00565392" w:rsidRPr="00814F26" w:rsidRDefault="00565392" w:rsidP="00565392">
      <w:pPr>
        <w:spacing w:line="550" w:lineRule="exact"/>
        <w:jc w:val="center"/>
        <w:rPr>
          <w:szCs w:val="24"/>
        </w:rPr>
      </w:pPr>
    </w:p>
    <w:p w:rsidR="00565392" w:rsidRPr="00814F26" w:rsidRDefault="00565392" w:rsidP="00565392">
      <w:pPr>
        <w:spacing w:line="550" w:lineRule="exact"/>
        <w:jc w:val="center"/>
        <w:rPr>
          <w:rFonts w:hint="eastAsia"/>
          <w:szCs w:val="24"/>
        </w:rPr>
      </w:pPr>
    </w:p>
    <w:p w:rsidR="00565392" w:rsidRPr="00814F26" w:rsidRDefault="00565392" w:rsidP="00565392">
      <w:pPr>
        <w:spacing w:line="550" w:lineRule="exact"/>
        <w:jc w:val="center"/>
        <w:rPr>
          <w:rFonts w:eastAsia="方正黑体_GBK" w:hint="eastAsia"/>
        </w:rPr>
      </w:pPr>
      <w:r w:rsidRPr="00814F26">
        <w:rPr>
          <w:rFonts w:eastAsia="方正黑体_GBK" w:hint="eastAsia"/>
        </w:rPr>
        <w:t>第五章</w:t>
      </w:r>
      <w:r w:rsidRPr="00814F26">
        <w:rPr>
          <w:rFonts w:eastAsia="方正黑体_GBK" w:hint="eastAsia"/>
        </w:rPr>
        <w:t xml:space="preserve">  </w:t>
      </w:r>
      <w:r w:rsidRPr="00814F26">
        <w:rPr>
          <w:rFonts w:eastAsia="方正黑体_GBK" w:hint="eastAsia"/>
        </w:rPr>
        <w:t>预算绩效管理</w:t>
      </w:r>
    </w:p>
    <w:p w:rsidR="00565392" w:rsidRPr="00814F26" w:rsidRDefault="00565392" w:rsidP="00565392">
      <w:pPr>
        <w:spacing w:line="550" w:lineRule="exact"/>
        <w:jc w:val="center"/>
        <w:rPr>
          <w:rFonts w:eastAsia="黑体" w:hint="eastAsia"/>
        </w:rPr>
      </w:pPr>
    </w:p>
    <w:p w:rsidR="00565392" w:rsidRPr="00814F26" w:rsidRDefault="00565392" w:rsidP="00565392">
      <w:pPr>
        <w:spacing w:line="550" w:lineRule="exact"/>
        <w:ind w:firstLineChars="200" w:firstLine="640"/>
        <w:rPr>
          <w:szCs w:val="24"/>
        </w:rPr>
      </w:pPr>
      <w:r w:rsidRPr="00814F26">
        <w:rPr>
          <w:rFonts w:eastAsia="方正黑体_GBK" w:hint="eastAsia"/>
        </w:rPr>
        <w:t>第二十一条</w:t>
      </w:r>
      <w:r w:rsidRPr="00814F26">
        <w:rPr>
          <w:rFonts w:eastAsia="方正黑体_GBK" w:hint="eastAsia"/>
        </w:rPr>
        <w:t xml:space="preserve"> </w:t>
      </w:r>
      <w:r w:rsidRPr="00814F26">
        <w:rPr>
          <w:rFonts w:hint="eastAsia"/>
          <w:szCs w:val="24"/>
        </w:rPr>
        <w:t xml:space="preserve"> </w:t>
      </w:r>
      <w:r w:rsidRPr="00814F26">
        <w:rPr>
          <w:rFonts w:hint="eastAsia"/>
          <w:szCs w:val="24"/>
        </w:rPr>
        <w:t>林业草原改革发展资金建立“预算编制有目标、预算执行有监控、预算完成有评价、评价结果有反馈、反馈结果有应用”的全过程预算绩效管理机制。</w:t>
      </w:r>
    </w:p>
    <w:p w:rsidR="00565392" w:rsidRPr="00814F26" w:rsidRDefault="00565392" w:rsidP="00565392">
      <w:pPr>
        <w:spacing w:line="550" w:lineRule="exact"/>
        <w:ind w:firstLineChars="200" w:firstLine="640"/>
        <w:rPr>
          <w:szCs w:val="24"/>
        </w:rPr>
      </w:pPr>
      <w:r w:rsidRPr="00814F26">
        <w:rPr>
          <w:rFonts w:eastAsia="方正黑体_GBK" w:hint="eastAsia"/>
        </w:rPr>
        <w:t>第二十二条</w:t>
      </w:r>
      <w:r w:rsidRPr="00814F26">
        <w:rPr>
          <w:rFonts w:eastAsia="方正黑体_GBK" w:hint="eastAsia"/>
        </w:rPr>
        <w:t xml:space="preserve"> </w:t>
      </w:r>
      <w:r w:rsidRPr="00814F26">
        <w:rPr>
          <w:rFonts w:hint="eastAsia"/>
          <w:szCs w:val="24"/>
        </w:rPr>
        <w:t xml:space="preserve"> </w:t>
      </w:r>
      <w:r w:rsidRPr="00814F26">
        <w:rPr>
          <w:rFonts w:hint="eastAsia"/>
          <w:szCs w:val="24"/>
        </w:rPr>
        <w:t>林业草原改革发展资金绩效目标分为整体绩效目标和区域绩效目标，主要内容包括产出、效益、满意度等指标。</w:t>
      </w:r>
    </w:p>
    <w:p w:rsidR="00565392" w:rsidRPr="00814F26" w:rsidRDefault="00565392" w:rsidP="00565392">
      <w:pPr>
        <w:spacing w:line="550" w:lineRule="exact"/>
        <w:ind w:firstLineChars="200" w:firstLine="640"/>
        <w:rPr>
          <w:szCs w:val="24"/>
        </w:rPr>
      </w:pPr>
      <w:r w:rsidRPr="00814F26">
        <w:rPr>
          <w:rFonts w:eastAsia="方正黑体_GBK" w:hint="eastAsia"/>
        </w:rPr>
        <w:t>第二十三条</w:t>
      </w:r>
      <w:r w:rsidRPr="00814F26">
        <w:rPr>
          <w:rFonts w:eastAsia="黑体" w:hint="eastAsia"/>
        </w:rPr>
        <w:t xml:space="preserve"> </w:t>
      </w:r>
      <w:r w:rsidRPr="00814F26">
        <w:rPr>
          <w:rFonts w:hint="eastAsia"/>
          <w:szCs w:val="24"/>
        </w:rPr>
        <w:t xml:space="preserve"> </w:t>
      </w:r>
      <w:r w:rsidRPr="00814F26">
        <w:rPr>
          <w:rFonts w:hint="eastAsia"/>
          <w:szCs w:val="24"/>
        </w:rPr>
        <w:t>绩效目标设定、审核、下达的依据：</w:t>
      </w:r>
    </w:p>
    <w:p w:rsidR="00565392" w:rsidRPr="00814F26" w:rsidRDefault="00565392" w:rsidP="00565392">
      <w:pPr>
        <w:spacing w:line="550" w:lineRule="exact"/>
        <w:ind w:firstLineChars="200" w:firstLine="640"/>
        <w:rPr>
          <w:szCs w:val="24"/>
        </w:rPr>
      </w:pPr>
      <w:r w:rsidRPr="00814F26">
        <w:rPr>
          <w:rFonts w:hint="eastAsia"/>
          <w:szCs w:val="24"/>
        </w:rPr>
        <w:lastRenderedPageBreak/>
        <w:t>（一）国家相关法律、法规和规章，党中央、国务院、市委市政府对林业草原领域重大决策部署，国民经济和社会发展规划。</w:t>
      </w:r>
    </w:p>
    <w:p w:rsidR="00565392" w:rsidRPr="00814F26" w:rsidRDefault="00565392" w:rsidP="00565392">
      <w:pPr>
        <w:spacing w:line="550" w:lineRule="exact"/>
        <w:ind w:firstLineChars="200" w:firstLine="640"/>
        <w:rPr>
          <w:szCs w:val="24"/>
        </w:rPr>
      </w:pPr>
      <w:r w:rsidRPr="00814F26">
        <w:rPr>
          <w:rFonts w:hint="eastAsia"/>
          <w:szCs w:val="24"/>
        </w:rPr>
        <w:t>（二）财政部门中期财政规划和年度预算，财政部门制定的预算管理制度。</w:t>
      </w:r>
    </w:p>
    <w:p w:rsidR="00565392" w:rsidRPr="00814F26" w:rsidRDefault="00565392" w:rsidP="00565392">
      <w:pPr>
        <w:spacing w:line="550" w:lineRule="exact"/>
        <w:ind w:firstLineChars="200" w:firstLine="640"/>
        <w:rPr>
          <w:szCs w:val="24"/>
        </w:rPr>
      </w:pPr>
      <w:r w:rsidRPr="00814F26">
        <w:rPr>
          <w:rFonts w:hint="eastAsia"/>
          <w:szCs w:val="24"/>
        </w:rPr>
        <w:t>（三）林业草原发展规划、林业草原行业标准及其他相关重点规划等。</w:t>
      </w:r>
    </w:p>
    <w:p w:rsidR="00565392" w:rsidRPr="00814F26" w:rsidRDefault="00565392" w:rsidP="00565392">
      <w:pPr>
        <w:spacing w:line="550" w:lineRule="exact"/>
        <w:ind w:firstLineChars="200" w:firstLine="640"/>
        <w:rPr>
          <w:szCs w:val="24"/>
        </w:rPr>
      </w:pPr>
      <w:r w:rsidRPr="00814F26">
        <w:rPr>
          <w:rFonts w:hint="eastAsia"/>
          <w:szCs w:val="24"/>
        </w:rPr>
        <w:t>（四）统计部门或行业主管部门公布的有关林业草原统计数据和财政部门反映资金管理的有关数据。</w:t>
      </w:r>
    </w:p>
    <w:p w:rsidR="00565392" w:rsidRPr="00814F26" w:rsidRDefault="00565392" w:rsidP="00565392">
      <w:pPr>
        <w:spacing w:line="550" w:lineRule="exact"/>
        <w:ind w:firstLineChars="200" w:firstLine="640"/>
        <w:rPr>
          <w:szCs w:val="24"/>
        </w:rPr>
      </w:pPr>
      <w:r w:rsidRPr="00814F26">
        <w:rPr>
          <w:rFonts w:hint="eastAsia"/>
          <w:szCs w:val="24"/>
        </w:rPr>
        <w:t>（五）符合财政、林草主管部门要求的其他依据。</w:t>
      </w:r>
    </w:p>
    <w:p w:rsidR="00565392" w:rsidRPr="00814F26" w:rsidRDefault="00565392" w:rsidP="00565392">
      <w:pPr>
        <w:spacing w:line="550" w:lineRule="exact"/>
        <w:ind w:firstLineChars="200" w:firstLine="640"/>
        <w:rPr>
          <w:szCs w:val="24"/>
        </w:rPr>
      </w:pPr>
      <w:r w:rsidRPr="00814F26">
        <w:rPr>
          <w:rFonts w:eastAsia="方正黑体_GBK" w:hint="eastAsia"/>
        </w:rPr>
        <w:t>第二十四条</w:t>
      </w:r>
      <w:r w:rsidRPr="00814F26">
        <w:rPr>
          <w:rFonts w:eastAsia="方正黑体_GBK" w:hint="eastAsia"/>
        </w:rPr>
        <w:t xml:space="preserve"> </w:t>
      </w:r>
      <w:r w:rsidRPr="00814F26">
        <w:rPr>
          <w:rFonts w:hint="eastAsia"/>
          <w:szCs w:val="24"/>
        </w:rPr>
        <w:t xml:space="preserve"> </w:t>
      </w:r>
      <w:r w:rsidRPr="00814F26">
        <w:rPr>
          <w:rFonts w:hint="eastAsia"/>
          <w:szCs w:val="24"/>
        </w:rPr>
        <w:t>区县林业主管部门会同同级财政部门于每年</w:t>
      </w:r>
      <w:r w:rsidRPr="00814F26">
        <w:rPr>
          <w:rFonts w:hint="eastAsia"/>
          <w:szCs w:val="24"/>
        </w:rPr>
        <w:t>1</w:t>
      </w:r>
      <w:r w:rsidRPr="00814F26">
        <w:rPr>
          <w:rFonts w:hint="eastAsia"/>
          <w:szCs w:val="24"/>
        </w:rPr>
        <w:t>月</w:t>
      </w:r>
      <w:r w:rsidRPr="00814F26">
        <w:rPr>
          <w:szCs w:val="24"/>
        </w:rPr>
        <w:t>5</w:t>
      </w:r>
      <w:r w:rsidRPr="00814F26">
        <w:rPr>
          <w:rFonts w:hint="eastAsia"/>
          <w:szCs w:val="24"/>
        </w:rPr>
        <w:t>日前，向市林业局报送本区县有关项目绩效目标申报表及上一年度资金使用管理情况（市级项目单位直接向市林业局报送）。市林业局、市财政局于每年</w:t>
      </w:r>
      <w:r w:rsidRPr="00814F26">
        <w:rPr>
          <w:rFonts w:hint="eastAsia"/>
          <w:szCs w:val="24"/>
        </w:rPr>
        <w:t>1</w:t>
      </w:r>
      <w:r w:rsidRPr="00814F26">
        <w:rPr>
          <w:rFonts w:hint="eastAsia"/>
          <w:szCs w:val="24"/>
        </w:rPr>
        <w:t>月</w:t>
      </w:r>
      <w:r w:rsidRPr="00814F26">
        <w:rPr>
          <w:rFonts w:hint="eastAsia"/>
          <w:szCs w:val="24"/>
        </w:rPr>
        <w:t>15</w:t>
      </w:r>
      <w:r w:rsidRPr="00814F26">
        <w:rPr>
          <w:rFonts w:hint="eastAsia"/>
          <w:szCs w:val="24"/>
        </w:rPr>
        <w:t>日前，结合中期财政规划、林业草原发展规划和本市工作实际，编制区域绩效目标申报表，连同上一年度资金使用管理情况报送财政部、国家林草局，抄送财政部重庆监管局。</w:t>
      </w:r>
    </w:p>
    <w:p w:rsidR="00565392" w:rsidRPr="00814F26" w:rsidRDefault="00565392" w:rsidP="00565392">
      <w:pPr>
        <w:spacing w:line="550" w:lineRule="exact"/>
        <w:ind w:firstLineChars="200" w:firstLine="640"/>
        <w:rPr>
          <w:szCs w:val="24"/>
        </w:rPr>
      </w:pPr>
      <w:r w:rsidRPr="00814F26">
        <w:rPr>
          <w:rFonts w:hint="eastAsia"/>
          <w:szCs w:val="24"/>
        </w:rPr>
        <w:t>区域绩效目标申报表详见附件，具体应用可结合林业草原改革资金管理要求和实际进行调整。</w:t>
      </w:r>
    </w:p>
    <w:p w:rsidR="00565392" w:rsidRPr="00814F26" w:rsidRDefault="00565392" w:rsidP="00565392">
      <w:pPr>
        <w:spacing w:line="550" w:lineRule="exact"/>
        <w:ind w:firstLineChars="200" w:firstLine="640"/>
        <w:rPr>
          <w:szCs w:val="24"/>
        </w:rPr>
      </w:pPr>
      <w:r w:rsidRPr="00814F26">
        <w:rPr>
          <w:rFonts w:hint="eastAsia"/>
          <w:szCs w:val="24"/>
        </w:rPr>
        <w:t>收到财政部随当年资金预算同步下达区域或项目绩效目标后，市财政局会同市林业局在</w:t>
      </w:r>
      <w:r w:rsidRPr="00814F26">
        <w:rPr>
          <w:rFonts w:hint="eastAsia"/>
          <w:szCs w:val="24"/>
        </w:rPr>
        <w:t>30</w:t>
      </w:r>
      <w:r w:rsidRPr="00814F26">
        <w:rPr>
          <w:rFonts w:hint="eastAsia"/>
          <w:szCs w:val="24"/>
        </w:rPr>
        <w:t>日下达区域或项目绩效目标，抄送财政部、国家林草局、财政部重庆监管局。</w:t>
      </w:r>
    </w:p>
    <w:p w:rsidR="00565392" w:rsidRPr="00814F26" w:rsidRDefault="00565392" w:rsidP="00565392">
      <w:pPr>
        <w:spacing w:line="550" w:lineRule="exact"/>
        <w:ind w:firstLineChars="200" w:firstLine="640"/>
        <w:rPr>
          <w:szCs w:val="24"/>
        </w:rPr>
      </w:pPr>
      <w:r w:rsidRPr="00814F26">
        <w:rPr>
          <w:rFonts w:eastAsia="方正黑体_GBK" w:hint="eastAsia"/>
        </w:rPr>
        <w:lastRenderedPageBreak/>
        <w:t>第二十五条</w:t>
      </w:r>
      <w:r w:rsidRPr="00814F26">
        <w:rPr>
          <w:rFonts w:eastAsia="方正黑体_GBK" w:hint="eastAsia"/>
        </w:rPr>
        <w:t xml:space="preserve"> </w:t>
      </w:r>
      <w:r w:rsidRPr="00814F26">
        <w:rPr>
          <w:rFonts w:hint="eastAsia"/>
          <w:szCs w:val="24"/>
        </w:rPr>
        <w:t xml:space="preserve"> </w:t>
      </w:r>
      <w:r w:rsidRPr="00814F26">
        <w:rPr>
          <w:rFonts w:hint="eastAsia"/>
          <w:szCs w:val="24"/>
        </w:rPr>
        <w:t>区县财政部门会同林业主管部门按要求实施预算绩效运行监控，林业主管部门是实施预算绩效运行监控的主体，重点监控资金使用是否符合下达的绩效目标，发现绩效运行与预期绩效目标发生偏离时，应当及时采取措施予以纠正。</w:t>
      </w:r>
    </w:p>
    <w:p w:rsidR="00565392" w:rsidRPr="00814F26" w:rsidRDefault="00565392" w:rsidP="00565392">
      <w:pPr>
        <w:spacing w:line="550" w:lineRule="exact"/>
        <w:ind w:firstLineChars="200" w:firstLine="640"/>
        <w:rPr>
          <w:szCs w:val="24"/>
        </w:rPr>
      </w:pPr>
      <w:r w:rsidRPr="00814F26">
        <w:rPr>
          <w:rFonts w:eastAsia="方正黑体_GBK" w:hint="eastAsia"/>
        </w:rPr>
        <w:t>第二十六条</w:t>
      </w:r>
      <w:r w:rsidRPr="00814F26">
        <w:rPr>
          <w:rFonts w:eastAsia="黑体" w:hint="eastAsia"/>
        </w:rPr>
        <w:t xml:space="preserve"> </w:t>
      </w:r>
      <w:r w:rsidRPr="00814F26">
        <w:rPr>
          <w:rFonts w:hint="eastAsia"/>
          <w:szCs w:val="24"/>
        </w:rPr>
        <w:t xml:space="preserve"> </w:t>
      </w:r>
      <w:r w:rsidRPr="00814F26">
        <w:rPr>
          <w:rFonts w:hint="eastAsia"/>
          <w:szCs w:val="24"/>
        </w:rPr>
        <w:t>市财政局会同市林业局按照要求组织实施林业草原发展资金绩效评价。预算执行结束后，区县林业主管部门、财政部门要对照确定的绩效目标，开展上一年度林业草原发展资金绩效自评工作，并将经过审核的本区县绩效自评报告和自评表报送市林业局、市财政局（市级项目单位直接向市林业局报送）。市林业局、市财政局审核汇总后按时向财政部、国家林草局报送全市绩效自评报告和自评表，并抄送财政部重庆监管局。</w:t>
      </w:r>
    </w:p>
    <w:p w:rsidR="00565392" w:rsidRPr="00814F26" w:rsidRDefault="00565392" w:rsidP="00565392">
      <w:pPr>
        <w:spacing w:line="550" w:lineRule="exact"/>
        <w:ind w:firstLineChars="200" w:firstLine="640"/>
        <w:rPr>
          <w:szCs w:val="24"/>
        </w:rPr>
      </w:pPr>
      <w:r w:rsidRPr="00814F26">
        <w:rPr>
          <w:rFonts w:eastAsia="方正黑体_GBK" w:hint="eastAsia"/>
        </w:rPr>
        <w:t>第二十七条</w:t>
      </w:r>
      <w:r w:rsidRPr="00814F26">
        <w:rPr>
          <w:rFonts w:hint="eastAsia"/>
          <w:szCs w:val="24"/>
        </w:rPr>
        <w:t xml:space="preserve">  </w:t>
      </w:r>
      <w:r w:rsidRPr="00814F26">
        <w:rPr>
          <w:rFonts w:hint="eastAsia"/>
          <w:szCs w:val="24"/>
        </w:rPr>
        <w:t>绩效运行监控和评价的依据包括：</w:t>
      </w:r>
    </w:p>
    <w:p w:rsidR="00565392" w:rsidRPr="00814F26" w:rsidRDefault="00565392" w:rsidP="00565392">
      <w:pPr>
        <w:spacing w:line="550" w:lineRule="exact"/>
        <w:ind w:firstLineChars="200" w:firstLine="640"/>
        <w:rPr>
          <w:rFonts w:hint="eastAsia"/>
          <w:szCs w:val="24"/>
        </w:rPr>
      </w:pPr>
      <w:r w:rsidRPr="00814F26">
        <w:rPr>
          <w:rFonts w:hint="eastAsia"/>
          <w:szCs w:val="24"/>
        </w:rPr>
        <w:t>（一）绩效目标设定、审核、下达的依据。</w:t>
      </w:r>
    </w:p>
    <w:p w:rsidR="00565392" w:rsidRPr="00814F26" w:rsidRDefault="00565392" w:rsidP="00565392">
      <w:pPr>
        <w:spacing w:line="550" w:lineRule="exact"/>
        <w:ind w:firstLineChars="200" w:firstLine="640"/>
        <w:rPr>
          <w:rFonts w:hint="eastAsia"/>
          <w:szCs w:val="24"/>
        </w:rPr>
      </w:pPr>
      <w:r w:rsidRPr="00814F26">
        <w:rPr>
          <w:rFonts w:hint="eastAsia"/>
          <w:szCs w:val="24"/>
        </w:rPr>
        <w:t>（二）林业草原改革发展资金绩效目标。</w:t>
      </w:r>
    </w:p>
    <w:p w:rsidR="00565392" w:rsidRPr="00814F26" w:rsidRDefault="00565392" w:rsidP="00565392">
      <w:pPr>
        <w:spacing w:line="550" w:lineRule="exact"/>
        <w:ind w:firstLineChars="200" w:firstLine="640"/>
        <w:rPr>
          <w:rFonts w:hint="eastAsia"/>
          <w:szCs w:val="24"/>
        </w:rPr>
      </w:pPr>
      <w:r w:rsidRPr="00814F26">
        <w:rPr>
          <w:rFonts w:hint="eastAsia"/>
          <w:szCs w:val="24"/>
        </w:rPr>
        <w:t>（三）预算下达文件、财务会计资料等有关文件资料。</w:t>
      </w:r>
    </w:p>
    <w:p w:rsidR="00565392" w:rsidRPr="00814F26" w:rsidRDefault="00565392" w:rsidP="00565392">
      <w:pPr>
        <w:spacing w:line="550" w:lineRule="exact"/>
        <w:ind w:firstLineChars="200" w:firstLine="640"/>
        <w:rPr>
          <w:szCs w:val="24"/>
        </w:rPr>
      </w:pPr>
      <w:r w:rsidRPr="00814F26">
        <w:rPr>
          <w:rFonts w:hint="eastAsia"/>
          <w:szCs w:val="24"/>
        </w:rPr>
        <w:t>（四）人大审查结果报告，巡视、审计报告及决定，财政监督稽核报告等，以及有关部门或委托中介机构出具的项目评审或竣工验收报告、评审考核意见等。</w:t>
      </w:r>
    </w:p>
    <w:p w:rsidR="00565392" w:rsidRPr="00814F26" w:rsidRDefault="00565392" w:rsidP="00565392">
      <w:pPr>
        <w:spacing w:line="550" w:lineRule="exact"/>
        <w:ind w:firstLineChars="200" w:firstLine="640"/>
        <w:rPr>
          <w:szCs w:val="24"/>
        </w:rPr>
      </w:pPr>
      <w:r w:rsidRPr="00814F26">
        <w:rPr>
          <w:rFonts w:hint="eastAsia"/>
          <w:szCs w:val="24"/>
        </w:rPr>
        <w:t>（五）反映工作情况和项目组织实施情况的正式文件、会议纪要等。</w:t>
      </w:r>
    </w:p>
    <w:p w:rsidR="00565392" w:rsidRPr="00814F26" w:rsidRDefault="00565392" w:rsidP="00565392">
      <w:pPr>
        <w:spacing w:line="550" w:lineRule="exact"/>
        <w:ind w:firstLineChars="200" w:firstLine="640"/>
        <w:rPr>
          <w:szCs w:val="24"/>
        </w:rPr>
      </w:pPr>
      <w:r w:rsidRPr="00814F26">
        <w:rPr>
          <w:rFonts w:hint="eastAsia"/>
          <w:szCs w:val="24"/>
        </w:rPr>
        <w:t>（六）符合财政部门、林业部门要求的其他依据。</w:t>
      </w:r>
    </w:p>
    <w:p w:rsidR="00565392" w:rsidRPr="00814F26" w:rsidRDefault="00565392" w:rsidP="00565392">
      <w:pPr>
        <w:spacing w:line="550" w:lineRule="exact"/>
        <w:ind w:firstLineChars="200" w:firstLine="640"/>
        <w:rPr>
          <w:szCs w:val="24"/>
        </w:rPr>
      </w:pPr>
      <w:r w:rsidRPr="00814F26">
        <w:rPr>
          <w:rFonts w:eastAsia="方正黑体_GBK" w:hint="eastAsia"/>
        </w:rPr>
        <w:lastRenderedPageBreak/>
        <w:t>第二十八条</w:t>
      </w:r>
      <w:r w:rsidRPr="00814F26">
        <w:rPr>
          <w:rFonts w:eastAsia="黑体" w:hint="eastAsia"/>
        </w:rPr>
        <w:t xml:space="preserve"> </w:t>
      </w:r>
      <w:r w:rsidRPr="00814F26">
        <w:rPr>
          <w:rFonts w:hint="eastAsia"/>
          <w:szCs w:val="24"/>
        </w:rPr>
        <w:t xml:space="preserve"> </w:t>
      </w:r>
      <w:r w:rsidRPr="00814F26">
        <w:rPr>
          <w:rFonts w:hint="eastAsia"/>
          <w:szCs w:val="24"/>
        </w:rPr>
        <w:t>绩效评价结果采取评分与评级相结合的形式，具体分值和等级按照项目支出绩效评价管理有关规定执行。市财政局、市林业局建立绩效评价结果反馈制度和应用机制，绩效评价结果作为完善林业草原改革发展资金政策、改进管理以及下一年度预算申请、安排、分配的重要依据。</w:t>
      </w:r>
    </w:p>
    <w:p w:rsidR="00565392" w:rsidRPr="00814F26" w:rsidRDefault="00565392" w:rsidP="00565392">
      <w:pPr>
        <w:spacing w:line="550" w:lineRule="exact"/>
        <w:ind w:firstLineChars="200" w:firstLine="640"/>
        <w:rPr>
          <w:szCs w:val="24"/>
        </w:rPr>
      </w:pPr>
      <w:r w:rsidRPr="00814F26">
        <w:rPr>
          <w:rFonts w:eastAsia="方正黑体_GBK" w:hint="eastAsia"/>
        </w:rPr>
        <w:t>第二十九条</w:t>
      </w:r>
      <w:r w:rsidRPr="00814F26">
        <w:rPr>
          <w:rFonts w:hint="eastAsia"/>
          <w:szCs w:val="24"/>
        </w:rPr>
        <w:t xml:space="preserve">  </w:t>
      </w:r>
      <w:r w:rsidRPr="00814F26">
        <w:rPr>
          <w:rFonts w:hint="eastAsia"/>
          <w:szCs w:val="24"/>
        </w:rPr>
        <w:t>对于纳入脱贫区县涉农资金统筹整合范围的部分，区域绩效目标对应的指标按被整合资金额度调减。</w:t>
      </w:r>
    </w:p>
    <w:p w:rsidR="00565392" w:rsidRPr="00814F26" w:rsidRDefault="00565392" w:rsidP="00565392">
      <w:pPr>
        <w:spacing w:line="550" w:lineRule="exact"/>
        <w:ind w:firstLineChars="200" w:firstLine="640"/>
        <w:rPr>
          <w:szCs w:val="24"/>
        </w:rPr>
      </w:pPr>
    </w:p>
    <w:p w:rsidR="00565392" w:rsidRPr="00814F26" w:rsidRDefault="00565392" w:rsidP="00565392">
      <w:pPr>
        <w:spacing w:line="550" w:lineRule="exact"/>
        <w:jc w:val="center"/>
        <w:rPr>
          <w:rFonts w:eastAsia="方正黑体_GBK"/>
        </w:rPr>
      </w:pPr>
      <w:r w:rsidRPr="00814F26">
        <w:rPr>
          <w:rFonts w:eastAsia="方正黑体_GBK" w:hint="eastAsia"/>
        </w:rPr>
        <w:t>第六章</w:t>
      </w:r>
      <w:r w:rsidRPr="00814F26">
        <w:rPr>
          <w:rFonts w:eastAsia="方正黑体_GBK" w:hint="eastAsia"/>
        </w:rPr>
        <w:t xml:space="preserve">  </w:t>
      </w:r>
      <w:r w:rsidRPr="00814F26">
        <w:rPr>
          <w:rFonts w:eastAsia="方正黑体_GBK" w:hint="eastAsia"/>
        </w:rPr>
        <w:t>预算执行和监督</w:t>
      </w:r>
    </w:p>
    <w:p w:rsidR="00565392" w:rsidRPr="00814F26" w:rsidRDefault="00565392" w:rsidP="00565392">
      <w:pPr>
        <w:spacing w:line="550" w:lineRule="exact"/>
        <w:jc w:val="center"/>
        <w:rPr>
          <w:rFonts w:eastAsia="黑体" w:hint="eastAsia"/>
        </w:rPr>
      </w:pPr>
    </w:p>
    <w:p w:rsidR="00565392" w:rsidRPr="00814F26" w:rsidRDefault="00565392" w:rsidP="00565392">
      <w:pPr>
        <w:spacing w:line="550" w:lineRule="exact"/>
        <w:ind w:firstLineChars="200" w:firstLine="640"/>
        <w:rPr>
          <w:szCs w:val="24"/>
        </w:rPr>
      </w:pPr>
      <w:r w:rsidRPr="00814F26">
        <w:rPr>
          <w:rFonts w:eastAsia="方正黑体_GBK" w:hint="eastAsia"/>
        </w:rPr>
        <w:t>第三十条</w:t>
      </w:r>
      <w:r w:rsidRPr="00814F26">
        <w:rPr>
          <w:rFonts w:hint="eastAsia"/>
          <w:szCs w:val="24"/>
        </w:rPr>
        <w:t xml:space="preserve">  </w:t>
      </w:r>
      <w:r w:rsidRPr="00814F26">
        <w:rPr>
          <w:rFonts w:hint="eastAsia"/>
          <w:szCs w:val="24"/>
        </w:rPr>
        <w:t>各级财政部门、林业主管部门和市级项目单位应当加快预算执行，提高资金使用效益。结转结余的林业草原改革发展资金，按照结转结余资金管理的相关规定处理。</w:t>
      </w:r>
    </w:p>
    <w:p w:rsidR="00565392" w:rsidRPr="00814F26" w:rsidRDefault="00565392" w:rsidP="00565392">
      <w:pPr>
        <w:spacing w:line="550" w:lineRule="exact"/>
        <w:ind w:firstLineChars="200" w:firstLine="640"/>
        <w:rPr>
          <w:szCs w:val="24"/>
        </w:rPr>
      </w:pPr>
      <w:r w:rsidRPr="00814F26">
        <w:rPr>
          <w:rFonts w:eastAsia="方正黑体_GBK" w:hint="eastAsia"/>
        </w:rPr>
        <w:t>第三十一条</w:t>
      </w:r>
      <w:r w:rsidRPr="00814F26">
        <w:rPr>
          <w:rFonts w:eastAsia="黑体" w:hint="eastAsia"/>
        </w:rPr>
        <w:t xml:space="preserve"> </w:t>
      </w:r>
      <w:r w:rsidRPr="00814F26">
        <w:rPr>
          <w:rFonts w:hint="eastAsia"/>
          <w:szCs w:val="24"/>
        </w:rPr>
        <w:t xml:space="preserve"> </w:t>
      </w:r>
      <w:r w:rsidRPr="00814F26">
        <w:rPr>
          <w:rFonts w:hint="eastAsia"/>
          <w:szCs w:val="24"/>
        </w:rPr>
        <w:t>林业草原改革发展资金的支付执行国库集中支付制度有关规定。属于政府采购管理范围的，应当按照政府采购法律制度规定执行。</w:t>
      </w:r>
    </w:p>
    <w:p w:rsidR="00565392" w:rsidRPr="00814F26" w:rsidRDefault="00565392" w:rsidP="00565392">
      <w:pPr>
        <w:spacing w:line="550" w:lineRule="exact"/>
        <w:ind w:firstLineChars="200" w:firstLine="640"/>
        <w:rPr>
          <w:szCs w:val="24"/>
        </w:rPr>
      </w:pPr>
      <w:r w:rsidRPr="00814F26">
        <w:rPr>
          <w:rFonts w:eastAsia="方正黑体_GBK" w:hint="eastAsia"/>
        </w:rPr>
        <w:t>第三十二条</w:t>
      </w:r>
      <w:r w:rsidRPr="00814F26">
        <w:rPr>
          <w:rFonts w:eastAsia="黑体" w:hint="eastAsia"/>
        </w:rPr>
        <w:t xml:space="preserve"> </w:t>
      </w:r>
      <w:r w:rsidRPr="00814F26">
        <w:rPr>
          <w:rFonts w:hint="eastAsia"/>
          <w:szCs w:val="24"/>
        </w:rPr>
        <w:t xml:space="preserve"> </w:t>
      </w:r>
      <w:r w:rsidRPr="00814F26">
        <w:rPr>
          <w:rFonts w:hint="eastAsia"/>
          <w:szCs w:val="24"/>
        </w:rPr>
        <w:t>区县在使用管理林业草原改革发展资金时，可根据工作需要按规定采用以奖代补、贷款贴息等方式，探索实施差异化的财政补助政策。采用贷款贴息方式的，应当将银行征信查询纳入审核环节。鼓励各地通过购买服务的方式开展国有林区和国有林场造林、管护、抚育等业务。</w:t>
      </w:r>
    </w:p>
    <w:p w:rsidR="00565392" w:rsidRPr="00814F26" w:rsidRDefault="00565392" w:rsidP="00565392">
      <w:pPr>
        <w:spacing w:line="550" w:lineRule="exact"/>
        <w:ind w:firstLineChars="200" w:firstLine="640"/>
        <w:rPr>
          <w:szCs w:val="24"/>
        </w:rPr>
      </w:pPr>
      <w:r w:rsidRPr="00814F26">
        <w:rPr>
          <w:rFonts w:eastAsia="方正黑体_GBK" w:hint="eastAsia"/>
        </w:rPr>
        <w:lastRenderedPageBreak/>
        <w:t>第三十三条</w:t>
      </w:r>
      <w:r w:rsidRPr="00814F26">
        <w:rPr>
          <w:rFonts w:eastAsia="方正黑体_GBK" w:hint="eastAsia"/>
        </w:rPr>
        <w:t xml:space="preserve"> </w:t>
      </w:r>
      <w:r w:rsidRPr="00814F26">
        <w:rPr>
          <w:rFonts w:hint="eastAsia"/>
          <w:szCs w:val="24"/>
        </w:rPr>
        <w:t xml:space="preserve"> </w:t>
      </w:r>
      <w:r w:rsidRPr="00814F26">
        <w:rPr>
          <w:rFonts w:hint="eastAsia"/>
          <w:szCs w:val="24"/>
        </w:rPr>
        <w:t>林业草原改革发展资金中退耕还林还草、非国有林生态保护补偿等补助中纳入惠民惠农财政补贴资金“一卡通”管理范围的部分，按照惠民惠农财政补贴资金“一卡通”有关管理规定执行。</w:t>
      </w:r>
    </w:p>
    <w:p w:rsidR="00565392" w:rsidRPr="00814F26" w:rsidRDefault="00565392" w:rsidP="00565392">
      <w:pPr>
        <w:spacing w:line="550" w:lineRule="exact"/>
        <w:ind w:firstLineChars="200" w:firstLine="640"/>
        <w:rPr>
          <w:szCs w:val="24"/>
        </w:rPr>
      </w:pPr>
      <w:r w:rsidRPr="00814F26">
        <w:rPr>
          <w:rFonts w:eastAsia="方正黑体_GBK" w:hint="eastAsia"/>
        </w:rPr>
        <w:t>第三十四条</w:t>
      </w:r>
      <w:r w:rsidRPr="00814F26">
        <w:rPr>
          <w:rFonts w:eastAsia="黑体" w:hint="eastAsia"/>
        </w:rPr>
        <w:t xml:space="preserve"> </w:t>
      </w:r>
      <w:r w:rsidRPr="00814F26">
        <w:rPr>
          <w:rFonts w:hint="eastAsia"/>
          <w:szCs w:val="24"/>
        </w:rPr>
        <w:t xml:space="preserve"> </w:t>
      </w:r>
      <w:r w:rsidRPr="00814F26">
        <w:rPr>
          <w:rFonts w:hint="eastAsia"/>
          <w:szCs w:val="24"/>
        </w:rPr>
        <w:t>林业草原改革发展资金使用管理相关信息应当按照预算公开有关要求执行。</w:t>
      </w:r>
    </w:p>
    <w:p w:rsidR="00565392" w:rsidRPr="00814F26" w:rsidRDefault="00565392" w:rsidP="00565392">
      <w:pPr>
        <w:spacing w:line="550" w:lineRule="exact"/>
        <w:ind w:firstLineChars="200" w:firstLine="640"/>
        <w:rPr>
          <w:szCs w:val="24"/>
        </w:rPr>
      </w:pPr>
      <w:r w:rsidRPr="00814F26">
        <w:rPr>
          <w:rFonts w:eastAsia="方正黑体_GBK" w:hint="eastAsia"/>
        </w:rPr>
        <w:t>第三十五条</w:t>
      </w:r>
      <w:r w:rsidRPr="00814F26">
        <w:rPr>
          <w:rFonts w:hint="eastAsia"/>
          <w:szCs w:val="24"/>
        </w:rPr>
        <w:t xml:space="preserve">  </w:t>
      </w:r>
      <w:r w:rsidRPr="00814F26">
        <w:rPr>
          <w:rFonts w:hint="eastAsia"/>
          <w:szCs w:val="24"/>
        </w:rPr>
        <w:t>各级财政部门、林业主管部门应当加强对资金申请、分配、使用、管理情况的监督，发现问题及时纠正。</w:t>
      </w:r>
    </w:p>
    <w:p w:rsidR="00565392" w:rsidRPr="00814F26" w:rsidRDefault="00565392" w:rsidP="00565392">
      <w:pPr>
        <w:spacing w:line="550" w:lineRule="exact"/>
        <w:ind w:firstLineChars="200" w:firstLine="640"/>
        <w:rPr>
          <w:szCs w:val="24"/>
        </w:rPr>
      </w:pPr>
      <w:r w:rsidRPr="00814F26">
        <w:rPr>
          <w:rFonts w:eastAsia="方正黑体_GBK" w:hint="eastAsia"/>
        </w:rPr>
        <w:t>第三十六条</w:t>
      </w:r>
      <w:r w:rsidRPr="00814F26">
        <w:rPr>
          <w:rFonts w:hint="eastAsia"/>
          <w:szCs w:val="24"/>
        </w:rPr>
        <w:t xml:space="preserve">  </w:t>
      </w:r>
      <w:r w:rsidRPr="00814F26">
        <w:rPr>
          <w:rFonts w:hint="eastAsia"/>
          <w:szCs w:val="24"/>
        </w:rPr>
        <w:t>各级财政部门、林业等有关部门及其工作人员在林业草原改革发展资金分配、使用、管理等相关工作中，存在违反本细则规定的行为，以及其他滥用职权、玩忽职守、徇私舞弊等违纪违法行为的，按照《中华人民共和国预算法》、《中华人民共和国公务员法》、《中华人民共和国监察法》、《财政违法行为处罚处分条例》等国家有关规定追究相应责任。构成犯罪的，依法追究刑事责任。</w:t>
      </w:r>
    </w:p>
    <w:p w:rsidR="00565392" w:rsidRPr="00814F26" w:rsidRDefault="00565392" w:rsidP="00565392">
      <w:pPr>
        <w:spacing w:line="550" w:lineRule="exact"/>
        <w:ind w:firstLineChars="200" w:firstLine="640"/>
        <w:rPr>
          <w:szCs w:val="24"/>
        </w:rPr>
      </w:pPr>
      <w:r w:rsidRPr="00814F26">
        <w:rPr>
          <w:rFonts w:eastAsia="方正黑体_GBK" w:hint="eastAsia"/>
        </w:rPr>
        <w:t>第三十七条</w:t>
      </w:r>
      <w:r w:rsidRPr="00814F26">
        <w:rPr>
          <w:rFonts w:eastAsia="方正黑体_GBK" w:hint="eastAsia"/>
        </w:rPr>
        <w:t xml:space="preserve"> </w:t>
      </w:r>
      <w:r w:rsidRPr="00814F26">
        <w:rPr>
          <w:rFonts w:hint="eastAsia"/>
          <w:szCs w:val="24"/>
        </w:rPr>
        <w:t xml:space="preserve"> </w:t>
      </w:r>
      <w:r w:rsidRPr="00814F26">
        <w:rPr>
          <w:rFonts w:hint="eastAsia"/>
          <w:szCs w:val="24"/>
        </w:rPr>
        <w:t>资金使用单位和个人在使用林业草原改革发展资金中存在各类违法违规行为的，按照《中华人民共和国预算法》、《财政违法行为处罚处分条例》等国家有关规定追究相应责任。构成犯罪的，依法追究刑事责任。</w:t>
      </w:r>
    </w:p>
    <w:p w:rsidR="00565392" w:rsidRPr="00814F26" w:rsidRDefault="00565392" w:rsidP="00565392">
      <w:pPr>
        <w:spacing w:line="550" w:lineRule="exact"/>
        <w:jc w:val="center"/>
        <w:rPr>
          <w:rFonts w:eastAsia="方正黑体_GBK"/>
        </w:rPr>
      </w:pPr>
      <w:r w:rsidRPr="00814F26">
        <w:rPr>
          <w:rFonts w:eastAsia="方正黑体_GBK" w:hint="eastAsia"/>
        </w:rPr>
        <w:t>第七章</w:t>
      </w:r>
      <w:r w:rsidRPr="00814F26">
        <w:rPr>
          <w:rFonts w:eastAsia="方正黑体_GBK" w:hint="eastAsia"/>
        </w:rPr>
        <w:t xml:space="preserve">  </w:t>
      </w:r>
      <w:r w:rsidRPr="00814F26">
        <w:rPr>
          <w:rFonts w:eastAsia="方正黑体_GBK" w:hint="eastAsia"/>
        </w:rPr>
        <w:t>附则</w:t>
      </w:r>
    </w:p>
    <w:p w:rsidR="00565392" w:rsidRPr="00814F26" w:rsidRDefault="00565392" w:rsidP="00565392">
      <w:pPr>
        <w:spacing w:line="550" w:lineRule="exact"/>
        <w:jc w:val="center"/>
        <w:rPr>
          <w:rFonts w:eastAsia="方正黑体_GBK" w:hint="eastAsia"/>
        </w:rPr>
      </w:pPr>
    </w:p>
    <w:p w:rsidR="00565392" w:rsidRPr="00814F26" w:rsidRDefault="00565392" w:rsidP="00565392">
      <w:pPr>
        <w:spacing w:line="550" w:lineRule="exact"/>
        <w:ind w:firstLineChars="200" w:firstLine="640"/>
        <w:rPr>
          <w:szCs w:val="24"/>
        </w:rPr>
      </w:pPr>
      <w:r w:rsidRPr="00814F26">
        <w:rPr>
          <w:rFonts w:eastAsia="方正黑体_GBK" w:hint="eastAsia"/>
        </w:rPr>
        <w:lastRenderedPageBreak/>
        <w:t>第三十八条</w:t>
      </w:r>
      <w:r w:rsidRPr="00814F26">
        <w:rPr>
          <w:rFonts w:eastAsia="黑体" w:hint="eastAsia"/>
        </w:rPr>
        <w:t xml:space="preserve"> </w:t>
      </w:r>
      <w:r w:rsidRPr="00814F26">
        <w:rPr>
          <w:rFonts w:hint="eastAsia"/>
          <w:szCs w:val="24"/>
        </w:rPr>
        <w:t xml:space="preserve"> </w:t>
      </w:r>
      <w:r w:rsidRPr="00814F26">
        <w:rPr>
          <w:rFonts w:hint="eastAsia"/>
          <w:szCs w:val="24"/>
        </w:rPr>
        <w:t>区县财政部门可根据本细则会同林业主管部门制定本辖区资金使用具体管理制度。</w:t>
      </w:r>
    </w:p>
    <w:p w:rsidR="00565392" w:rsidRPr="00814F26" w:rsidRDefault="00565392" w:rsidP="00565392">
      <w:pPr>
        <w:spacing w:line="550" w:lineRule="exact"/>
        <w:ind w:firstLineChars="200" w:firstLine="640"/>
        <w:rPr>
          <w:szCs w:val="24"/>
        </w:rPr>
      </w:pPr>
      <w:r w:rsidRPr="00814F26">
        <w:rPr>
          <w:rFonts w:eastAsia="方正黑体_GBK" w:hint="eastAsia"/>
        </w:rPr>
        <w:t>第三十九条</w:t>
      </w:r>
      <w:r w:rsidRPr="00814F26">
        <w:rPr>
          <w:rFonts w:hint="eastAsia"/>
          <w:szCs w:val="24"/>
        </w:rPr>
        <w:t xml:space="preserve">  </w:t>
      </w:r>
      <w:r w:rsidRPr="00814F26">
        <w:rPr>
          <w:rFonts w:hint="eastAsia"/>
          <w:szCs w:val="24"/>
        </w:rPr>
        <w:t>区县应当安排资金，用于公益林的营造和非国有公益林权利人的经济补偿等，并可参照本实施细则制定本辖区的具体管理制度。财政安排的用于上述方面的资金，实行专款专用。</w:t>
      </w:r>
    </w:p>
    <w:p w:rsidR="00565392" w:rsidRPr="00814F26" w:rsidRDefault="00565392" w:rsidP="00565392">
      <w:pPr>
        <w:spacing w:line="550" w:lineRule="exact"/>
        <w:ind w:firstLineChars="200" w:firstLine="640"/>
        <w:rPr>
          <w:szCs w:val="24"/>
        </w:rPr>
      </w:pPr>
      <w:r w:rsidRPr="00814F26">
        <w:rPr>
          <w:rFonts w:eastAsia="方正黑体_GBK" w:hint="eastAsia"/>
        </w:rPr>
        <w:t>第四十条</w:t>
      </w:r>
      <w:r w:rsidRPr="00814F26">
        <w:rPr>
          <w:rFonts w:eastAsia="黑体" w:hint="eastAsia"/>
        </w:rPr>
        <w:t xml:space="preserve"> </w:t>
      </w:r>
      <w:r w:rsidRPr="00814F26">
        <w:rPr>
          <w:rFonts w:hint="eastAsia"/>
          <w:szCs w:val="24"/>
        </w:rPr>
        <w:t xml:space="preserve"> </w:t>
      </w:r>
      <w:r w:rsidRPr="00814F26">
        <w:rPr>
          <w:rFonts w:hint="eastAsia"/>
          <w:szCs w:val="24"/>
        </w:rPr>
        <w:t>本实施细则由市财政局会同市林业局负责解释。</w:t>
      </w:r>
    </w:p>
    <w:p w:rsidR="00565392" w:rsidRPr="00814F26" w:rsidRDefault="00565392" w:rsidP="00565392">
      <w:pPr>
        <w:spacing w:line="550" w:lineRule="exact"/>
        <w:ind w:firstLineChars="200" w:firstLine="640"/>
        <w:rPr>
          <w:szCs w:val="24"/>
        </w:rPr>
      </w:pPr>
      <w:r w:rsidRPr="00814F26">
        <w:rPr>
          <w:rFonts w:eastAsia="方正黑体_GBK" w:hint="eastAsia"/>
        </w:rPr>
        <w:t>第四十一条</w:t>
      </w:r>
      <w:r w:rsidRPr="00814F26">
        <w:rPr>
          <w:rFonts w:hint="eastAsia"/>
          <w:szCs w:val="24"/>
        </w:rPr>
        <w:t xml:space="preserve">  </w:t>
      </w:r>
      <w:r w:rsidRPr="00814F26">
        <w:rPr>
          <w:rFonts w:hint="eastAsia"/>
          <w:szCs w:val="24"/>
        </w:rPr>
        <w:t>本实施细则自印发之日起施行。《重庆市林业草原发展资金管理实施细则》（渝财农〔</w:t>
      </w:r>
      <w:r w:rsidRPr="00814F26">
        <w:rPr>
          <w:rFonts w:hint="eastAsia"/>
          <w:szCs w:val="24"/>
        </w:rPr>
        <w:t>2022</w:t>
      </w:r>
      <w:r w:rsidRPr="00814F26">
        <w:rPr>
          <w:rFonts w:hint="eastAsia"/>
          <w:szCs w:val="24"/>
        </w:rPr>
        <w:t>〕</w:t>
      </w:r>
      <w:r w:rsidRPr="00814F26">
        <w:rPr>
          <w:rFonts w:hint="eastAsia"/>
          <w:szCs w:val="24"/>
        </w:rPr>
        <w:t>101</w:t>
      </w:r>
      <w:r w:rsidRPr="00814F26">
        <w:rPr>
          <w:rFonts w:hint="eastAsia"/>
          <w:szCs w:val="24"/>
        </w:rPr>
        <w:t>号）同时废止。此前发布的关于林业草原改革发展的相关文件与本实施细则相抵触的，以本实施细则为准。</w:t>
      </w:r>
    </w:p>
    <w:p w:rsidR="00565392" w:rsidRPr="00814F26" w:rsidRDefault="00565392" w:rsidP="00565392">
      <w:pPr>
        <w:spacing w:line="550" w:lineRule="exact"/>
        <w:ind w:firstLineChars="200" w:firstLine="640"/>
        <w:rPr>
          <w:szCs w:val="24"/>
        </w:rPr>
      </w:pPr>
    </w:p>
    <w:p w:rsidR="00565392" w:rsidRPr="00814F26" w:rsidRDefault="00565392" w:rsidP="00565392">
      <w:pPr>
        <w:spacing w:line="550" w:lineRule="exact"/>
        <w:ind w:firstLineChars="200" w:firstLine="640"/>
        <w:rPr>
          <w:szCs w:val="24"/>
        </w:rPr>
      </w:pPr>
      <w:r w:rsidRPr="00814F26">
        <w:rPr>
          <w:rFonts w:hint="eastAsia"/>
          <w:szCs w:val="24"/>
        </w:rPr>
        <w:t>附件：</w:t>
      </w:r>
      <w:r w:rsidRPr="00814F26">
        <w:rPr>
          <w:rFonts w:hint="eastAsia"/>
          <w:szCs w:val="24"/>
        </w:rPr>
        <w:t>1.</w:t>
      </w:r>
      <w:r w:rsidRPr="00814F26">
        <w:rPr>
          <w:rFonts w:hint="eastAsia"/>
          <w:szCs w:val="24"/>
        </w:rPr>
        <w:t>林业草原改革发展资金区域绩效目标申报表（中央）</w:t>
      </w:r>
    </w:p>
    <w:p w:rsidR="00565392" w:rsidRPr="00814F26" w:rsidRDefault="00565392" w:rsidP="00565392">
      <w:pPr>
        <w:spacing w:line="550" w:lineRule="exact"/>
        <w:ind w:firstLineChars="463" w:firstLine="1482"/>
        <w:rPr>
          <w:szCs w:val="24"/>
        </w:rPr>
      </w:pPr>
      <w:r w:rsidRPr="00814F26">
        <w:rPr>
          <w:rFonts w:hint="eastAsia"/>
        </w:rPr>
        <w:t>2.</w:t>
      </w:r>
      <w:r w:rsidRPr="00814F26">
        <w:rPr>
          <w:rFonts w:hint="eastAsia"/>
          <w:szCs w:val="24"/>
        </w:rPr>
        <w:t>林业草原改革发展资金区域绩效目标申报表（市级）</w:t>
      </w:r>
    </w:p>
    <w:p w:rsidR="00565392" w:rsidRDefault="00565392" w:rsidP="00565392">
      <w:pPr>
        <w:pStyle w:val="a0"/>
      </w:pPr>
    </w:p>
    <w:p w:rsidR="00565392" w:rsidRDefault="00565392" w:rsidP="00565392">
      <w:pPr>
        <w:pStyle w:val="a4"/>
        <w:ind w:firstLine="320"/>
      </w:pPr>
    </w:p>
    <w:p w:rsidR="00565392" w:rsidRDefault="00565392" w:rsidP="00565392">
      <w:pPr>
        <w:pStyle w:val="a4"/>
        <w:ind w:firstLine="320"/>
      </w:pPr>
    </w:p>
    <w:p w:rsidR="00565392" w:rsidRDefault="00565392" w:rsidP="00565392">
      <w:pPr>
        <w:pStyle w:val="a4"/>
        <w:ind w:firstLine="320"/>
      </w:pPr>
    </w:p>
    <w:p w:rsidR="00565392" w:rsidRDefault="00565392" w:rsidP="00565392">
      <w:pPr>
        <w:pStyle w:val="a4"/>
        <w:ind w:firstLine="320"/>
      </w:pPr>
    </w:p>
    <w:p w:rsidR="00565392" w:rsidRDefault="00565392" w:rsidP="00565392">
      <w:pPr>
        <w:pStyle w:val="a4"/>
        <w:ind w:firstLine="320"/>
      </w:pPr>
    </w:p>
    <w:p w:rsidR="00565392" w:rsidRPr="00814F26" w:rsidRDefault="00565392" w:rsidP="00565392">
      <w:pPr>
        <w:spacing w:line="560" w:lineRule="exact"/>
        <w:rPr>
          <w:rFonts w:eastAsia="方正黑体_GBK" w:cs="FangSong"/>
          <w:szCs w:val="31"/>
        </w:rPr>
      </w:pPr>
      <w:r w:rsidRPr="00814F26">
        <w:rPr>
          <w:rFonts w:eastAsia="方正黑体_GBK" w:cs="FangSong" w:hint="eastAsia"/>
          <w:szCs w:val="31"/>
        </w:rPr>
        <w:t>附件</w:t>
      </w:r>
      <w:r w:rsidRPr="00814F26">
        <w:rPr>
          <w:rFonts w:eastAsia="方正黑体_GBK" w:cs="FangSong" w:hint="eastAsia"/>
          <w:szCs w:val="31"/>
        </w:rPr>
        <w:t>1</w:t>
      </w:r>
    </w:p>
    <w:p w:rsidR="00565392" w:rsidRPr="00814F26" w:rsidRDefault="00565392" w:rsidP="00565392">
      <w:pPr>
        <w:spacing w:before="260" w:line="219" w:lineRule="auto"/>
        <w:jc w:val="center"/>
        <w:rPr>
          <w:rFonts w:eastAsia="方正小标宋_GBK" w:cs="宋体" w:hint="eastAsia"/>
          <w:sz w:val="40"/>
          <w:szCs w:val="40"/>
        </w:rPr>
      </w:pPr>
      <w:r w:rsidRPr="00814F26">
        <w:rPr>
          <w:rFonts w:eastAsia="方正小标宋_GBK" w:cs="宋体" w:hint="eastAsia"/>
          <w:bCs/>
          <w:sz w:val="40"/>
          <w:szCs w:val="40"/>
        </w:rPr>
        <w:t>林业草原改革发展资金区域绩效目标申报表（中央）</w:t>
      </w:r>
    </w:p>
    <w:p w:rsidR="00565392" w:rsidRPr="00814F26" w:rsidRDefault="00565392" w:rsidP="00565392">
      <w:pPr>
        <w:spacing w:before="143" w:line="213" w:lineRule="auto"/>
        <w:jc w:val="center"/>
        <w:rPr>
          <w:rFonts w:eastAsia="方正楷体_GBK" w:cs="宋体" w:hint="eastAsia"/>
          <w:sz w:val="28"/>
          <w:szCs w:val="23"/>
        </w:rPr>
      </w:pPr>
      <w:r w:rsidRPr="00814F26">
        <w:rPr>
          <w:rFonts w:eastAsia="方正楷体_GBK" w:cs="宋体" w:hint="eastAsia"/>
          <w:spacing w:val="12"/>
          <w:sz w:val="28"/>
          <w:szCs w:val="23"/>
        </w:rPr>
        <w:t>（</w:t>
      </w:r>
      <w:r w:rsidRPr="00814F26">
        <w:rPr>
          <w:rFonts w:eastAsia="方正楷体_GBK" w:cs="宋体" w:hint="eastAsia"/>
          <w:spacing w:val="12"/>
          <w:sz w:val="28"/>
          <w:szCs w:val="23"/>
        </w:rPr>
        <w:t xml:space="preserve">    </w:t>
      </w:r>
      <w:r w:rsidRPr="00814F26">
        <w:rPr>
          <w:rFonts w:eastAsia="方正楷体_GBK" w:cs="宋体" w:hint="eastAsia"/>
          <w:spacing w:val="12"/>
          <w:sz w:val="28"/>
          <w:szCs w:val="23"/>
        </w:rPr>
        <w:t>年度）</w:t>
      </w:r>
    </w:p>
    <w:tbl>
      <w:tblPr>
        <w:tblW w:w="9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0"/>
        <w:gridCol w:w="895"/>
        <w:gridCol w:w="889"/>
        <w:gridCol w:w="5683"/>
        <w:gridCol w:w="1429"/>
      </w:tblGrid>
      <w:tr w:rsidR="00565392" w:rsidRPr="00814F26" w:rsidTr="00A624C3">
        <w:trPr>
          <w:trHeight w:val="432"/>
          <w:jc w:val="center"/>
        </w:trPr>
        <w:tc>
          <w:tcPr>
            <w:tcW w:w="2674" w:type="dxa"/>
            <w:gridSpan w:val="3"/>
            <w:shd w:val="clear" w:color="auto" w:fill="auto"/>
            <w:vAlign w:val="center"/>
          </w:tcPr>
          <w:p w:rsidR="00565392" w:rsidRPr="00C36CE3" w:rsidRDefault="00565392" w:rsidP="00A624C3">
            <w:pPr>
              <w:spacing w:line="221" w:lineRule="auto"/>
              <w:jc w:val="center"/>
              <w:rPr>
                <w:rFonts w:cs="宋体"/>
                <w:snapToGrid w:val="0"/>
                <w:color w:val="000000"/>
                <w:sz w:val="22"/>
                <w:szCs w:val="22"/>
              </w:rPr>
            </w:pPr>
            <w:r w:rsidRPr="00C36CE3">
              <w:rPr>
                <w:rFonts w:cs="宋体"/>
                <w:snapToGrid w:val="0"/>
                <w:color w:val="000000"/>
                <w:spacing w:val="2"/>
                <w:sz w:val="22"/>
                <w:szCs w:val="22"/>
              </w:rPr>
              <w:t>资金名称</w:t>
            </w:r>
          </w:p>
        </w:tc>
        <w:tc>
          <w:tcPr>
            <w:tcW w:w="7112" w:type="dxa"/>
            <w:gridSpan w:val="2"/>
            <w:shd w:val="clear" w:color="auto" w:fill="auto"/>
            <w:vAlign w:val="center"/>
          </w:tcPr>
          <w:p w:rsidR="00565392" w:rsidRPr="00C36CE3" w:rsidRDefault="00565392" w:rsidP="00A624C3">
            <w:pPr>
              <w:spacing w:line="219" w:lineRule="auto"/>
              <w:jc w:val="center"/>
              <w:rPr>
                <w:rFonts w:cs="宋体"/>
                <w:snapToGrid w:val="0"/>
                <w:color w:val="000000"/>
                <w:sz w:val="22"/>
                <w:szCs w:val="22"/>
              </w:rPr>
            </w:pPr>
            <w:r w:rsidRPr="00C36CE3">
              <w:rPr>
                <w:rFonts w:cs="宋体"/>
                <w:snapToGrid w:val="0"/>
                <w:color w:val="000000"/>
                <w:spacing w:val="-1"/>
                <w:sz w:val="22"/>
                <w:szCs w:val="22"/>
              </w:rPr>
              <w:t>林业草原改革发展资金</w:t>
            </w:r>
          </w:p>
        </w:tc>
      </w:tr>
      <w:tr w:rsidR="00565392" w:rsidRPr="00814F26" w:rsidTr="00A624C3">
        <w:trPr>
          <w:trHeight w:val="426"/>
          <w:jc w:val="center"/>
        </w:trPr>
        <w:tc>
          <w:tcPr>
            <w:tcW w:w="2674" w:type="dxa"/>
            <w:gridSpan w:val="3"/>
            <w:shd w:val="clear" w:color="auto" w:fill="auto"/>
            <w:vAlign w:val="center"/>
          </w:tcPr>
          <w:p w:rsidR="00565392" w:rsidRPr="00C36CE3" w:rsidRDefault="00565392" w:rsidP="00A624C3">
            <w:pPr>
              <w:spacing w:line="219" w:lineRule="auto"/>
              <w:jc w:val="center"/>
              <w:rPr>
                <w:rFonts w:cs="宋体"/>
                <w:snapToGrid w:val="0"/>
                <w:color w:val="000000"/>
                <w:sz w:val="22"/>
                <w:szCs w:val="22"/>
              </w:rPr>
            </w:pPr>
            <w:r w:rsidRPr="00C36CE3">
              <w:rPr>
                <w:rFonts w:cs="宋体"/>
                <w:snapToGrid w:val="0"/>
                <w:color w:val="000000"/>
                <w:spacing w:val="3"/>
                <w:sz w:val="22"/>
                <w:szCs w:val="22"/>
              </w:rPr>
              <w:t>中央主管部门</w:t>
            </w:r>
          </w:p>
        </w:tc>
        <w:tc>
          <w:tcPr>
            <w:tcW w:w="7112" w:type="dxa"/>
            <w:gridSpan w:val="2"/>
            <w:shd w:val="clear" w:color="auto" w:fill="auto"/>
            <w:vAlign w:val="center"/>
          </w:tcPr>
          <w:p w:rsidR="00565392" w:rsidRPr="00C36CE3" w:rsidRDefault="00565392" w:rsidP="00A624C3">
            <w:pPr>
              <w:spacing w:line="219" w:lineRule="auto"/>
              <w:jc w:val="center"/>
              <w:rPr>
                <w:rFonts w:cs="宋体"/>
                <w:snapToGrid w:val="0"/>
                <w:color w:val="000000"/>
                <w:sz w:val="22"/>
                <w:szCs w:val="22"/>
              </w:rPr>
            </w:pPr>
            <w:r w:rsidRPr="00C36CE3">
              <w:rPr>
                <w:rFonts w:cs="宋体"/>
                <w:snapToGrid w:val="0"/>
                <w:color w:val="000000"/>
                <w:spacing w:val="1"/>
                <w:sz w:val="22"/>
                <w:szCs w:val="22"/>
              </w:rPr>
              <w:t>财政部、国家林草局</w:t>
            </w:r>
          </w:p>
        </w:tc>
      </w:tr>
      <w:tr w:rsidR="00565392" w:rsidRPr="00814F26" w:rsidTr="00A624C3">
        <w:trPr>
          <w:trHeight w:val="426"/>
          <w:jc w:val="center"/>
        </w:trPr>
        <w:tc>
          <w:tcPr>
            <w:tcW w:w="2674" w:type="dxa"/>
            <w:gridSpan w:val="3"/>
            <w:shd w:val="clear" w:color="auto" w:fill="auto"/>
            <w:vAlign w:val="center"/>
          </w:tcPr>
          <w:p w:rsidR="00565392" w:rsidRPr="00C36CE3" w:rsidRDefault="00565392" w:rsidP="00A624C3">
            <w:pPr>
              <w:spacing w:line="219" w:lineRule="auto"/>
              <w:jc w:val="center"/>
              <w:rPr>
                <w:rFonts w:cs="宋体"/>
                <w:snapToGrid w:val="0"/>
                <w:color w:val="000000"/>
                <w:sz w:val="22"/>
                <w:szCs w:val="22"/>
              </w:rPr>
            </w:pPr>
            <w:r w:rsidRPr="00C36CE3">
              <w:rPr>
                <w:rFonts w:cs="宋体"/>
                <w:snapToGrid w:val="0"/>
                <w:color w:val="000000"/>
                <w:spacing w:val="3"/>
                <w:sz w:val="22"/>
                <w:szCs w:val="22"/>
              </w:rPr>
              <w:t>中央补助年度金额（万元）</w:t>
            </w:r>
          </w:p>
        </w:tc>
        <w:tc>
          <w:tcPr>
            <w:tcW w:w="7112" w:type="dxa"/>
            <w:gridSpan w:val="2"/>
            <w:shd w:val="clear" w:color="auto" w:fill="auto"/>
            <w:vAlign w:val="center"/>
          </w:tcPr>
          <w:p w:rsidR="00565392" w:rsidRPr="00C36CE3" w:rsidRDefault="00565392" w:rsidP="00A624C3">
            <w:pPr>
              <w:jc w:val="center"/>
              <w:rPr>
                <w:rFonts w:cs="Arial"/>
                <w:snapToGrid w:val="0"/>
                <w:color w:val="000000"/>
                <w:sz w:val="22"/>
                <w:szCs w:val="22"/>
              </w:rPr>
            </w:pPr>
          </w:p>
        </w:tc>
      </w:tr>
      <w:tr w:rsidR="00565392" w:rsidRPr="00814F26" w:rsidTr="00A624C3">
        <w:trPr>
          <w:trHeight w:val="1261"/>
          <w:jc w:val="center"/>
        </w:trPr>
        <w:tc>
          <w:tcPr>
            <w:tcW w:w="890" w:type="dxa"/>
            <w:shd w:val="clear" w:color="auto" w:fill="auto"/>
            <w:vAlign w:val="center"/>
          </w:tcPr>
          <w:p w:rsidR="00565392" w:rsidRPr="00C36CE3" w:rsidRDefault="00565392" w:rsidP="00A624C3">
            <w:pPr>
              <w:spacing w:line="311" w:lineRule="exact"/>
              <w:jc w:val="center"/>
              <w:rPr>
                <w:rFonts w:cs="宋体"/>
                <w:snapToGrid w:val="0"/>
                <w:color w:val="000000"/>
                <w:sz w:val="22"/>
                <w:szCs w:val="22"/>
              </w:rPr>
            </w:pPr>
            <w:r w:rsidRPr="00C36CE3">
              <w:rPr>
                <w:rFonts w:cs="宋体"/>
                <w:snapToGrid w:val="0"/>
                <w:color w:val="000000"/>
                <w:spacing w:val="-2"/>
                <w:position w:val="9"/>
                <w:sz w:val="22"/>
                <w:szCs w:val="22"/>
              </w:rPr>
              <w:t>年度</w:t>
            </w:r>
          </w:p>
          <w:p w:rsidR="00565392" w:rsidRPr="00C36CE3" w:rsidRDefault="00565392" w:rsidP="00A624C3">
            <w:pPr>
              <w:spacing w:line="220" w:lineRule="auto"/>
              <w:jc w:val="center"/>
              <w:rPr>
                <w:rFonts w:cs="宋体"/>
                <w:snapToGrid w:val="0"/>
                <w:color w:val="000000"/>
                <w:sz w:val="22"/>
                <w:szCs w:val="22"/>
              </w:rPr>
            </w:pPr>
            <w:r w:rsidRPr="00C36CE3">
              <w:rPr>
                <w:rFonts w:cs="宋体"/>
                <w:snapToGrid w:val="0"/>
                <w:color w:val="000000"/>
                <w:spacing w:val="-3"/>
                <w:sz w:val="22"/>
                <w:szCs w:val="22"/>
              </w:rPr>
              <w:t>总体</w:t>
            </w:r>
          </w:p>
          <w:p w:rsidR="00565392" w:rsidRPr="00C36CE3" w:rsidRDefault="00565392" w:rsidP="00A624C3">
            <w:pPr>
              <w:spacing w:line="220" w:lineRule="auto"/>
              <w:jc w:val="center"/>
              <w:rPr>
                <w:rFonts w:cs="宋体"/>
                <w:snapToGrid w:val="0"/>
                <w:color w:val="000000"/>
                <w:sz w:val="22"/>
                <w:szCs w:val="22"/>
              </w:rPr>
            </w:pPr>
            <w:r w:rsidRPr="00C36CE3">
              <w:rPr>
                <w:rFonts w:cs="宋体"/>
                <w:snapToGrid w:val="0"/>
                <w:color w:val="000000"/>
                <w:spacing w:val="7"/>
                <w:sz w:val="22"/>
                <w:szCs w:val="22"/>
              </w:rPr>
              <w:t>目标</w:t>
            </w:r>
          </w:p>
        </w:tc>
        <w:tc>
          <w:tcPr>
            <w:tcW w:w="8896" w:type="dxa"/>
            <w:gridSpan w:val="4"/>
            <w:shd w:val="clear" w:color="auto" w:fill="auto"/>
            <w:vAlign w:val="center"/>
          </w:tcPr>
          <w:p w:rsidR="00565392" w:rsidRPr="00C36CE3" w:rsidRDefault="00565392" w:rsidP="00A624C3">
            <w:pPr>
              <w:spacing w:line="305" w:lineRule="auto"/>
              <w:jc w:val="left"/>
              <w:rPr>
                <w:rFonts w:cs="宋体"/>
                <w:snapToGrid w:val="0"/>
                <w:color w:val="000000"/>
                <w:sz w:val="22"/>
                <w:szCs w:val="22"/>
              </w:rPr>
            </w:pPr>
            <w:r w:rsidRPr="00C36CE3">
              <w:rPr>
                <w:rFonts w:cs="宋体"/>
                <w:snapToGrid w:val="0"/>
                <w:color w:val="000000"/>
                <w:spacing w:val="8"/>
                <w:sz w:val="22"/>
                <w:szCs w:val="22"/>
              </w:rPr>
              <w:t>支持深入推进大规模国土绿化行动，开展退耕还林还草、草原生态修复治理和沙化土地封禁保护补偿，增加造</w:t>
            </w:r>
            <w:r w:rsidRPr="00C36CE3">
              <w:rPr>
                <w:rFonts w:cs="宋体"/>
                <w:snapToGrid w:val="0"/>
                <w:color w:val="000000"/>
                <w:spacing w:val="7"/>
                <w:sz w:val="22"/>
                <w:szCs w:val="22"/>
              </w:rPr>
              <w:t>林面积、提升森林质量，促进加快油茶发展；强化非国有林保护补偿；加强森林草原防火、林业草原有害生物防治、</w:t>
            </w:r>
            <w:r w:rsidRPr="00C36CE3">
              <w:rPr>
                <w:rFonts w:cs="宋体"/>
                <w:snapToGrid w:val="0"/>
                <w:color w:val="000000"/>
                <w:spacing w:val="2"/>
                <w:sz w:val="22"/>
                <w:szCs w:val="22"/>
              </w:rPr>
              <w:t xml:space="preserve"> </w:t>
            </w:r>
            <w:r w:rsidRPr="00C36CE3">
              <w:rPr>
                <w:rFonts w:cs="宋体"/>
                <w:snapToGrid w:val="0"/>
                <w:color w:val="000000"/>
                <w:spacing w:val="12"/>
                <w:sz w:val="22"/>
                <w:szCs w:val="22"/>
              </w:rPr>
              <w:t>实施林业草原科技推广和林木良种草种培育等。</w:t>
            </w:r>
          </w:p>
        </w:tc>
      </w:tr>
      <w:tr w:rsidR="00565392" w:rsidRPr="00814F26" w:rsidTr="00A624C3">
        <w:trPr>
          <w:trHeight w:val="678"/>
          <w:jc w:val="center"/>
        </w:trPr>
        <w:tc>
          <w:tcPr>
            <w:tcW w:w="8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59" w:line="219" w:lineRule="auto"/>
              <w:ind w:left="83"/>
              <w:jc w:val="center"/>
              <w:rPr>
                <w:rFonts w:cs="宋体"/>
                <w:snapToGrid w:val="0"/>
                <w:color w:val="000000"/>
                <w:spacing w:val="2"/>
                <w:sz w:val="22"/>
                <w:szCs w:val="22"/>
              </w:rPr>
            </w:pPr>
            <w:r w:rsidRPr="00C36CE3">
              <w:rPr>
                <w:rFonts w:cs="宋体"/>
                <w:snapToGrid w:val="0"/>
                <w:color w:val="000000"/>
                <w:spacing w:val="2"/>
                <w:sz w:val="22"/>
                <w:szCs w:val="22"/>
              </w:rPr>
              <w:t>绩效</w:t>
            </w:r>
          </w:p>
          <w:p w:rsidR="00565392" w:rsidRPr="00C36CE3" w:rsidRDefault="00565392" w:rsidP="00A624C3">
            <w:pPr>
              <w:spacing w:before="59" w:line="219" w:lineRule="auto"/>
              <w:ind w:left="83"/>
              <w:jc w:val="center"/>
              <w:rPr>
                <w:rFonts w:cs="宋体"/>
                <w:snapToGrid w:val="0"/>
                <w:color w:val="000000"/>
                <w:spacing w:val="2"/>
                <w:sz w:val="22"/>
                <w:szCs w:val="22"/>
              </w:rPr>
            </w:pPr>
            <w:r w:rsidRPr="00C36CE3">
              <w:rPr>
                <w:rFonts w:cs="宋体"/>
                <w:snapToGrid w:val="0"/>
                <w:color w:val="000000"/>
                <w:spacing w:val="2"/>
                <w:sz w:val="22"/>
                <w:szCs w:val="22"/>
              </w:rPr>
              <w:t>指标</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59" w:line="219" w:lineRule="auto"/>
              <w:ind w:left="83"/>
              <w:jc w:val="center"/>
              <w:rPr>
                <w:rFonts w:cs="宋体"/>
                <w:snapToGrid w:val="0"/>
                <w:color w:val="000000"/>
                <w:spacing w:val="2"/>
                <w:sz w:val="22"/>
                <w:szCs w:val="22"/>
              </w:rPr>
            </w:pPr>
            <w:r w:rsidRPr="00C36CE3">
              <w:rPr>
                <w:rFonts w:cs="宋体"/>
                <w:snapToGrid w:val="0"/>
                <w:color w:val="000000"/>
                <w:spacing w:val="2"/>
                <w:sz w:val="22"/>
                <w:szCs w:val="22"/>
              </w:rPr>
              <w:t>一级</w:t>
            </w:r>
          </w:p>
          <w:p w:rsidR="00565392" w:rsidRPr="00C36CE3" w:rsidRDefault="00565392" w:rsidP="00A624C3">
            <w:pPr>
              <w:spacing w:before="59" w:line="219" w:lineRule="auto"/>
              <w:ind w:left="83"/>
              <w:jc w:val="center"/>
              <w:rPr>
                <w:rFonts w:cs="宋体"/>
                <w:snapToGrid w:val="0"/>
                <w:color w:val="000000"/>
                <w:spacing w:val="2"/>
                <w:sz w:val="22"/>
                <w:szCs w:val="22"/>
              </w:rPr>
            </w:pPr>
            <w:r w:rsidRPr="00C36CE3">
              <w:rPr>
                <w:rFonts w:cs="宋体"/>
                <w:snapToGrid w:val="0"/>
                <w:color w:val="000000"/>
                <w:spacing w:val="2"/>
                <w:sz w:val="22"/>
                <w:szCs w:val="22"/>
              </w:rPr>
              <w:t>指标</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59" w:line="219" w:lineRule="auto"/>
              <w:ind w:left="83"/>
              <w:jc w:val="center"/>
              <w:rPr>
                <w:rFonts w:cs="宋体"/>
                <w:snapToGrid w:val="0"/>
                <w:color w:val="000000"/>
                <w:spacing w:val="2"/>
                <w:sz w:val="22"/>
                <w:szCs w:val="22"/>
              </w:rPr>
            </w:pPr>
            <w:r w:rsidRPr="00C36CE3">
              <w:rPr>
                <w:rFonts w:cs="宋体"/>
                <w:snapToGrid w:val="0"/>
                <w:color w:val="000000"/>
                <w:spacing w:val="2"/>
                <w:sz w:val="22"/>
                <w:szCs w:val="22"/>
              </w:rPr>
              <w:t>二级</w:t>
            </w:r>
          </w:p>
          <w:p w:rsidR="00565392" w:rsidRPr="00C36CE3" w:rsidRDefault="00565392" w:rsidP="00A624C3">
            <w:pPr>
              <w:spacing w:before="59" w:line="219" w:lineRule="auto"/>
              <w:ind w:left="83"/>
              <w:jc w:val="center"/>
              <w:rPr>
                <w:rFonts w:cs="宋体"/>
                <w:snapToGrid w:val="0"/>
                <w:color w:val="000000"/>
                <w:spacing w:val="2"/>
                <w:sz w:val="22"/>
                <w:szCs w:val="22"/>
              </w:rPr>
            </w:pPr>
            <w:r w:rsidRPr="00C36CE3">
              <w:rPr>
                <w:rFonts w:cs="宋体"/>
                <w:snapToGrid w:val="0"/>
                <w:color w:val="000000"/>
                <w:spacing w:val="2"/>
                <w:sz w:val="22"/>
                <w:szCs w:val="22"/>
              </w:rPr>
              <w:t>指标</w:t>
            </w: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59" w:line="219" w:lineRule="auto"/>
              <w:ind w:left="83"/>
              <w:jc w:val="center"/>
              <w:rPr>
                <w:rFonts w:cs="宋体"/>
                <w:snapToGrid w:val="0"/>
                <w:color w:val="000000"/>
                <w:spacing w:val="2"/>
                <w:sz w:val="22"/>
                <w:szCs w:val="22"/>
              </w:rPr>
            </w:pPr>
            <w:r w:rsidRPr="00C36CE3">
              <w:rPr>
                <w:rFonts w:cs="宋体"/>
                <w:snapToGrid w:val="0"/>
                <w:color w:val="000000"/>
                <w:spacing w:val="2"/>
                <w:sz w:val="22"/>
                <w:szCs w:val="22"/>
              </w:rPr>
              <w:t>三级指标</w:t>
            </w:r>
          </w:p>
        </w:tc>
        <w:tc>
          <w:tcPr>
            <w:tcW w:w="1428" w:type="dxa"/>
            <w:tcBorders>
              <w:left w:val="single" w:sz="4" w:space="0" w:color="auto"/>
            </w:tcBorders>
            <w:shd w:val="clear" w:color="auto" w:fill="auto"/>
            <w:vAlign w:val="center"/>
          </w:tcPr>
          <w:p w:rsidR="00565392" w:rsidRPr="00C36CE3" w:rsidRDefault="00565392" w:rsidP="00A624C3">
            <w:pPr>
              <w:spacing w:before="59" w:line="219" w:lineRule="auto"/>
              <w:ind w:left="83"/>
              <w:jc w:val="center"/>
              <w:rPr>
                <w:rFonts w:cs="宋体"/>
                <w:snapToGrid w:val="0"/>
                <w:color w:val="000000"/>
                <w:spacing w:val="2"/>
                <w:sz w:val="22"/>
                <w:szCs w:val="22"/>
              </w:rPr>
            </w:pPr>
            <w:r w:rsidRPr="00C36CE3">
              <w:rPr>
                <w:rFonts w:cs="宋体"/>
                <w:snapToGrid w:val="0"/>
                <w:color w:val="000000"/>
                <w:spacing w:val="2"/>
                <w:sz w:val="22"/>
                <w:szCs w:val="22"/>
              </w:rPr>
              <w:t>指标值</w:t>
            </w:r>
          </w:p>
        </w:tc>
      </w:tr>
      <w:tr w:rsidR="00565392" w:rsidRPr="00814F26" w:rsidTr="00A624C3">
        <w:trPr>
          <w:trHeight w:val="439"/>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spacing w:before="59" w:line="219" w:lineRule="auto"/>
              <w:ind w:left="83"/>
              <w:jc w:val="center"/>
              <w:rPr>
                <w:rFonts w:cs="宋体"/>
                <w:snapToGrid w:val="0"/>
                <w:color w:val="000000"/>
                <w:spacing w:val="2"/>
                <w:sz w:val="22"/>
                <w:szCs w:val="22"/>
              </w:rPr>
            </w:pP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59" w:line="219" w:lineRule="auto"/>
              <w:ind w:left="83"/>
              <w:jc w:val="center"/>
              <w:rPr>
                <w:rFonts w:cs="宋体"/>
                <w:snapToGrid w:val="0"/>
                <w:color w:val="000000"/>
                <w:spacing w:val="2"/>
                <w:sz w:val="22"/>
                <w:szCs w:val="22"/>
              </w:rPr>
            </w:pPr>
            <w:r w:rsidRPr="00C36CE3">
              <w:rPr>
                <w:rFonts w:cs="宋体"/>
                <w:snapToGrid w:val="0"/>
                <w:color w:val="000000"/>
                <w:spacing w:val="2"/>
                <w:sz w:val="22"/>
                <w:szCs w:val="22"/>
              </w:rPr>
              <w:t>产出</w:t>
            </w:r>
          </w:p>
          <w:p w:rsidR="00565392" w:rsidRPr="00C36CE3" w:rsidRDefault="00565392" w:rsidP="00A624C3">
            <w:pPr>
              <w:spacing w:before="59" w:line="219" w:lineRule="auto"/>
              <w:ind w:left="83"/>
              <w:jc w:val="center"/>
              <w:rPr>
                <w:rFonts w:cs="宋体"/>
                <w:snapToGrid w:val="0"/>
                <w:color w:val="000000"/>
                <w:spacing w:val="2"/>
                <w:sz w:val="22"/>
                <w:szCs w:val="22"/>
              </w:rPr>
            </w:pPr>
            <w:r w:rsidRPr="00C36CE3">
              <w:rPr>
                <w:rFonts w:cs="宋体"/>
                <w:snapToGrid w:val="0"/>
                <w:color w:val="000000"/>
                <w:spacing w:val="2"/>
                <w:sz w:val="22"/>
                <w:szCs w:val="22"/>
              </w:rPr>
              <w:t>指标</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jc w:val="center"/>
              <w:rPr>
                <w:rFonts w:cs="宋体"/>
                <w:snapToGrid w:val="0"/>
                <w:color w:val="000000"/>
                <w:sz w:val="22"/>
                <w:szCs w:val="22"/>
              </w:rPr>
            </w:pPr>
            <w:r w:rsidRPr="00C36CE3">
              <w:rPr>
                <w:rFonts w:cs="宋体"/>
                <w:snapToGrid w:val="0"/>
                <w:color w:val="000000"/>
                <w:sz w:val="22"/>
                <w:szCs w:val="22"/>
              </w:rPr>
              <w:t>数量</w:t>
            </w:r>
          </w:p>
          <w:p w:rsidR="00565392" w:rsidRPr="00C36CE3" w:rsidRDefault="00565392" w:rsidP="00A624C3">
            <w:pPr>
              <w:spacing w:before="75" w:line="219" w:lineRule="auto"/>
              <w:ind w:left="83"/>
              <w:jc w:val="center"/>
              <w:rPr>
                <w:rFonts w:cs="宋体"/>
                <w:snapToGrid w:val="0"/>
                <w:color w:val="000000"/>
                <w:sz w:val="22"/>
                <w:szCs w:val="22"/>
              </w:rPr>
            </w:pPr>
            <w:r w:rsidRPr="00C36CE3">
              <w:rPr>
                <w:rFonts w:cs="宋体"/>
                <w:snapToGrid w:val="0"/>
                <w:color w:val="000000"/>
                <w:sz w:val="22"/>
                <w:szCs w:val="22"/>
              </w:rPr>
              <w:lastRenderedPageBreak/>
              <w:t>指标</w:t>
            </w: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69" w:line="219" w:lineRule="auto"/>
              <w:ind w:left="83"/>
              <w:rPr>
                <w:rFonts w:cs="宋体"/>
                <w:snapToGrid w:val="0"/>
                <w:color w:val="000000"/>
                <w:sz w:val="22"/>
                <w:szCs w:val="22"/>
              </w:rPr>
            </w:pPr>
            <w:r w:rsidRPr="00C36CE3">
              <w:rPr>
                <w:rFonts w:cs="宋体"/>
                <w:snapToGrid w:val="0"/>
                <w:color w:val="000000"/>
                <w:spacing w:val="2"/>
                <w:sz w:val="22"/>
                <w:szCs w:val="22"/>
              </w:rPr>
              <w:lastRenderedPageBreak/>
              <w:t>新一轮退耕还林补助面积（万亩）</w:t>
            </w:r>
          </w:p>
        </w:tc>
        <w:tc>
          <w:tcPr>
            <w:tcW w:w="1428" w:type="dxa"/>
            <w:tcBorders>
              <w:left w:val="single" w:sz="4" w:space="0" w:color="auto"/>
            </w:tcBorders>
            <w:shd w:val="clear" w:color="auto" w:fill="auto"/>
            <w:vAlign w:val="center"/>
          </w:tcPr>
          <w:p w:rsidR="00565392" w:rsidRPr="00C36CE3" w:rsidRDefault="00565392" w:rsidP="00A624C3">
            <w:pPr>
              <w:rPr>
                <w:rFonts w:cs="Arial"/>
                <w:snapToGrid w:val="0"/>
                <w:color w:val="000000"/>
                <w:sz w:val="22"/>
                <w:szCs w:val="22"/>
              </w:rPr>
            </w:pPr>
          </w:p>
        </w:tc>
      </w:tr>
      <w:tr w:rsidR="00565392" w:rsidRPr="00814F26" w:rsidTr="00A624C3">
        <w:trPr>
          <w:trHeight w:val="412"/>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rPr>
                <w:rFonts w:cs="宋体"/>
                <w:snapToGrid w:val="0"/>
                <w:color w:val="000000"/>
                <w:sz w:val="22"/>
                <w:szCs w:val="22"/>
              </w:rPr>
            </w:pP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59" w:line="219" w:lineRule="auto"/>
              <w:ind w:left="83"/>
              <w:rPr>
                <w:rFonts w:cs="宋体"/>
                <w:snapToGrid w:val="0"/>
                <w:color w:val="000000"/>
                <w:sz w:val="22"/>
                <w:szCs w:val="22"/>
              </w:rPr>
            </w:pPr>
            <w:r w:rsidRPr="00C36CE3">
              <w:rPr>
                <w:rFonts w:cs="宋体"/>
                <w:snapToGrid w:val="0"/>
                <w:color w:val="000000"/>
                <w:spacing w:val="2"/>
                <w:sz w:val="22"/>
                <w:szCs w:val="22"/>
              </w:rPr>
              <w:t>退耕还林延长期补助面积（万亩）</w:t>
            </w:r>
          </w:p>
        </w:tc>
        <w:tc>
          <w:tcPr>
            <w:tcW w:w="1428" w:type="dxa"/>
            <w:tcBorders>
              <w:left w:val="single" w:sz="4" w:space="0" w:color="auto"/>
            </w:tcBorders>
            <w:shd w:val="clear" w:color="auto" w:fill="auto"/>
            <w:vAlign w:val="center"/>
          </w:tcPr>
          <w:p w:rsidR="00565392" w:rsidRPr="00C36CE3" w:rsidRDefault="00565392" w:rsidP="00A624C3">
            <w:pPr>
              <w:rPr>
                <w:rFonts w:cs="Arial"/>
                <w:snapToGrid w:val="0"/>
                <w:color w:val="000000"/>
                <w:sz w:val="22"/>
                <w:szCs w:val="22"/>
              </w:rPr>
            </w:pPr>
          </w:p>
        </w:tc>
      </w:tr>
      <w:tr w:rsidR="00565392" w:rsidRPr="00814F26" w:rsidTr="00A624C3">
        <w:trPr>
          <w:trHeight w:val="439"/>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rPr>
                <w:rFonts w:cs="宋体"/>
                <w:snapToGrid w:val="0"/>
                <w:color w:val="000000"/>
                <w:sz w:val="22"/>
                <w:szCs w:val="22"/>
              </w:rPr>
            </w:pP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69" w:line="219" w:lineRule="auto"/>
              <w:ind w:left="83"/>
              <w:rPr>
                <w:rFonts w:cs="宋体"/>
                <w:snapToGrid w:val="0"/>
                <w:color w:val="000000"/>
                <w:sz w:val="22"/>
                <w:szCs w:val="22"/>
              </w:rPr>
            </w:pPr>
            <w:r w:rsidRPr="00C36CE3">
              <w:rPr>
                <w:rFonts w:cs="宋体"/>
                <w:snapToGrid w:val="0"/>
                <w:color w:val="000000"/>
                <w:spacing w:val="2"/>
                <w:sz w:val="22"/>
                <w:szCs w:val="22"/>
              </w:rPr>
              <w:t>退耕还草延长期补助面积（万亩）</w:t>
            </w:r>
          </w:p>
        </w:tc>
        <w:tc>
          <w:tcPr>
            <w:tcW w:w="1428" w:type="dxa"/>
            <w:tcBorders>
              <w:left w:val="single" w:sz="4" w:space="0" w:color="auto"/>
            </w:tcBorders>
            <w:shd w:val="clear" w:color="auto" w:fill="auto"/>
            <w:vAlign w:val="center"/>
          </w:tcPr>
          <w:p w:rsidR="00565392" w:rsidRPr="00C36CE3" w:rsidRDefault="00565392" w:rsidP="00A624C3">
            <w:pPr>
              <w:rPr>
                <w:rFonts w:cs="Arial"/>
                <w:snapToGrid w:val="0"/>
                <w:color w:val="000000"/>
                <w:sz w:val="22"/>
                <w:szCs w:val="22"/>
              </w:rPr>
            </w:pPr>
          </w:p>
        </w:tc>
      </w:tr>
      <w:tr w:rsidR="00565392" w:rsidRPr="00814F26" w:rsidTr="00A624C3">
        <w:trPr>
          <w:trHeight w:val="424"/>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rPr>
                <w:rFonts w:cs="宋体"/>
                <w:snapToGrid w:val="0"/>
                <w:color w:val="000000"/>
                <w:sz w:val="22"/>
                <w:szCs w:val="22"/>
              </w:rPr>
            </w:pP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69" w:line="219" w:lineRule="auto"/>
              <w:ind w:left="83"/>
              <w:rPr>
                <w:rFonts w:cs="宋体"/>
                <w:snapToGrid w:val="0"/>
                <w:color w:val="000000"/>
                <w:sz w:val="22"/>
                <w:szCs w:val="22"/>
              </w:rPr>
            </w:pPr>
            <w:r w:rsidRPr="00C36CE3">
              <w:rPr>
                <w:rFonts w:cs="宋体"/>
                <w:snapToGrid w:val="0"/>
                <w:color w:val="000000"/>
                <w:spacing w:val="1"/>
                <w:sz w:val="22"/>
                <w:szCs w:val="22"/>
              </w:rPr>
              <w:t>上一轮政策到期退耕还生态林森林质量提升面积（万亩）</w:t>
            </w:r>
          </w:p>
        </w:tc>
        <w:tc>
          <w:tcPr>
            <w:tcW w:w="1428" w:type="dxa"/>
            <w:tcBorders>
              <w:left w:val="single" w:sz="4" w:space="0" w:color="auto"/>
            </w:tcBorders>
            <w:shd w:val="clear" w:color="auto" w:fill="auto"/>
            <w:vAlign w:val="center"/>
          </w:tcPr>
          <w:p w:rsidR="00565392" w:rsidRPr="00C36CE3" w:rsidRDefault="00565392" w:rsidP="00A624C3">
            <w:pPr>
              <w:rPr>
                <w:rFonts w:cs="Arial"/>
                <w:snapToGrid w:val="0"/>
                <w:color w:val="000000"/>
                <w:sz w:val="22"/>
                <w:szCs w:val="22"/>
              </w:rPr>
            </w:pPr>
          </w:p>
        </w:tc>
      </w:tr>
      <w:tr w:rsidR="00565392" w:rsidRPr="00814F26" w:rsidTr="00A624C3">
        <w:trPr>
          <w:trHeight w:val="426"/>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rPr>
                <w:rFonts w:cs="宋体"/>
                <w:snapToGrid w:val="0"/>
                <w:color w:val="000000"/>
                <w:sz w:val="22"/>
                <w:szCs w:val="22"/>
              </w:rPr>
            </w:pP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1" w:line="219" w:lineRule="auto"/>
              <w:ind w:left="83"/>
              <w:rPr>
                <w:rFonts w:cs="宋体"/>
                <w:snapToGrid w:val="0"/>
                <w:color w:val="000000"/>
                <w:sz w:val="22"/>
                <w:szCs w:val="22"/>
              </w:rPr>
            </w:pPr>
            <w:r w:rsidRPr="00C36CE3">
              <w:rPr>
                <w:rFonts w:cs="宋体"/>
                <w:snapToGrid w:val="0"/>
                <w:color w:val="000000"/>
                <w:spacing w:val="2"/>
                <w:sz w:val="22"/>
                <w:szCs w:val="22"/>
              </w:rPr>
              <w:t>草原生态修复治理面积（万亩）</w:t>
            </w:r>
          </w:p>
        </w:tc>
        <w:tc>
          <w:tcPr>
            <w:tcW w:w="1428" w:type="dxa"/>
            <w:tcBorders>
              <w:left w:val="single" w:sz="4" w:space="0" w:color="auto"/>
            </w:tcBorders>
            <w:shd w:val="clear" w:color="auto" w:fill="auto"/>
            <w:vAlign w:val="center"/>
          </w:tcPr>
          <w:p w:rsidR="00565392" w:rsidRPr="00C36CE3" w:rsidRDefault="00565392" w:rsidP="00A624C3">
            <w:pPr>
              <w:rPr>
                <w:rFonts w:cs="Arial"/>
                <w:snapToGrid w:val="0"/>
                <w:color w:val="000000"/>
                <w:sz w:val="22"/>
                <w:szCs w:val="22"/>
              </w:rPr>
            </w:pPr>
          </w:p>
        </w:tc>
      </w:tr>
      <w:tr w:rsidR="00565392" w:rsidRPr="00814F26" w:rsidTr="00A624C3">
        <w:trPr>
          <w:trHeight w:val="424"/>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rPr>
                <w:rFonts w:cs="宋体"/>
                <w:snapToGrid w:val="0"/>
                <w:color w:val="000000"/>
                <w:sz w:val="22"/>
                <w:szCs w:val="22"/>
              </w:rPr>
            </w:pP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1" w:line="219" w:lineRule="auto"/>
              <w:ind w:left="83"/>
              <w:rPr>
                <w:rFonts w:cs="宋体"/>
                <w:snapToGrid w:val="0"/>
                <w:color w:val="000000"/>
                <w:sz w:val="22"/>
                <w:szCs w:val="22"/>
              </w:rPr>
            </w:pPr>
            <w:r w:rsidRPr="00C36CE3">
              <w:rPr>
                <w:rFonts w:cs="宋体"/>
                <w:snapToGrid w:val="0"/>
                <w:color w:val="000000"/>
                <w:spacing w:val="4"/>
                <w:sz w:val="22"/>
                <w:szCs w:val="22"/>
              </w:rPr>
              <w:t>造林面积（万亩）</w:t>
            </w:r>
          </w:p>
        </w:tc>
        <w:tc>
          <w:tcPr>
            <w:tcW w:w="1428" w:type="dxa"/>
            <w:tcBorders>
              <w:left w:val="single" w:sz="4" w:space="0" w:color="auto"/>
            </w:tcBorders>
            <w:shd w:val="clear" w:color="auto" w:fill="auto"/>
            <w:vAlign w:val="center"/>
          </w:tcPr>
          <w:p w:rsidR="00565392" w:rsidRPr="00C36CE3" w:rsidRDefault="00565392" w:rsidP="00A624C3">
            <w:pPr>
              <w:rPr>
                <w:rFonts w:cs="Arial"/>
                <w:snapToGrid w:val="0"/>
                <w:color w:val="000000"/>
                <w:sz w:val="22"/>
                <w:szCs w:val="22"/>
              </w:rPr>
            </w:pPr>
          </w:p>
        </w:tc>
      </w:tr>
      <w:tr w:rsidR="00565392" w:rsidRPr="00814F26" w:rsidTr="00A624C3">
        <w:trPr>
          <w:trHeight w:val="426"/>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rPr>
                <w:rFonts w:cs="宋体"/>
                <w:snapToGrid w:val="0"/>
                <w:color w:val="000000"/>
                <w:sz w:val="22"/>
                <w:szCs w:val="22"/>
              </w:rPr>
            </w:pP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2" w:line="219" w:lineRule="auto"/>
              <w:ind w:left="83"/>
              <w:rPr>
                <w:rFonts w:cs="宋体"/>
                <w:snapToGrid w:val="0"/>
                <w:color w:val="000000"/>
                <w:sz w:val="22"/>
                <w:szCs w:val="22"/>
              </w:rPr>
            </w:pPr>
            <w:r w:rsidRPr="00C36CE3">
              <w:rPr>
                <w:rFonts w:cs="宋体"/>
                <w:snapToGrid w:val="0"/>
                <w:color w:val="000000"/>
                <w:spacing w:val="3"/>
                <w:sz w:val="22"/>
                <w:szCs w:val="22"/>
              </w:rPr>
              <w:t>森林质量提升面积（万亩）</w:t>
            </w:r>
          </w:p>
        </w:tc>
        <w:tc>
          <w:tcPr>
            <w:tcW w:w="1428" w:type="dxa"/>
            <w:tcBorders>
              <w:left w:val="single" w:sz="4" w:space="0" w:color="auto"/>
            </w:tcBorders>
            <w:shd w:val="clear" w:color="auto" w:fill="auto"/>
            <w:vAlign w:val="center"/>
          </w:tcPr>
          <w:p w:rsidR="00565392" w:rsidRPr="00C36CE3" w:rsidRDefault="00565392" w:rsidP="00A624C3">
            <w:pPr>
              <w:rPr>
                <w:rFonts w:cs="Arial"/>
                <w:snapToGrid w:val="0"/>
                <w:color w:val="000000"/>
                <w:sz w:val="22"/>
                <w:szCs w:val="22"/>
              </w:rPr>
            </w:pPr>
          </w:p>
        </w:tc>
      </w:tr>
      <w:tr w:rsidR="00565392" w:rsidRPr="00814F26" w:rsidTr="00A624C3">
        <w:trPr>
          <w:trHeight w:val="424"/>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rPr>
                <w:rFonts w:cs="宋体"/>
                <w:snapToGrid w:val="0"/>
                <w:color w:val="000000"/>
                <w:sz w:val="22"/>
                <w:szCs w:val="22"/>
              </w:rPr>
            </w:pP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2" w:line="219" w:lineRule="auto"/>
              <w:ind w:left="83"/>
              <w:rPr>
                <w:rFonts w:cs="宋体"/>
                <w:snapToGrid w:val="0"/>
                <w:color w:val="000000"/>
                <w:sz w:val="22"/>
                <w:szCs w:val="22"/>
              </w:rPr>
            </w:pPr>
            <w:r w:rsidRPr="00C36CE3">
              <w:rPr>
                <w:rFonts w:cs="宋体"/>
                <w:snapToGrid w:val="0"/>
                <w:color w:val="000000"/>
                <w:spacing w:val="3"/>
                <w:sz w:val="22"/>
                <w:szCs w:val="22"/>
              </w:rPr>
              <w:t>油茶林营造面积（万审）</w:t>
            </w:r>
          </w:p>
        </w:tc>
        <w:tc>
          <w:tcPr>
            <w:tcW w:w="1428" w:type="dxa"/>
            <w:tcBorders>
              <w:left w:val="single" w:sz="4" w:space="0" w:color="auto"/>
            </w:tcBorders>
            <w:shd w:val="clear" w:color="auto" w:fill="auto"/>
            <w:vAlign w:val="center"/>
          </w:tcPr>
          <w:p w:rsidR="00565392" w:rsidRPr="00C36CE3" w:rsidRDefault="00565392" w:rsidP="00A624C3">
            <w:pPr>
              <w:rPr>
                <w:rFonts w:cs="Arial"/>
                <w:snapToGrid w:val="0"/>
                <w:color w:val="000000"/>
                <w:sz w:val="22"/>
                <w:szCs w:val="22"/>
              </w:rPr>
            </w:pPr>
          </w:p>
        </w:tc>
      </w:tr>
      <w:tr w:rsidR="00565392" w:rsidRPr="00814F26" w:rsidTr="00A624C3">
        <w:trPr>
          <w:trHeight w:val="439"/>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rPr>
                <w:rFonts w:cs="宋体"/>
                <w:snapToGrid w:val="0"/>
                <w:color w:val="000000"/>
                <w:sz w:val="22"/>
                <w:szCs w:val="22"/>
              </w:rPr>
            </w:pP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3" w:line="219" w:lineRule="auto"/>
              <w:ind w:left="83"/>
              <w:rPr>
                <w:rFonts w:cs="宋体"/>
                <w:snapToGrid w:val="0"/>
                <w:color w:val="000000"/>
                <w:sz w:val="22"/>
                <w:szCs w:val="22"/>
              </w:rPr>
            </w:pPr>
            <w:r w:rsidRPr="00C36CE3">
              <w:rPr>
                <w:rFonts w:cs="宋体"/>
                <w:snapToGrid w:val="0"/>
                <w:color w:val="000000"/>
                <w:spacing w:val="2"/>
                <w:sz w:val="22"/>
                <w:szCs w:val="22"/>
              </w:rPr>
              <w:t>沙化土地封禁保护补偿面积（万亩）</w:t>
            </w:r>
          </w:p>
        </w:tc>
        <w:tc>
          <w:tcPr>
            <w:tcW w:w="1428" w:type="dxa"/>
            <w:tcBorders>
              <w:left w:val="single" w:sz="4" w:space="0" w:color="auto"/>
            </w:tcBorders>
            <w:shd w:val="clear" w:color="auto" w:fill="auto"/>
            <w:vAlign w:val="center"/>
          </w:tcPr>
          <w:p w:rsidR="00565392" w:rsidRPr="00C36CE3" w:rsidRDefault="00565392" w:rsidP="00A624C3">
            <w:pPr>
              <w:rPr>
                <w:rFonts w:cs="Arial"/>
                <w:snapToGrid w:val="0"/>
                <w:color w:val="000000"/>
                <w:sz w:val="22"/>
                <w:szCs w:val="22"/>
              </w:rPr>
            </w:pPr>
          </w:p>
        </w:tc>
      </w:tr>
      <w:tr w:rsidR="00565392" w:rsidRPr="00814F26" w:rsidTr="00A624C3">
        <w:trPr>
          <w:trHeight w:val="424"/>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rPr>
                <w:rFonts w:cs="宋体"/>
                <w:snapToGrid w:val="0"/>
                <w:color w:val="000000"/>
                <w:sz w:val="22"/>
                <w:szCs w:val="22"/>
              </w:rPr>
            </w:pP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3" w:line="219" w:lineRule="auto"/>
              <w:ind w:left="83"/>
              <w:rPr>
                <w:rFonts w:cs="宋体"/>
                <w:snapToGrid w:val="0"/>
                <w:color w:val="000000"/>
                <w:sz w:val="22"/>
                <w:szCs w:val="22"/>
              </w:rPr>
            </w:pPr>
            <w:r w:rsidRPr="00C36CE3">
              <w:rPr>
                <w:rFonts w:cs="宋体"/>
                <w:snapToGrid w:val="0"/>
                <w:color w:val="000000"/>
                <w:spacing w:val="2"/>
                <w:sz w:val="22"/>
                <w:szCs w:val="22"/>
              </w:rPr>
              <w:t>非国有林保护补偿面积（万亩）</w:t>
            </w:r>
          </w:p>
        </w:tc>
        <w:tc>
          <w:tcPr>
            <w:tcW w:w="1428" w:type="dxa"/>
            <w:tcBorders>
              <w:left w:val="single" w:sz="4" w:space="0" w:color="auto"/>
            </w:tcBorders>
            <w:shd w:val="clear" w:color="auto" w:fill="auto"/>
            <w:vAlign w:val="center"/>
          </w:tcPr>
          <w:p w:rsidR="00565392" w:rsidRPr="00C36CE3" w:rsidRDefault="00565392" w:rsidP="00A624C3">
            <w:pPr>
              <w:rPr>
                <w:rFonts w:cs="Arial"/>
                <w:snapToGrid w:val="0"/>
                <w:color w:val="000000"/>
                <w:sz w:val="22"/>
                <w:szCs w:val="22"/>
              </w:rPr>
            </w:pPr>
          </w:p>
        </w:tc>
      </w:tr>
      <w:tr w:rsidR="00565392" w:rsidRPr="00814F26" w:rsidTr="00A624C3">
        <w:trPr>
          <w:trHeight w:val="426"/>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rPr>
                <w:rFonts w:cs="宋体"/>
                <w:snapToGrid w:val="0"/>
                <w:color w:val="000000"/>
                <w:sz w:val="22"/>
                <w:szCs w:val="22"/>
              </w:rPr>
            </w:pP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4" w:line="219" w:lineRule="auto"/>
              <w:ind w:left="83"/>
              <w:rPr>
                <w:rFonts w:cs="宋体"/>
                <w:snapToGrid w:val="0"/>
                <w:color w:val="000000"/>
                <w:sz w:val="22"/>
                <w:szCs w:val="22"/>
              </w:rPr>
            </w:pPr>
            <w:r w:rsidRPr="00C36CE3">
              <w:rPr>
                <w:rFonts w:cs="宋体"/>
                <w:snapToGrid w:val="0"/>
                <w:color w:val="000000"/>
                <w:spacing w:val="2"/>
                <w:sz w:val="22"/>
                <w:szCs w:val="22"/>
              </w:rPr>
              <w:t>森林边境防火隔离带建设长度（公里）</w:t>
            </w:r>
          </w:p>
        </w:tc>
        <w:tc>
          <w:tcPr>
            <w:tcW w:w="1428" w:type="dxa"/>
            <w:tcBorders>
              <w:left w:val="single" w:sz="4" w:space="0" w:color="auto"/>
            </w:tcBorders>
            <w:shd w:val="clear" w:color="auto" w:fill="auto"/>
            <w:vAlign w:val="center"/>
          </w:tcPr>
          <w:p w:rsidR="00565392" w:rsidRPr="00C36CE3" w:rsidRDefault="00565392" w:rsidP="00A624C3">
            <w:pPr>
              <w:rPr>
                <w:rFonts w:cs="Arial"/>
                <w:snapToGrid w:val="0"/>
                <w:color w:val="000000"/>
                <w:sz w:val="22"/>
                <w:szCs w:val="22"/>
              </w:rPr>
            </w:pPr>
          </w:p>
        </w:tc>
      </w:tr>
      <w:tr w:rsidR="00565392" w:rsidRPr="00814F26" w:rsidTr="00A624C3">
        <w:trPr>
          <w:trHeight w:val="426"/>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rPr>
                <w:rFonts w:cs="宋体"/>
                <w:snapToGrid w:val="0"/>
                <w:color w:val="000000"/>
                <w:sz w:val="22"/>
                <w:szCs w:val="22"/>
              </w:rPr>
            </w:pP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4" w:line="219" w:lineRule="auto"/>
              <w:ind w:left="83"/>
              <w:rPr>
                <w:rFonts w:cs="宋体"/>
                <w:snapToGrid w:val="0"/>
                <w:color w:val="000000"/>
                <w:sz w:val="22"/>
                <w:szCs w:val="22"/>
              </w:rPr>
            </w:pPr>
            <w:r w:rsidRPr="00C36CE3">
              <w:rPr>
                <w:rFonts w:cs="宋体"/>
                <w:snapToGrid w:val="0"/>
                <w:color w:val="000000"/>
                <w:spacing w:val="2"/>
                <w:sz w:val="22"/>
                <w:szCs w:val="22"/>
              </w:rPr>
              <w:t>草原边境防火隔离带建设长度（公里）</w:t>
            </w:r>
          </w:p>
        </w:tc>
        <w:tc>
          <w:tcPr>
            <w:tcW w:w="1428" w:type="dxa"/>
            <w:tcBorders>
              <w:left w:val="single" w:sz="4" w:space="0" w:color="auto"/>
            </w:tcBorders>
            <w:shd w:val="clear" w:color="auto" w:fill="auto"/>
            <w:vAlign w:val="center"/>
          </w:tcPr>
          <w:p w:rsidR="00565392" w:rsidRPr="00C36CE3" w:rsidRDefault="00565392" w:rsidP="00A624C3">
            <w:pPr>
              <w:rPr>
                <w:rFonts w:cs="Arial"/>
                <w:snapToGrid w:val="0"/>
                <w:color w:val="000000"/>
                <w:sz w:val="22"/>
                <w:szCs w:val="22"/>
              </w:rPr>
            </w:pPr>
          </w:p>
        </w:tc>
      </w:tr>
      <w:tr w:rsidR="00565392" w:rsidRPr="00814F26" w:rsidTr="00A624C3">
        <w:trPr>
          <w:trHeight w:val="439"/>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rPr>
                <w:rFonts w:cs="宋体"/>
                <w:snapToGrid w:val="0"/>
                <w:color w:val="000000"/>
                <w:sz w:val="22"/>
                <w:szCs w:val="22"/>
              </w:rPr>
            </w:pP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4" w:line="219" w:lineRule="auto"/>
              <w:ind w:left="83"/>
              <w:rPr>
                <w:rFonts w:cs="宋体"/>
                <w:snapToGrid w:val="0"/>
                <w:color w:val="000000"/>
                <w:sz w:val="22"/>
                <w:szCs w:val="22"/>
              </w:rPr>
            </w:pPr>
            <w:r w:rsidRPr="00C36CE3">
              <w:rPr>
                <w:rFonts w:cs="宋体"/>
                <w:snapToGrid w:val="0"/>
                <w:color w:val="000000"/>
                <w:spacing w:val="2"/>
                <w:sz w:val="22"/>
                <w:szCs w:val="22"/>
              </w:rPr>
              <w:t>林业有害生物防治面积（万亩）</w:t>
            </w:r>
          </w:p>
        </w:tc>
        <w:tc>
          <w:tcPr>
            <w:tcW w:w="1428" w:type="dxa"/>
            <w:tcBorders>
              <w:left w:val="single" w:sz="4" w:space="0" w:color="auto"/>
            </w:tcBorders>
            <w:shd w:val="clear" w:color="auto" w:fill="auto"/>
            <w:vAlign w:val="center"/>
          </w:tcPr>
          <w:p w:rsidR="00565392" w:rsidRPr="00C36CE3" w:rsidRDefault="00565392" w:rsidP="00A624C3">
            <w:pPr>
              <w:rPr>
                <w:rFonts w:cs="Arial"/>
                <w:snapToGrid w:val="0"/>
                <w:color w:val="000000"/>
                <w:sz w:val="22"/>
                <w:szCs w:val="22"/>
              </w:rPr>
            </w:pPr>
          </w:p>
        </w:tc>
      </w:tr>
      <w:tr w:rsidR="00565392" w:rsidRPr="00814F26" w:rsidTr="00A624C3">
        <w:trPr>
          <w:trHeight w:val="426"/>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rPr>
                <w:rFonts w:cs="宋体"/>
                <w:snapToGrid w:val="0"/>
                <w:color w:val="000000"/>
                <w:sz w:val="22"/>
                <w:szCs w:val="22"/>
              </w:rPr>
            </w:pP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4" w:line="219" w:lineRule="auto"/>
              <w:ind w:left="83"/>
              <w:rPr>
                <w:rFonts w:cs="宋体"/>
                <w:snapToGrid w:val="0"/>
                <w:color w:val="000000"/>
                <w:sz w:val="22"/>
                <w:szCs w:val="22"/>
              </w:rPr>
            </w:pPr>
            <w:r w:rsidRPr="00C36CE3">
              <w:rPr>
                <w:rFonts w:cs="宋体"/>
                <w:snapToGrid w:val="0"/>
                <w:color w:val="000000"/>
                <w:spacing w:val="2"/>
                <w:sz w:val="22"/>
                <w:szCs w:val="22"/>
              </w:rPr>
              <w:t>草原有害生物防治面积（万亩）</w:t>
            </w:r>
          </w:p>
        </w:tc>
        <w:tc>
          <w:tcPr>
            <w:tcW w:w="1428" w:type="dxa"/>
            <w:tcBorders>
              <w:left w:val="single" w:sz="4" w:space="0" w:color="auto"/>
            </w:tcBorders>
            <w:shd w:val="clear" w:color="auto" w:fill="auto"/>
            <w:vAlign w:val="center"/>
          </w:tcPr>
          <w:p w:rsidR="00565392" w:rsidRPr="00C36CE3" w:rsidRDefault="00565392" w:rsidP="00A624C3">
            <w:pPr>
              <w:rPr>
                <w:rFonts w:cs="Arial"/>
                <w:snapToGrid w:val="0"/>
                <w:color w:val="000000"/>
                <w:sz w:val="22"/>
                <w:szCs w:val="22"/>
              </w:rPr>
            </w:pPr>
          </w:p>
        </w:tc>
      </w:tr>
      <w:tr w:rsidR="00565392" w:rsidRPr="00814F26" w:rsidTr="00A624C3">
        <w:trPr>
          <w:trHeight w:val="426"/>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rPr>
                <w:rFonts w:cs="宋体"/>
                <w:snapToGrid w:val="0"/>
                <w:color w:val="000000"/>
                <w:sz w:val="22"/>
                <w:szCs w:val="22"/>
              </w:rPr>
            </w:pP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4" w:line="219" w:lineRule="auto"/>
              <w:ind w:left="83"/>
              <w:rPr>
                <w:rFonts w:cs="宋体"/>
                <w:snapToGrid w:val="0"/>
                <w:color w:val="000000"/>
                <w:sz w:val="22"/>
                <w:szCs w:val="22"/>
              </w:rPr>
            </w:pPr>
            <w:r w:rsidRPr="00C36CE3">
              <w:rPr>
                <w:rFonts w:cs="宋体"/>
                <w:snapToGrid w:val="0"/>
                <w:color w:val="000000"/>
                <w:spacing w:val="3"/>
                <w:sz w:val="22"/>
                <w:szCs w:val="22"/>
              </w:rPr>
              <w:t>草种繁育面积（万亩）</w:t>
            </w:r>
          </w:p>
        </w:tc>
        <w:tc>
          <w:tcPr>
            <w:tcW w:w="1428" w:type="dxa"/>
            <w:tcBorders>
              <w:left w:val="single" w:sz="4" w:space="0" w:color="auto"/>
            </w:tcBorders>
            <w:shd w:val="clear" w:color="auto" w:fill="auto"/>
            <w:vAlign w:val="center"/>
          </w:tcPr>
          <w:p w:rsidR="00565392" w:rsidRPr="00C36CE3" w:rsidRDefault="00565392" w:rsidP="00A624C3">
            <w:pPr>
              <w:rPr>
                <w:rFonts w:cs="Arial"/>
                <w:snapToGrid w:val="0"/>
                <w:color w:val="000000"/>
                <w:sz w:val="22"/>
                <w:szCs w:val="22"/>
              </w:rPr>
            </w:pPr>
          </w:p>
        </w:tc>
      </w:tr>
      <w:tr w:rsidR="00565392" w:rsidRPr="00814F26" w:rsidTr="00A624C3">
        <w:trPr>
          <w:trHeight w:val="426"/>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rPr>
                <w:rFonts w:cs="宋体"/>
                <w:snapToGrid w:val="0"/>
                <w:color w:val="000000"/>
                <w:sz w:val="22"/>
                <w:szCs w:val="22"/>
              </w:rPr>
            </w:pP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3" w:line="219" w:lineRule="auto"/>
              <w:ind w:left="83"/>
              <w:rPr>
                <w:rFonts w:cs="宋体"/>
                <w:snapToGrid w:val="0"/>
                <w:color w:val="000000"/>
                <w:sz w:val="22"/>
                <w:szCs w:val="22"/>
              </w:rPr>
            </w:pPr>
            <w:r w:rsidRPr="00C36CE3">
              <w:rPr>
                <w:rFonts w:cs="宋体"/>
                <w:snapToGrid w:val="0"/>
                <w:color w:val="000000"/>
                <w:spacing w:val="3"/>
                <w:sz w:val="22"/>
                <w:szCs w:val="22"/>
              </w:rPr>
              <w:t>林草科技推广项目数量（个）</w:t>
            </w:r>
          </w:p>
        </w:tc>
        <w:tc>
          <w:tcPr>
            <w:tcW w:w="1428" w:type="dxa"/>
            <w:tcBorders>
              <w:left w:val="single" w:sz="4" w:space="0" w:color="auto"/>
            </w:tcBorders>
            <w:shd w:val="clear" w:color="auto" w:fill="auto"/>
            <w:vAlign w:val="center"/>
          </w:tcPr>
          <w:p w:rsidR="00565392" w:rsidRPr="00C36CE3" w:rsidRDefault="00565392" w:rsidP="00A624C3">
            <w:pPr>
              <w:rPr>
                <w:rFonts w:cs="Arial"/>
                <w:snapToGrid w:val="0"/>
                <w:color w:val="000000"/>
                <w:sz w:val="22"/>
                <w:szCs w:val="22"/>
              </w:rPr>
            </w:pPr>
          </w:p>
        </w:tc>
      </w:tr>
      <w:tr w:rsidR="00565392" w:rsidRPr="00814F26" w:rsidTr="00A624C3">
        <w:trPr>
          <w:trHeight w:val="439"/>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jc w:val="center"/>
              <w:rPr>
                <w:rFonts w:cs="宋体"/>
                <w:snapToGrid w:val="0"/>
                <w:color w:val="000000"/>
                <w:sz w:val="22"/>
                <w:szCs w:val="22"/>
              </w:rPr>
            </w:pPr>
            <w:r w:rsidRPr="00C36CE3">
              <w:rPr>
                <w:rFonts w:cs="宋体"/>
                <w:snapToGrid w:val="0"/>
                <w:color w:val="000000"/>
                <w:sz w:val="22"/>
                <w:szCs w:val="22"/>
              </w:rPr>
              <w:t>质量</w:t>
            </w:r>
          </w:p>
          <w:p w:rsidR="00565392" w:rsidRPr="00C36CE3" w:rsidRDefault="00565392" w:rsidP="00A624C3">
            <w:pPr>
              <w:spacing w:before="75" w:line="219" w:lineRule="auto"/>
              <w:ind w:left="83"/>
              <w:jc w:val="center"/>
              <w:rPr>
                <w:rFonts w:cs="宋体"/>
                <w:snapToGrid w:val="0"/>
                <w:color w:val="000000"/>
                <w:sz w:val="22"/>
                <w:szCs w:val="22"/>
              </w:rPr>
            </w:pPr>
            <w:r w:rsidRPr="00C36CE3">
              <w:rPr>
                <w:rFonts w:cs="宋体"/>
                <w:snapToGrid w:val="0"/>
                <w:color w:val="000000"/>
                <w:sz w:val="22"/>
                <w:szCs w:val="22"/>
              </w:rPr>
              <w:t>指标</w:t>
            </w: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4" w:line="219" w:lineRule="auto"/>
              <w:ind w:left="83"/>
              <w:rPr>
                <w:rFonts w:cs="宋体"/>
                <w:snapToGrid w:val="0"/>
                <w:color w:val="000000"/>
                <w:sz w:val="22"/>
                <w:szCs w:val="22"/>
              </w:rPr>
            </w:pPr>
            <w:r w:rsidRPr="00C36CE3">
              <w:rPr>
                <w:rFonts w:cs="宋体"/>
                <w:snapToGrid w:val="0"/>
                <w:color w:val="000000"/>
                <w:spacing w:val="2"/>
                <w:sz w:val="22"/>
                <w:szCs w:val="22"/>
              </w:rPr>
              <w:t>草原生态修复治理质量达标率（</w:t>
            </w:r>
            <w:r w:rsidRPr="00C36CE3">
              <w:rPr>
                <w:rFonts w:cs="宋体"/>
                <w:snapToGrid w:val="0"/>
                <w:color w:val="000000"/>
                <w:spacing w:val="2"/>
                <w:sz w:val="22"/>
                <w:szCs w:val="22"/>
              </w:rPr>
              <w:t>%</w:t>
            </w:r>
            <w:r w:rsidRPr="00C36CE3">
              <w:rPr>
                <w:rFonts w:cs="宋体"/>
                <w:snapToGrid w:val="0"/>
                <w:color w:val="000000"/>
                <w:spacing w:val="2"/>
                <w:sz w:val="22"/>
                <w:szCs w:val="22"/>
              </w:rPr>
              <w:t>）</w:t>
            </w:r>
          </w:p>
        </w:tc>
        <w:tc>
          <w:tcPr>
            <w:tcW w:w="1428" w:type="dxa"/>
            <w:tcBorders>
              <w:left w:val="single" w:sz="4" w:space="0" w:color="auto"/>
            </w:tcBorders>
            <w:shd w:val="clear" w:color="auto" w:fill="auto"/>
            <w:vAlign w:val="center"/>
          </w:tcPr>
          <w:p w:rsidR="00565392" w:rsidRPr="00C36CE3" w:rsidRDefault="00565392" w:rsidP="00A624C3">
            <w:pPr>
              <w:spacing w:before="91" w:line="234" w:lineRule="auto"/>
              <w:ind w:left="549"/>
              <w:rPr>
                <w:rFonts w:cs="宋体"/>
                <w:snapToGrid w:val="0"/>
                <w:color w:val="000000"/>
                <w:sz w:val="22"/>
                <w:szCs w:val="22"/>
              </w:rPr>
            </w:pPr>
            <w:r w:rsidRPr="00C36CE3">
              <w:rPr>
                <w:rFonts w:cs="宋体"/>
                <w:snapToGrid w:val="0"/>
                <w:color w:val="000000"/>
                <w:spacing w:val="-7"/>
                <w:sz w:val="22"/>
                <w:szCs w:val="22"/>
              </w:rPr>
              <w:t>≥90</w:t>
            </w:r>
          </w:p>
        </w:tc>
      </w:tr>
      <w:tr w:rsidR="00565392" w:rsidRPr="00814F26" w:rsidTr="00A624C3">
        <w:trPr>
          <w:trHeight w:val="426"/>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jc w:val="center"/>
              <w:rPr>
                <w:rFonts w:cs="宋体"/>
                <w:snapToGrid w:val="0"/>
                <w:color w:val="000000"/>
                <w:sz w:val="22"/>
                <w:szCs w:val="22"/>
              </w:rPr>
            </w:pP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4" w:line="219" w:lineRule="auto"/>
              <w:ind w:left="83"/>
              <w:rPr>
                <w:rFonts w:cs="宋体"/>
                <w:snapToGrid w:val="0"/>
                <w:color w:val="000000"/>
                <w:sz w:val="22"/>
                <w:szCs w:val="22"/>
              </w:rPr>
            </w:pPr>
            <w:r w:rsidRPr="00C36CE3">
              <w:rPr>
                <w:rFonts w:cs="宋体"/>
                <w:snapToGrid w:val="0"/>
                <w:color w:val="000000"/>
                <w:spacing w:val="3"/>
                <w:sz w:val="22"/>
                <w:szCs w:val="22"/>
              </w:rPr>
              <w:t>造林任务完成合格率（</w:t>
            </w:r>
            <w:r w:rsidRPr="00C36CE3">
              <w:rPr>
                <w:rFonts w:cs="宋体"/>
                <w:snapToGrid w:val="0"/>
                <w:color w:val="000000"/>
                <w:spacing w:val="3"/>
                <w:sz w:val="22"/>
                <w:szCs w:val="22"/>
              </w:rPr>
              <w:t>%</w:t>
            </w:r>
            <w:r w:rsidRPr="00C36CE3">
              <w:rPr>
                <w:rFonts w:cs="宋体"/>
                <w:snapToGrid w:val="0"/>
                <w:color w:val="000000"/>
                <w:spacing w:val="3"/>
                <w:sz w:val="22"/>
                <w:szCs w:val="22"/>
              </w:rPr>
              <w:t>）</w:t>
            </w:r>
          </w:p>
        </w:tc>
        <w:tc>
          <w:tcPr>
            <w:tcW w:w="1428" w:type="dxa"/>
            <w:tcBorders>
              <w:left w:val="single" w:sz="4" w:space="0" w:color="auto"/>
            </w:tcBorders>
            <w:shd w:val="clear" w:color="auto" w:fill="auto"/>
            <w:vAlign w:val="center"/>
          </w:tcPr>
          <w:p w:rsidR="00565392" w:rsidRPr="00C36CE3" w:rsidRDefault="00565392" w:rsidP="00A624C3">
            <w:pPr>
              <w:spacing w:before="91" w:line="224" w:lineRule="auto"/>
              <w:ind w:left="549"/>
              <w:rPr>
                <w:rFonts w:cs="宋体"/>
                <w:snapToGrid w:val="0"/>
                <w:color w:val="000000"/>
                <w:sz w:val="22"/>
                <w:szCs w:val="22"/>
              </w:rPr>
            </w:pPr>
            <w:r w:rsidRPr="00C36CE3">
              <w:rPr>
                <w:rFonts w:cs="宋体"/>
                <w:snapToGrid w:val="0"/>
                <w:color w:val="000000"/>
                <w:spacing w:val="-7"/>
                <w:sz w:val="22"/>
                <w:szCs w:val="22"/>
              </w:rPr>
              <w:t>≥85</w:t>
            </w:r>
          </w:p>
        </w:tc>
      </w:tr>
      <w:tr w:rsidR="00565392" w:rsidRPr="00814F26" w:rsidTr="00A624C3">
        <w:trPr>
          <w:trHeight w:val="424"/>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jc w:val="center"/>
              <w:rPr>
                <w:rFonts w:cs="宋体"/>
                <w:snapToGrid w:val="0"/>
                <w:color w:val="000000"/>
                <w:sz w:val="22"/>
                <w:szCs w:val="22"/>
              </w:rPr>
            </w:pP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4" w:line="219" w:lineRule="auto"/>
              <w:ind w:left="83"/>
              <w:rPr>
                <w:rFonts w:cs="宋体"/>
                <w:snapToGrid w:val="0"/>
                <w:color w:val="000000"/>
                <w:sz w:val="22"/>
                <w:szCs w:val="22"/>
              </w:rPr>
            </w:pPr>
            <w:r w:rsidRPr="00C36CE3">
              <w:rPr>
                <w:rFonts w:cs="宋体"/>
                <w:snapToGrid w:val="0"/>
                <w:color w:val="000000"/>
                <w:spacing w:val="3"/>
                <w:sz w:val="22"/>
                <w:szCs w:val="22"/>
              </w:rPr>
              <w:t>森林质量提升合格率（</w:t>
            </w:r>
            <w:r w:rsidRPr="00C36CE3">
              <w:rPr>
                <w:rFonts w:cs="宋体"/>
                <w:snapToGrid w:val="0"/>
                <w:color w:val="000000"/>
                <w:spacing w:val="3"/>
                <w:sz w:val="22"/>
                <w:szCs w:val="22"/>
              </w:rPr>
              <w:t>%</w:t>
            </w:r>
            <w:r w:rsidRPr="00C36CE3">
              <w:rPr>
                <w:rFonts w:cs="宋体"/>
                <w:snapToGrid w:val="0"/>
                <w:color w:val="000000"/>
                <w:spacing w:val="3"/>
                <w:sz w:val="22"/>
                <w:szCs w:val="22"/>
              </w:rPr>
              <w:t>）</w:t>
            </w:r>
          </w:p>
        </w:tc>
        <w:tc>
          <w:tcPr>
            <w:tcW w:w="1428" w:type="dxa"/>
            <w:tcBorders>
              <w:left w:val="single" w:sz="4" w:space="0" w:color="auto"/>
            </w:tcBorders>
            <w:shd w:val="clear" w:color="auto" w:fill="auto"/>
            <w:vAlign w:val="center"/>
          </w:tcPr>
          <w:p w:rsidR="00565392" w:rsidRPr="00C36CE3" w:rsidRDefault="00565392" w:rsidP="00A624C3">
            <w:pPr>
              <w:spacing w:before="91" w:line="223" w:lineRule="auto"/>
              <w:ind w:left="549"/>
              <w:rPr>
                <w:rFonts w:cs="宋体"/>
                <w:snapToGrid w:val="0"/>
                <w:color w:val="000000"/>
                <w:sz w:val="22"/>
                <w:szCs w:val="22"/>
              </w:rPr>
            </w:pPr>
            <w:r w:rsidRPr="00C36CE3">
              <w:rPr>
                <w:rFonts w:cs="宋体"/>
                <w:snapToGrid w:val="0"/>
                <w:color w:val="000000"/>
                <w:spacing w:val="-7"/>
                <w:sz w:val="22"/>
                <w:szCs w:val="22"/>
              </w:rPr>
              <w:t>≥90</w:t>
            </w:r>
          </w:p>
        </w:tc>
      </w:tr>
      <w:tr w:rsidR="00565392" w:rsidRPr="00814F26" w:rsidTr="00A624C3">
        <w:trPr>
          <w:trHeight w:val="426"/>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jc w:val="center"/>
              <w:rPr>
                <w:rFonts w:cs="宋体"/>
                <w:snapToGrid w:val="0"/>
                <w:color w:val="000000"/>
                <w:sz w:val="22"/>
                <w:szCs w:val="22"/>
              </w:rPr>
            </w:pP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rPr>
                <w:rFonts w:cs="宋体"/>
                <w:snapToGrid w:val="0"/>
                <w:color w:val="000000"/>
                <w:sz w:val="22"/>
                <w:szCs w:val="22"/>
              </w:rPr>
            </w:pPr>
            <w:r w:rsidRPr="00C36CE3">
              <w:rPr>
                <w:rFonts w:cs="宋体"/>
                <w:snapToGrid w:val="0"/>
                <w:color w:val="000000"/>
                <w:spacing w:val="3"/>
                <w:sz w:val="22"/>
                <w:szCs w:val="22"/>
              </w:rPr>
              <w:t>森林火灾受害率（</w:t>
            </w:r>
            <w:r w:rsidRPr="00C36CE3">
              <w:rPr>
                <w:rFonts w:cs="宋体"/>
                <w:snapToGrid w:val="0"/>
                <w:color w:val="000000"/>
                <w:spacing w:val="3"/>
                <w:sz w:val="22"/>
                <w:szCs w:val="22"/>
              </w:rPr>
              <w:t>%</w:t>
            </w:r>
            <w:r w:rsidRPr="00C36CE3">
              <w:rPr>
                <w:rFonts w:cs="宋体"/>
                <w:snapToGrid w:val="0"/>
                <w:color w:val="000000"/>
                <w:spacing w:val="3"/>
                <w:sz w:val="22"/>
                <w:szCs w:val="22"/>
              </w:rPr>
              <w:t>）</w:t>
            </w:r>
          </w:p>
        </w:tc>
        <w:tc>
          <w:tcPr>
            <w:tcW w:w="1428" w:type="dxa"/>
            <w:tcBorders>
              <w:left w:val="single" w:sz="4" w:space="0" w:color="auto"/>
            </w:tcBorders>
            <w:shd w:val="clear" w:color="auto" w:fill="auto"/>
            <w:vAlign w:val="center"/>
          </w:tcPr>
          <w:p w:rsidR="00565392" w:rsidRPr="00C36CE3" w:rsidRDefault="00565392" w:rsidP="00A624C3">
            <w:pPr>
              <w:spacing w:before="91" w:line="224" w:lineRule="auto"/>
              <w:ind w:left="499"/>
              <w:rPr>
                <w:rFonts w:cs="宋体"/>
                <w:snapToGrid w:val="0"/>
                <w:color w:val="000000"/>
                <w:sz w:val="22"/>
                <w:szCs w:val="22"/>
              </w:rPr>
            </w:pPr>
            <w:r w:rsidRPr="00C36CE3">
              <w:rPr>
                <w:rFonts w:cs="宋体"/>
                <w:snapToGrid w:val="0"/>
                <w:color w:val="000000"/>
                <w:spacing w:val="-5"/>
                <w:sz w:val="22"/>
                <w:szCs w:val="22"/>
              </w:rPr>
              <w:t>≤0.9</w:t>
            </w:r>
          </w:p>
        </w:tc>
      </w:tr>
      <w:tr w:rsidR="00565392" w:rsidRPr="00814F26" w:rsidTr="00A624C3">
        <w:trPr>
          <w:trHeight w:val="439"/>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jc w:val="center"/>
              <w:rPr>
                <w:rFonts w:cs="宋体"/>
                <w:snapToGrid w:val="0"/>
                <w:color w:val="000000"/>
                <w:sz w:val="22"/>
                <w:szCs w:val="22"/>
              </w:rPr>
            </w:pP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rPr>
                <w:rFonts w:cs="宋体"/>
                <w:snapToGrid w:val="0"/>
                <w:color w:val="000000"/>
                <w:sz w:val="22"/>
                <w:szCs w:val="22"/>
              </w:rPr>
            </w:pPr>
            <w:r w:rsidRPr="00C36CE3">
              <w:rPr>
                <w:rFonts w:cs="宋体"/>
                <w:snapToGrid w:val="0"/>
                <w:color w:val="000000"/>
                <w:spacing w:val="2"/>
                <w:sz w:val="22"/>
                <w:szCs w:val="22"/>
              </w:rPr>
              <w:t>主要林业草原有害生物成灾率（</w:t>
            </w:r>
            <w:r w:rsidRPr="00C36CE3">
              <w:rPr>
                <w:rFonts w:cs="宋体"/>
                <w:snapToGrid w:val="0"/>
                <w:color w:val="000000"/>
                <w:spacing w:val="2"/>
                <w:sz w:val="22"/>
                <w:szCs w:val="22"/>
              </w:rPr>
              <w:t>%</w:t>
            </w:r>
            <w:r w:rsidRPr="00C36CE3">
              <w:rPr>
                <w:rFonts w:cs="宋体"/>
                <w:snapToGrid w:val="0"/>
                <w:color w:val="000000"/>
                <w:spacing w:val="2"/>
                <w:sz w:val="22"/>
                <w:szCs w:val="22"/>
              </w:rPr>
              <w:t>）</w:t>
            </w:r>
          </w:p>
        </w:tc>
        <w:tc>
          <w:tcPr>
            <w:tcW w:w="1428" w:type="dxa"/>
            <w:tcBorders>
              <w:left w:val="single" w:sz="4" w:space="0" w:color="auto"/>
            </w:tcBorders>
            <w:shd w:val="clear" w:color="auto" w:fill="auto"/>
            <w:vAlign w:val="center"/>
          </w:tcPr>
          <w:p w:rsidR="00565392" w:rsidRPr="00C36CE3" w:rsidRDefault="00565392" w:rsidP="00A624C3">
            <w:pPr>
              <w:spacing w:before="90" w:line="235" w:lineRule="auto"/>
              <w:ind w:left="589"/>
              <w:rPr>
                <w:rFonts w:cs="宋体"/>
                <w:snapToGrid w:val="0"/>
                <w:color w:val="000000"/>
                <w:sz w:val="22"/>
                <w:szCs w:val="22"/>
              </w:rPr>
            </w:pPr>
            <w:r w:rsidRPr="00C36CE3">
              <w:rPr>
                <w:rFonts w:cs="宋体"/>
                <w:snapToGrid w:val="0"/>
                <w:color w:val="000000"/>
                <w:spacing w:val="-7"/>
                <w:sz w:val="22"/>
                <w:szCs w:val="22"/>
              </w:rPr>
              <w:t>≤1</w:t>
            </w:r>
          </w:p>
        </w:tc>
      </w:tr>
      <w:tr w:rsidR="00565392" w:rsidRPr="00814F26" w:rsidTr="00A624C3">
        <w:trPr>
          <w:trHeight w:val="426"/>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jc w:val="center"/>
              <w:rPr>
                <w:rFonts w:cs="宋体"/>
                <w:snapToGrid w:val="0"/>
                <w:color w:val="000000"/>
                <w:sz w:val="22"/>
                <w:szCs w:val="22"/>
              </w:rPr>
            </w:pPr>
            <w:r w:rsidRPr="00C36CE3">
              <w:rPr>
                <w:rFonts w:cs="宋体"/>
                <w:snapToGrid w:val="0"/>
                <w:color w:val="000000"/>
                <w:sz w:val="22"/>
                <w:szCs w:val="22"/>
              </w:rPr>
              <w:t>时效</w:t>
            </w:r>
          </w:p>
          <w:p w:rsidR="00565392" w:rsidRPr="00C36CE3" w:rsidRDefault="00565392" w:rsidP="00A624C3">
            <w:pPr>
              <w:spacing w:before="75" w:line="219" w:lineRule="auto"/>
              <w:ind w:left="83"/>
              <w:jc w:val="center"/>
              <w:rPr>
                <w:rFonts w:cs="宋体"/>
                <w:snapToGrid w:val="0"/>
                <w:color w:val="000000"/>
                <w:sz w:val="22"/>
                <w:szCs w:val="22"/>
              </w:rPr>
            </w:pPr>
            <w:r w:rsidRPr="00C36CE3">
              <w:rPr>
                <w:rFonts w:cs="宋体"/>
                <w:snapToGrid w:val="0"/>
                <w:color w:val="000000"/>
                <w:sz w:val="22"/>
                <w:szCs w:val="22"/>
              </w:rPr>
              <w:t>指标</w:t>
            </w: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rPr>
                <w:rFonts w:cs="宋体"/>
                <w:snapToGrid w:val="0"/>
                <w:color w:val="000000"/>
                <w:sz w:val="22"/>
                <w:szCs w:val="22"/>
              </w:rPr>
            </w:pPr>
            <w:r w:rsidRPr="00C36CE3">
              <w:rPr>
                <w:rFonts w:cs="宋体"/>
                <w:snapToGrid w:val="0"/>
                <w:color w:val="000000"/>
                <w:spacing w:val="2"/>
                <w:sz w:val="22"/>
                <w:szCs w:val="22"/>
              </w:rPr>
              <w:t>非国有林保护补偿当期任务完成率（</w:t>
            </w:r>
            <w:r w:rsidRPr="00C36CE3">
              <w:rPr>
                <w:rFonts w:cs="宋体"/>
                <w:snapToGrid w:val="0"/>
                <w:color w:val="000000"/>
                <w:spacing w:val="2"/>
                <w:sz w:val="22"/>
                <w:szCs w:val="22"/>
              </w:rPr>
              <w:t>%</w:t>
            </w:r>
            <w:r w:rsidRPr="00C36CE3">
              <w:rPr>
                <w:rFonts w:cs="宋体"/>
                <w:snapToGrid w:val="0"/>
                <w:color w:val="000000"/>
                <w:spacing w:val="2"/>
                <w:sz w:val="22"/>
                <w:szCs w:val="22"/>
              </w:rPr>
              <w:t>）</w:t>
            </w:r>
          </w:p>
        </w:tc>
        <w:tc>
          <w:tcPr>
            <w:tcW w:w="1428" w:type="dxa"/>
            <w:tcBorders>
              <w:left w:val="single" w:sz="4" w:space="0" w:color="auto"/>
            </w:tcBorders>
            <w:shd w:val="clear" w:color="auto" w:fill="auto"/>
            <w:vAlign w:val="center"/>
          </w:tcPr>
          <w:p w:rsidR="00565392" w:rsidRPr="00C36CE3" w:rsidRDefault="00565392" w:rsidP="00A624C3">
            <w:pPr>
              <w:spacing w:before="92" w:line="223" w:lineRule="auto"/>
              <w:ind w:left="549"/>
              <w:rPr>
                <w:rFonts w:cs="宋体"/>
                <w:snapToGrid w:val="0"/>
                <w:color w:val="000000"/>
                <w:sz w:val="22"/>
                <w:szCs w:val="22"/>
              </w:rPr>
            </w:pPr>
            <w:r w:rsidRPr="00C36CE3">
              <w:rPr>
                <w:rFonts w:cs="宋体"/>
                <w:snapToGrid w:val="0"/>
                <w:color w:val="000000"/>
                <w:spacing w:val="-7"/>
                <w:sz w:val="22"/>
                <w:szCs w:val="22"/>
              </w:rPr>
              <w:t>≥90</w:t>
            </w:r>
          </w:p>
        </w:tc>
      </w:tr>
      <w:tr w:rsidR="00565392" w:rsidRPr="00814F26" w:rsidTr="00A624C3">
        <w:trPr>
          <w:trHeight w:val="426"/>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jc w:val="center"/>
              <w:rPr>
                <w:rFonts w:cs="宋体"/>
                <w:snapToGrid w:val="0"/>
                <w:color w:val="000000"/>
                <w:sz w:val="22"/>
                <w:szCs w:val="22"/>
              </w:rPr>
            </w:pP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rPr>
                <w:rFonts w:cs="宋体"/>
                <w:snapToGrid w:val="0"/>
                <w:color w:val="000000"/>
                <w:sz w:val="22"/>
                <w:szCs w:val="22"/>
              </w:rPr>
            </w:pPr>
            <w:r w:rsidRPr="00C36CE3">
              <w:rPr>
                <w:rFonts w:cs="宋体"/>
                <w:snapToGrid w:val="0"/>
                <w:color w:val="000000"/>
                <w:spacing w:val="3"/>
                <w:sz w:val="22"/>
                <w:szCs w:val="22"/>
              </w:rPr>
              <w:t>造林当期任务完成率（</w:t>
            </w:r>
            <w:r w:rsidRPr="00C36CE3">
              <w:rPr>
                <w:rFonts w:cs="宋体"/>
                <w:snapToGrid w:val="0"/>
                <w:color w:val="000000"/>
                <w:spacing w:val="3"/>
                <w:sz w:val="22"/>
                <w:szCs w:val="22"/>
              </w:rPr>
              <w:t>%</w:t>
            </w:r>
            <w:r w:rsidRPr="00C36CE3">
              <w:rPr>
                <w:rFonts w:cs="宋体"/>
                <w:snapToGrid w:val="0"/>
                <w:color w:val="000000"/>
                <w:spacing w:val="3"/>
                <w:sz w:val="22"/>
                <w:szCs w:val="22"/>
              </w:rPr>
              <w:t>）</w:t>
            </w:r>
          </w:p>
        </w:tc>
        <w:tc>
          <w:tcPr>
            <w:tcW w:w="1428" w:type="dxa"/>
            <w:tcBorders>
              <w:left w:val="single" w:sz="4" w:space="0" w:color="auto"/>
            </w:tcBorders>
            <w:shd w:val="clear" w:color="auto" w:fill="auto"/>
            <w:vAlign w:val="center"/>
          </w:tcPr>
          <w:p w:rsidR="00565392" w:rsidRPr="00C36CE3" w:rsidRDefault="00565392" w:rsidP="00A624C3">
            <w:pPr>
              <w:spacing w:before="92" w:line="223" w:lineRule="auto"/>
              <w:ind w:left="549"/>
              <w:rPr>
                <w:rFonts w:cs="宋体"/>
                <w:snapToGrid w:val="0"/>
                <w:color w:val="000000"/>
                <w:sz w:val="22"/>
                <w:szCs w:val="22"/>
              </w:rPr>
            </w:pPr>
            <w:r w:rsidRPr="00C36CE3">
              <w:rPr>
                <w:rFonts w:cs="宋体"/>
                <w:snapToGrid w:val="0"/>
                <w:color w:val="000000"/>
                <w:spacing w:val="-7"/>
                <w:sz w:val="22"/>
                <w:szCs w:val="22"/>
              </w:rPr>
              <w:t>≥80</w:t>
            </w:r>
          </w:p>
        </w:tc>
      </w:tr>
      <w:tr w:rsidR="00565392" w:rsidRPr="00814F26" w:rsidTr="00A624C3">
        <w:trPr>
          <w:trHeight w:val="424"/>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jc w:val="center"/>
              <w:rPr>
                <w:rFonts w:cs="宋体"/>
                <w:snapToGrid w:val="0"/>
                <w:color w:val="000000"/>
                <w:sz w:val="22"/>
                <w:szCs w:val="22"/>
              </w:rPr>
            </w:pP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4" w:line="219" w:lineRule="auto"/>
              <w:ind w:left="83"/>
              <w:rPr>
                <w:rFonts w:cs="宋体"/>
                <w:snapToGrid w:val="0"/>
                <w:color w:val="000000"/>
                <w:sz w:val="22"/>
                <w:szCs w:val="22"/>
              </w:rPr>
            </w:pPr>
            <w:r w:rsidRPr="00C36CE3">
              <w:rPr>
                <w:rFonts w:cs="宋体"/>
                <w:snapToGrid w:val="0"/>
                <w:color w:val="000000"/>
                <w:spacing w:val="2"/>
                <w:sz w:val="22"/>
                <w:szCs w:val="22"/>
              </w:rPr>
              <w:t>退耕还林还草补助兑现率（</w:t>
            </w:r>
            <w:r w:rsidRPr="00C36CE3">
              <w:rPr>
                <w:rFonts w:cs="宋体"/>
                <w:snapToGrid w:val="0"/>
                <w:color w:val="000000"/>
                <w:spacing w:val="2"/>
                <w:sz w:val="22"/>
                <w:szCs w:val="22"/>
              </w:rPr>
              <w:t>%</w:t>
            </w:r>
            <w:r w:rsidRPr="00C36CE3">
              <w:rPr>
                <w:rFonts w:cs="宋体"/>
                <w:snapToGrid w:val="0"/>
                <w:color w:val="000000"/>
                <w:spacing w:val="2"/>
                <w:sz w:val="22"/>
                <w:szCs w:val="22"/>
              </w:rPr>
              <w:t>）</w:t>
            </w:r>
          </w:p>
        </w:tc>
        <w:tc>
          <w:tcPr>
            <w:tcW w:w="1428" w:type="dxa"/>
            <w:tcBorders>
              <w:left w:val="single" w:sz="4" w:space="0" w:color="auto"/>
            </w:tcBorders>
            <w:shd w:val="clear" w:color="auto" w:fill="auto"/>
            <w:vAlign w:val="center"/>
          </w:tcPr>
          <w:p w:rsidR="00565392" w:rsidRPr="00C36CE3" w:rsidRDefault="00565392" w:rsidP="00A624C3">
            <w:pPr>
              <w:spacing w:before="92" w:line="222" w:lineRule="auto"/>
              <w:ind w:left="549"/>
              <w:rPr>
                <w:rFonts w:cs="宋体"/>
                <w:snapToGrid w:val="0"/>
                <w:color w:val="000000"/>
                <w:sz w:val="22"/>
                <w:szCs w:val="22"/>
              </w:rPr>
            </w:pPr>
            <w:r w:rsidRPr="00C36CE3">
              <w:rPr>
                <w:rFonts w:cs="宋体"/>
                <w:snapToGrid w:val="0"/>
                <w:color w:val="000000"/>
                <w:spacing w:val="-7"/>
                <w:sz w:val="22"/>
                <w:szCs w:val="22"/>
              </w:rPr>
              <w:t>≥90</w:t>
            </w:r>
          </w:p>
        </w:tc>
      </w:tr>
      <w:tr w:rsidR="00565392" w:rsidRPr="00814F26" w:rsidTr="00A624C3">
        <w:trPr>
          <w:trHeight w:val="439"/>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jc w:val="center"/>
              <w:rPr>
                <w:rFonts w:cs="宋体"/>
                <w:snapToGrid w:val="0"/>
                <w:color w:val="000000"/>
                <w:sz w:val="22"/>
                <w:szCs w:val="22"/>
              </w:rPr>
            </w:pP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6" w:line="219" w:lineRule="auto"/>
              <w:ind w:left="83"/>
              <w:rPr>
                <w:rFonts w:cs="宋体"/>
                <w:snapToGrid w:val="0"/>
                <w:color w:val="000000"/>
                <w:sz w:val="22"/>
                <w:szCs w:val="22"/>
              </w:rPr>
            </w:pPr>
            <w:r w:rsidRPr="00C36CE3">
              <w:rPr>
                <w:rFonts w:cs="宋体"/>
                <w:snapToGrid w:val="0"/>
                <w:color w:val="000000"/>
                <w:spacing w:val="2"/>
                <w:sz w:val="22"/>
                <w:szCs w:val="22"/>
              </w:rPr>
              <w:t>森林质量提升当期任务完成率（</w:t>
            </w:r>
            <w:r w:rsidRPr="00C36CE3">
              <w:rPr>
                <w:rFonts w:cs="宋体"/>
                <w:snapToGrid w:val="0"/>
                <w:color w:val="000000"/>
                <w:spacing w:val="2"/>
                <w:sz w:val="22"/>
                <w:szCs w:val="22"/>
              </w:rPr>
              <w:t>%</w:t>
            </w:r>
            <w:r w:rsidRPr="00C36CE3">
              <w:rPr>
                <w:rFonts w:cs="宋体"/>
                <w:snapToGrid w:val="0"/>
                <w:color w:val="000000"/>
                <w:spacing w:val="2"/>
                <w:sz w:val="22"/>
                <w:szCs w:val="22"/>
              </w:rPr>
              <w:t>）</w:t>
            </w:r>
          </w:p>
        </w:tc>
        <w:tc>
          <w:tcPr>
            <w:tcW w:w="1428" w:type="dxa"/>
            <w:tcBorders>
              <w:left w:val="single" w:sz="4" w:space="0" w:color="auto"/>
            </w:tcBorders>
            <w:shd w:val="clear" w:color="auto" w:fill="auto"/>
            <w:vAlign w:val="center"/>
          </w:tcPr>
          <w:p w:rsidR="00565392" w:rsidRPr="00C36CE3" w:rsidRDefault="00565392" w:rsidP="00A624C3">
            <w:pPr>
              <w:spacing w:before="93" w:line="232" w:lineRule="auto"/>
              <w:ind w:left="549"/>
              <w:rPr>
                <w:rFonts w:cs="宋体"/>
                <w:snapToGrid w:val="0"/>
                <w:color w:val="000000"/>
                <w:sz w:val="22"/>
                <w:szCs w:val="22"/>
              </w:rPr>
            </w:pPr>
            <w:r w:rsidRPr="00C36CE3">
              <w:rPr>
                <w:rFonts w:cs="宋体"/>
                <w:snapToGrid w:val="0"/>
                <w:color w:val="000000"/>
                <w:spacing w:val="-7"/>
                <w:sz w:val="22"/>
                <w:szCs w:val="22"/>
              </w:rPr>
              <w:t>≥80</w:t>
            </w:r>
          </w:p>
        </w:tc>
      </w:tr>
      <w:tr w:rsidR="00565392" w:rsidRPr="00814F26" w:rsidTr="00A624C3">
        <w:trPr>
          <w:trHeight w:val="424"/>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jc w:val="center"/>
              <w:rPr>
                <w:rFonts w:cs="宋体"/>
                <w:snapToGrid w:val="0"/>
                <w:color w:val="000000"/>
                <w:sz w:val="22"/>
                <w:szCs w:val="22"/>
              </w:rPr>
            </w:pPr>
            <w:r w:rsidRPr="00C36CE3">
              <w:rPr>
                <w:rFonts w:cs="宋体"/>
                <w:snapToGrid w:val="0"/>
                <w:color w:val="000000"/>
                <w:sz w:val="22"/>
                <w:szCs w:val="22"/>
              </w:rPr>
              <w:t>成本</w:t>
            </w:r>
          </w:p>
          <w:p w:rsidR="00565392" w:rsidRPr="00C36CE3" w:rsidRDefault="00565392" w:rsidP="00A624C3">
            <w:pPr>
              <w:spacing w:before="75" w:line="219" w:lineRule="auto"/>
              <w:ind w:left="83"/>
              <w:jc w:val="center"/>
              <w:rPr>
                <w:rFonts w:cs="宋体"/>
                <w:snapToGrid w:val="0"/>
                <w:color w:val="000000"/>
                <w:sz w:val="22"/>
                <w:szCs w:val="22"/>
              </w:rPr>
            </w:pPr>
            <w:r w:rsidRPr="00C36CE3">
              <w:rPr>
                <w:rFonts w:cs="宋体"/>
                <w:snapToGrid w:val="0"/>
                <w:color w:val="000000"/>
                <w:sz w:val="22"/>
                <w:szCs w:val="22"/>
              </w:rPr>
              <w:t>指标</w:t>
            </w: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rPr>
                <w:rFonts w:cs="宋体"/>
                <w:snapToGrid w:val="0"/>
                <w:color w:val="000000"/>
                <w:sz w:val="22"/>
                <w:szCs w:val="22"/>
              </w:rPr>
            </w:pPr>
            <w:r w:rsidRPr="00C36CE3">
              <w:rPr>
                <w:rFonts w:cs="宋体"/>
                <w:snapToGrid w:val="0"/>
                <w:color w:val="000000"/>
                <w:spacing w:val="2"/>
                <w:sz w:val="22"/>
                <w:szCs w:val="22"/>
              </w:rPr>
              <w:t>新一轮退耕还林补助标准（元</w:t>
            </w:r>
            <w:r w:rsidRPr="00C36CE3">
              <w:rPr>
                <w:rFonts w:cs="宋体"/>
                <w:snapToGrid w:val="0"/>
                <w:color w:val="000000"/>
                <w:spacing w:val="2"/>
                <w:sz w:val="22"/>
                <w:szCs w:val="22"/>
              </w:rPr>
              <w:t>/</w:t>
            </w:r>
            <w:r w:rsidRPr="00C36CE3">
              <w:rPr>
                <w:rFonts w:cs="宋体"/>
                <w:snapToGrid w:val="0"/>
                <w:color w:val="000000"/>
                <w:spacing w:val="2"/>
                <w:sz w:val="22"/>
                <w:szCs w:val="22"/>
              </w:rPr>
              <w:t>亩）</w:t>
            </w:r>
          </w:p>
        </w:tc>
        <w:tc>
          <w:tcPr>
            <w:tcW w:w="1428" w:type="dxa"/>
            <w:tcBorders>
              <w:left w:val="single" w:sz="4" w:space="0" w:color="auto"/>
            </w:tcBorders>
            <w:shd w:val="clear" w:color="auto" w:fill="auto"/>
            <w:vAlign w:val="center"/>
          </w:tcPr>
          <w:p w:rsidR="00565392" w:rsidRPr="00C36CE3" w:rsidRDefault="00565392" w:rsidP="00A624C3">
            <w:pPr>
              <w:spacing w:before="121" w:line="184" w:lineRule="auto"/>
              <w:ind w:left="549"/>
              <w:rPr>
                <w:rFonts w:cs="宋体"/>
                <w:snapToGrid w:val="0"/>
                <w:color w:val="000000"/>
                <w:sz w:val="22"/>
                <w:szCs w:val="22"/>
              </w:rPr>
            </w:pPr>
            <w:r w:rsidRPr="00C36CE3">
              <w:rPr>
                <w:rFonts w:cs="宋体"/>
                <w:snapToGrid w:val="0"/>
                <w:color w:val="000000"/>
                <w:spacing w:val="-4"/>
                <w:sz w:val="22"/>
                <w:szCs w:val="22"/>
              </w:rPr>
              <w:t>1200</w:t>
            </w:r>
          </w:p>
        </w:tc>
      </w:tr>
      <w:tr w:rsidR="00565392" w:rsidRPr="00814F26" w:rsidTr="00A624C3">
        <w:trPr>
          <w:trHeight w:val="426"/>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rPr>
                <w:rFonts w:cs="宋体"/>
                <w:snapToGrid w:val="0"/>
                <w:color w:val="000000"/>
                <w:sz w:val="22"/>
                <w:szCs w:val="22"/>
              </w:rPr>
            </w:pP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6" w:line="219" w:lineRule="auto"/>
              <w:ind w:left="83"/>
              <w:rPr>
                <w:rFonts w:cs="宋体"/>
                <w:snapToGrid w:val="0"/>
                <w:color w:val="000000"/>
                <w:sz w:val="22"/>
                <w:szCs w:val="22"/>
              </w:rPr>
            </w:pPr>
            <w:r w:rsidRPr="00C36CE3">
              <w:rPr>
                <w:rFonts w:cs="宋体"/>
                <w:snapToGrid w:val="0"/>
                <w:color w:val="000000"/>
                <w:spacing w:val="2"/>
                <w:sz w:val="22"/>
                <w:szCs w:val="22"/>
              </w:rPr>
              <w:t>新一轮退耕还草补助标准（元</w:t>
            </w:r>
            <w:r w:rsidRPr="00C36CE3">
              <w:rPr>
                <w:rFonts w:cs="宋体"/>
                <w:snapToGrid w:val="0"/>
                <w:color w:val="000000"/>
                <w:spacing w:val="2"/>
                <w:sz w:val="22"/>
                <w:szCs w:val="22"/>
              </w:rPr>
              <w:t>/</w:t>
            </w:r>
            <w:r w:rsidRPr="00C36CE3">
              <w:rPr>
                <w:rFonts w:cs="宋体"/>
                <w:snapToGrid w:val="0"/>
                <w:color w:val="000000"/>
                <w:spacing w:val="2"/>
                <w:sz w:val="22"/>
                <w:szCs w:val="22"/>
              </w:rPr>
              <w:t>亩）</w:t>
            </w:r>
          </w:p>
        </w:tc>
        <w:tc>
          <w:tcPr>
            <w:tcW w:w="1428" w:type="dxa"/>
            <w:tcBorders>
              <w:left w:val="single" w:sz="4" w:space="0" w:color="auto"/>
            </w:tcBorders>
            <w:shd w:val="clear" w:color="auto" w:fill="auto"/>
            <w:vAlign w:val="center"/>
          </w:tcPr>
          <w:p w:rsidR="00565392" w:rsidRPr="00C36CE3" w:rsidRDefault="00565392" w:rsidP="00A624C3">
            <w:pPr>
              <w:spacing w:before="123" w:line="183" w:lineRule="auto"/>
              <w:ind w:left="589"/>
              <w:rPr>
                <w:rFonts w:cs="宋体"/>
                <w:snapToGrid w:val="0"/>
                <w:color w:val="000000"/>
                <w:sz w:val="22"/>
                <w:szCs w:val="22"/>
              </w:rPr>
            </w:pPr>
            <w:r w:rsidRPr="00C36CE3">
              <w:rPr>
                <w:rFonts w:cs="宋体"/>
                <w:snapToGrid w:val="0"/>
                <w:color w:val="000000"/>
                <w:spacing w:val="-2"/>
                <w:sz w:val="22"/>
                <w:szCs w:val="22"/>
              </w:rPr>
              <w:t>850</w:t>
            </w:r>
          </w:p>
        </w:tc>
      </w:tr>
      <w:tr w:rsidR="00565392" w:rsidRPr="00814F26" w:rsidTr="00A624C3">
        <w:trPr>
          <w:trHeight w:val="424"/>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rPr>
                <w:rFonts w:cs="宋体"/>
                <w:snapToGrid w:val="0"/>
                <w:color w:val="000000"/>
                <w:sz w:val="22"/>
                <w:szCs w:val="22"/>
              </w:rPr>
            </w:pP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6" w:line="219" w:lineRule="auto"/>
              <w:ind w:left="83"/>
              <w:rPr>
                <w:rFonts w:cs="宋体"/>
                <w:snapToGrid w:val="0"/>
                <w:color w:val="000000"/>
                <w:sz w:val="22"/>
                <w:szCs w:val="22"/>
              </w:rPr>
            </w:pPr>
            <w:r w:rsidRPr="00C36CE3">
              <w:rPr>
                <w:rFonts w:cs="宋体"/>
                <w:snapToGrid w:val="0"/>
                <w:color w:val="000000"/>
                <w:spacing w:val="2"/>
                <w:sz w:val="22"/>
                <w:szCs w:val="22"/>
              </w:rPr>
              <w:t>新一轮退耕还林延长期补助标准（元</w:t>
            </w:r>
            <w:r w:rsidRPr="00C36CE3">
              <w:rPr>
                <w:rFonts w:cs="宋体"/>
                <w:snapToGrid w:val="0"/>
                <w:color w:val="000000"/>
                <w:spacing w:val="2"/>
                <w:sz w:val="22"/>
                <w:szCs w:val="22"/>
              </w:rPr>
              <w:t>/</w:t>
            </w:r>
            <w:r w:rsidRPr="00C36CE3">
              <w:rPr>
                <w:rFonts w:cs="宋体"/>
                <w:snapToGrid w:val="0"/>
                <w:color w:val="000000"/>
                <w:spacing w:val="2"/>
                <w:sz w:val="22"/>
                <w:szCs w:val="22"/>
              </w:rPr>
              <w:t>亩）</w:t>
            </w:r>
          </w:p>
        </w:tc>
        <w:tc>
          <w:tcPr>
            <w:tcW w:w="1428" w:type="dxa"/>
            <w:tcBorders>
              <w:left w:val="single" w:sz="4" w:space="0" w:color="auto"/>
            </w:tcBorders>
            <w:shd w:val="clear" w:color="auto" w:fill="auto"/>
            <w:vAlign w:val="center"/>
          </w:tcPr>
          <w:p w:rsidR="00565392" w:rsidRPr="00C36CE3" w:rsidRDefault="00565392" w:rsidP="00A624C3">
            <w:pPr>
              <w:spacing w:before="123" w:line="183" w:lineRule="auto"/>
              <w:ind w:left="589"/>
              <w:rPr>
                <w:rFonts w:cs="宋体"/>
                <w:snapToGrid w:val="0"/>
                <w:color w:val="000000"/>
                <w:sz w:val="22"/>
                <w:szCs w:val="22"/>
              </w:rPr>
            </w:pPr>
            <w:r w:rsidRPr="00C36CE3">
              <w:rPr>
                <w:rFonts w:cs="宋体"/>
                <w:snapToGrid w:val="0"/>
                <w:color w:val="000000"/>
                <w:spacing w:val="-3"/>
                <w:sz w:val="22"/>
                <w:szCs w:val="22"/>
              </w:rPr>
              <w:t>500</w:t>
            </w:r>
          </w:p>
        </w:tc>
      </w:tr>
      <w:tr w:rsidR="00565392" w:rsidRPr="00814F26" w:rsidTr="00A624C3">
        <w:trPr>
          <w:trHeight w:val="405"/>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rPr>
                <w:rFonts w:cs="宋体"/>
                <w:snapToGrid w:val="0"/>
                <w:color w:val="000000"/>
                <w:sz w:val="22"/>
                <w:szCs w:val="22"/>
              </w:rPr>
            </w:pP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67" w:line="219" w:lineRule="auto"/>
              <w:ind w:left="83"/>
              <w:rPr>
                <w:rFonts w:cs="宋体"/>
                <w:snapToGrid w:val="0"/>
                <w:color w:val="000000"/>
                <w:sz w:val="22"/>
                <w:szCs w:val="22"/>
              </w:rPr>
            </w:pPr>
            <w:r w:rsidRPr="00C36CE3">
              <w:rPr>
                <w:rFonts w:cs="宋体"/>
                <w:snapToGrid w:val="0"/>
                <w:color w:val="000000"/>
                <w:spacing w:val="2"/>
                <w:sz w:val="22"/>
                <w:szCs w:val="22"/>
              </w:rPr>
              <w:t>新一轮退耕还草延长期补助标准（元</w:t>
            </w:r>
            <w:r w:rsidRPr="00C36CE3">
              <w:rPr>
                <w:rFonts w:cs="宋体"/>
                <w:snapToGrid w:val="0"/>
                <w:color w:val="000000"/>
                <w:spacing w:val="2"/>
                <w:sz w:val="22"/>
                <w:szCs w:val="22"/>
              </w:rPr>
              <w:t>/</w:t>
            </w:r>
            <w:r w:rsidRPr="00C36CE3">
              <w:rPr>
                <w:rFonts w:cs="宋体"/>
                <w:snapToGrid w:val="0"/>
                <w:color w:val="000000"/>
                <w:spacing w:val="2"/>
                <w:sz w:val="22"/>
                <w:szCs w:val="22"/>
              </w:rPr>
              <w:t>亩）</w:t>
            </w:r>
          </w:p>
        </w:tc>
        <w:tc>
          <w:tcPr>
            <w:tcW w:w="1428" w:type="dxa"/>
            <w:tcBorders>
              <w:left w:val="single" w:sz="4" w:space="0" w:color="auto"/>
            </w:tcBorders>
            <w:shd w:val="clear" w:color="auto" w:fill="auto"/>
            <w:vAlign w:val="center"/>
          </w:tcPr>
          <w:p w:rsidR="00565392" w:rsidRPr="00C36CE3" w:rsidRDefault="00565392" w:rsidP="00A624C3">
            <w:pPr>
              <w:spacing w:before="114" w:line="183" w:lineRule="auto"/>
              <w:ind w:left="589"/>
              <w:rPr>
                <w:rFonts w:cs="宋体"/>
                <w:snapToGrid w:val="0"/>
                <w:color w:val="000000"/>
                <w:sz w:val="22"/>
                <w:szCs w:val="22"/>
              </w:rPr>
            </w:pPr>
            <w:r w:rsidRPr="00C36CE3">
              <w:rPr>
                <w:rFonts w:cs="宋体"/>
                <w:snapToGrid w:val="0"/>
                <w:color w:val="000000"/>
                <w:spacing w:val="-3"/>
                <w:sz w:val="22"/>
                <w:szCs w:val="22"/>
              </w:rPr>
              <w:t>300</w:t>
            </w:r>
          </w:p>
        </w:tc>
      </w:tr>
      <w:tr w:rsidR="00565392" w:rsidRPr="00814F26" w:rsidTr="00A624C3">
        <w:trPr>
          <w:trHeight w:val="405"/>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rPr>
                <w:rFonts w:cs="宋体"/>
                <w:snapToGrid w:val="0"/>
                <w:color w:val="000000"/>
                <w:sz w:val="22"/>
                <w:szCs w:val="22"/>
              </w:rPr>
            </w:pP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67" w:line="219" w:lineRule="auto"/>
              <w:ind w:left="83"/>
              <w:rPr>
                <w:rFonts w:cs="宋体"/>
                <w:snapToGrid w:val="0"/>
                <w:color w:val="000000"/>
                <w:spacing w:val="2"/>
                <w:sz w:val="22"/>
                <w:szCs w:val="22"/>
              </w:rPr>
            </w:pPr>
            <w:r w:rsidRPr="00C36CE3">
              <w:rPr>
                <w:rFonts w:cs="宋体" w:hint="eastAsia"/>
                <w:snapToGrid w:val="0"/>
                <w:color w:val="000000"/>
                <w:spacing w:val="2"/>
                <w:sz w:val="22"/>
                <w:szCs w:val="22"/>
              </w:rPr>
              <w:t>上一轮政策到期的退耕还生态林森林质量提升补助标准（元</w:t>
            </w:r>
            <w:r w:rsidRPr="00C36CE3">
              <w:rPr>
                <w:rFonts w:cs="宋体" w:hint="eastAsia"/>
                <w:snapToGrid w:val="0"/>
                <w:color w:val="000000"/>
                <w:spacing w:val="2"/>
                <w:sz w:val="22"/>
                <w:szCs w:val="22"/>
              </w:rPr>
              <w:t>/</w:t>
            </w:r>
            <w:r w:rsidRPr="00C36CE3">
              <w:rPr>
                <w:rFonts w:cs="宋体" w:hint="eastAsia"/>
                <w:snapToGrid w:val="0"/>
                <w:color w:val="000000"/>
                <w:spacing w:val="2"/>
                <w:sz w:val="22"/>
                <w:szCs w:val="22"/>
              </w:rPr>
              <w:t>亩）</w:t>
            </w:r>
          </w:p>
        </w:tc>
        <w:tc>
          <w:tcPr>
            <w:tcW w:w="1428" w:type="dxa"/>
            <w:tcBorders>
              <w:left w:val="single" w:sz="4" w:space="0" w:color="auto"/>
            </w:tcBorders>
            <w:shd w:val="clear" w:color="auto" w:fill="auto"/>
            <w:vAlign w:val="center"/>
          </w:tcPr>
          <w:p w:rsidR="00565392" w:rsidRPr="00C36CE3" w:rsidRDefault="00565392" w:rsidP="00A624C3">
            <w:pPr>
              <w:spacing w:before="114" w:line="183" w:lineRule="auto"/>
              <w:ind w:left="589"/>
              <w:rPr>
                <w:rFonts w:cs="宋体"/>
                <w:snapToGrid w:val="0"/>
                <w:color w:val="000000"/>
                <w:spacing w:val="-3"/>
                <w:sz w:val="22"/>
                <w:szCs w:val="22"/>
              </w:rPr>
            </w:pPr>
            <w:r w:rsidRPr="00C36CE3">
              <w:rPr>
                <w:rFonts w:cs="宋体" w:hint="eastAsia"/>
                <w:snapToGrid w:val="0"/>
                <w:color w:val="000000"/>
                <w:spacing w:val="2"/>
                <w:sz w:val="22"/>
                <w:szCs w:val="22"/>
              </w:rPr>
              <w:t>100</w:t>
            </w:r>
          </w:p>
        </w:tc>
      </w:tr>
      <w:tr w:rsidR="00565392" w:rsidRPr="00814F26" w:rsidTr="00A624C3">
        <w:trPr>
          <w:trHeight w:val="405"/>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rPr>
                <w:rFonts w:cs="宋体"/>
                <w:snapToGrid w:val="0"/>
                <w:color w:val="000000"/>
                <w:sz w:val="22"/>
                <w:szCs w:val="22"/>
              </w:rPr>
            </w:pP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67" w:line="219" w:lineRule="auto"/>
              <w:ind w:left="83"/>
              <w:rPr>
                <w:rFonts w:cs="宋体"/>
                <w:snapToGrid w:val="0"/>
                <w:color w:val="000000"/>
                <w:spacing w:val="2"/>
                <w:sz w:val="22"/>
                <w:szCs w:val="22"/>
              </w:rPr>
            </w:pPr>
            <w:r w:rsidRPr="00C36CE3">
              <w:rPr>
                <w:rFonts w:cs="宋体" w:hint="eastAsia"/>
                <w:snapToGrid w:val="0"/>
                <w:color w:val="000000"/>
                <w:spacing w:val="2"/>
                <w:sz w:val="22"/>
                <w:szCs w:val="22"/>
              </w:rPr>
              <w:t>非国有林保护补偿补助标准（元</w:t>
            </w:r>
            <w:r w:rsidRPr="00C36CE3">
              <w:rPr>
                <w:rFonts w:cs="宋体" w:hint="eastAsia"/>
                <w:snapToGrid w:val="0"/>
                <w:color w:val="000000"/>
                <w:spacing w:val="2"/>
                <w:sz w:val="22"/>
                <w:szCs w:val="22"/>
              </w:rPr>
              <w:t>/</w:t>
            </w:r>
            <w:r w:rsidRPr="00C36CE3">
              <w:rPr>
                <w:rFonts w:cs="宋体" w:hint="eastAsia"/>
                <w:snapToGrid w:val="0"/>
                <w:color w:val="000000"/>
                <w:spacing w:val="2"/>
                <w:sz w:val="22"/>
                <w:szCs w:val="22"/>
              </w:rPr>
              <w:t>亩）</w:t>
            </w:r>
          </w:p>
        </w:tc>
        <w:tc>
          <w:tcPr>
            <w:tcW w:w="1428" w:type="dxa"/>
            <w:tcBorders>
              <w:left w:val="single" w:sz="4" w:space="0" w:color="auto"/>
            </w:tcBorders>
            <w:shd w:val="clear" w:color="auto" w:fill="auto"/>
            <w:vAlign w:val="center"/>
          </w:tcPr>
          <w:p w:rsidR="00565392" w:rsidRPr="00C36CE3" w:rsidRDefault="00565392" w:rsidP="00A624C3">
            <w:pPr>
              <w:spacing w:before="114" w:line="183" w:lineRule="auto"/>
              <w:ind w:left="589"/>
              <w:rPr>
                <w:rFonts w:cs="宋体"/>
                <w:snapToGrid w:val="0"/>
                <w:color w:val="000000"/>
                <w:spacing w:val="-3"/>
                <w:sz w:val="22"/>
                <w:szCs w:val="22"/>
              </w:rPr>
            </w:pPr>
            <w:r w:rsidRPr="00C36CE3">
              <w:rPr>
                <w:rFonts w:cs="宋体"/>
                <w:snapToGrid w:val="0"/>
                <w:color w:val="000000"/>
                <w:spacing w:val="-6"/>
                <w:sz w:val="22"/>
                <w:szCs w:val="22"/>
              </w:rPr>
              <w:t>16</w:t>
            </w:r>
          </w:p>
        </w:tc>
      </w:tr>
      <w:tr w:rsidR="00565392" w:rsidRPr="00814F26" w:rsidTr="00A624C3">
        <w:trPr>
          <w:trHeight w:val="405"/>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jc w:val="center"/>
              <w:rPr>
                <w:rFonts w:cs="宋体"/>
                <w:snapToGrid w:val="0"/>
                <w:color w:val="000000"/>
                <w:spacing w:val="34"/>
                <w:w w:val="101"/>
                <w:sz w:val="22"/>
                <w:szCs w:val="22"/>
              </w:rPr>
            </w:pPr>
            <w:r w:rsidRPr="00C36CE3">
              <w:rPr>
                <w:rFonts w:cs="宋体"/>
                <w:snapToGrid w:val="0"/>
                <w:color w:val="000000"/>
                <w:sz w:val="22"/>
                <w:szCs w:val="22"/>
              </w:rPr>
              <w:t>效益</w:t>
            </w:r>
          </w:p>
          <w:p w:rsidR="00565392" w:rsidRPr="00C36CE3" w:rsidRDefault="00565392" w:rsidP="00A624C3">
            <w:pPr>
              <w:jc w:val="center"/>
              <w:rPr>
                <w:rFonts w:cs="Arial"/>
                <w:snapToGrid w:val="0"/>
                <w:color w:val="000000"/>
                <w:sz w:val="22"/>
                <w:szCs w:val="22"/>
              </w:rPr>
            </w:pPr>
            <w:r w:rsidRPr="00C36CE3">
              <w:rPr>
                <w:rFonts w:cs="宋体"/>
                <w:snapToGrid w:val="0"/>
                <w:color w:val="000000"/>
                <w:sz w:val="22"/>
                <w:szCs w:val="22"/>
              </w:rPr>
              <w:t>指标</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jc w:val="center"/>
              <w:rPr>
                <w:rFonts w:cs="宋体"/>
                <w:snapToGrid w:val="0"/>
                <w:color w:val="000000"/>
                <w:sz w:val="22"/>
                <w:szCs w:val="22"/>
              </w:rPr>
            </w:pPr>
            <w:r w:rsidRPr="00C36CE3">
              <w:rPr>
                <w:rFonts w:cs="宋体"/>
                <w:snapToGrid w:val="0"/>
                <w:color w:val="000000"/>
                <w:sz w:val="22"/>
                <w:szCs w:val="22"/>
              </w:rPr>
              <w:t>生态效益指标</w:t>
            </w: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67" w:line="219" w:lineRule="auto"/>
              <w:ind w:left="83"/>
              <w:rPr>
                <w:rFonts w:cs="宋体"/>
                <w:snapToGrid w:val="0"/>
                <w:color w:val="000000"/>
                <w:spacing w:val="2"/>
                <w:sz w:val="22"/>
                <w:szCs w:val="22"/>
              </w:rPr>
            </w:pPr>
            <w:r w:rsidRPr="00C36CE3">
              <w:rPr>
                <w:rFonts w:cs="宋体" w:hint="eastAsia"/>
                <w:snapToGrid w:val="0"/>
                <w:color w:val="000000"/>
                <w:spacing w:val="2"/>
                <w:sz w:val="22"/>
                <w:szCs w:val="22"/>
              </w:rPr>
              <w:t>林业草原有害生物无公害防治率（</w:t>
            </w:r>
            <w:r w:rsidRPr="00C36CE3">
              <w:rPr>
                <w:rFonts w:cs="宋体" w:hint="eastAsia"/>
                <w:snapToGrid w:val="0"/>
                <w:color w:val="000000"/>
                <w:spacing w:val="2"/>
                <w:sz w:val="22"/>
                <w:szCs w:val="22"/>
              </w:rPr>
              <w:t>%</w:t>
            </w:r>
            <w:r w:rsidRPr="00C36CE3">
              <w:rPr>
                <w:rFonts w:cs="宋体" w:hint="eastAsia"/>
                <w:snapToGrid w:val="0"/>
                <w:color w:val="000000"/>
                <w:spacing w:val="2"/>
                <w:sz w:val="22"/>
                <w:szCs w:val="22"/>
              </w:rPr>
              <w:t>）</w:t>
            </w:r>
          </w:p>
        </w:tc>
        <w:tc>
          <w:tcPr>
            <w:tcW w:w="1428" w:type="dxa"/>
            <w:tcBorders>
              <w:left w:val="single" w:sz="4" w:space="0" w:color="auto"/>
            </w:tcBorders>
            <w:shd w:val="clear" w:color="auto" w:fill="auto"/>
            <w:vAlign w:val="center"/>
          </w:tcPr>
          <w:p w:rsidR="00565392" w:rsidRPr="00C36CE3" w:rsidRDefault="00565392" w:rsidP="00A624C3">
            <w:pPr>
              <w:spacing w:before="114" w:line="183" w:lineRule="auto"/>
              <w:ind w:left="589"/>
              <w:rPr>
                <w:rFonts w:cs="宋体"/>
                <w:snapToGrid w:val="0"/>
                <w:color w:val="000000"/>
                <w:spacing w:val="-3"/>
                <w:sz w:val="22"/>
                <w:szCs w:val="22"/>
              </w:rPr>
            </w:pPr>
            <w:r w:rsidRPr="00C36CE3">
              <w:rPr>
                <w:rFonts w:cs="宋体"/>
                <w:snapToGrid w:val="0"/>
                <w:color w:val="000000"/>
                <w:spacing w:val="-7"/>
                <w:sz w:val="22"/>
                <w:szCs w:val="22"/>
              </w:rPr>
              <w:t>≥90</w:t>
            </w:r>
          </w:p>
        </w:tc>
      </w:tr>
      <w:tr w:rsidR="00565392" w:rsidRPr="00814F26" w:rsidTr="00A624C3">
        <w:trPr>
          <w:trHeight w:val="405"/>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jc w:val="center"/>
              <w:rPr>
                <w:rFonts w:cs="Arial"/>
                <w:snapToGrid w:val="0"/>
                <w:color w:val="000000"/>
                <w:sz w:val="22"/>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jc w:val="center"/>
              <w:rPr>
                <w:rFonts w:cs="宋体"/>
                <w:snapToGrid w:val="0"/>
                <w:color w:val="000000"/>
                <w:sz w:val="22"/>
                <w:szCs w:val="22"/>
              </w:rPr>
            </w:pP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67" w:line="219" w:lineRule="auto"/>
              <w:ind w:left="83"/>
              <w:rPr>
                <w:rFonts w:cs="宋体"/>
                <w:snapToGrid w:val="0"/>
                <w:color w:val="000000"/>
                <w:spacing w:val="2"/>
                <w:sz w:val="22"/>
                <w:szCs w:val="22"/>
              </w:rPr>
            </w:pPr>
            <w:r w:rsidRPr="00C36CE3">
              <w:rPr>
                <w:rFonts w:cs="宋体" w:hint="eastAsia"/>
                <w:snapToGrid w:val="0"/>
                <w:color w:val="000000"/>
                <w:spacing w:val="2"/>
                <w:sz w:val="22"/>
                <w:szCs w:val="22"/>
              </w:rPr>
              <w:t>森林、草原生态系统生态效益发挥</w:t>
            </w:r>
          </w:p>
        </w:tc>
        <w:tc>
          <w:tcPr>
            <w:tcW w:w="1428" w:type="dxa"/>
            <w:tcBorders>
              <w:left w:val="single" w:sz="4" w:space="0" w:color="auto"/>
            </w:tcBorders>
            <w:shd w:val="clear" w:color="auto" w:fill="auto"/>
            <w:vAlign w:val="center"/>
          </w:tcPr>
          <w:p w:rsidR="00565392" w:rsidRPr="00C36CE3" w:rsidRDefault="00565392" w:rsidP="00A624C3">
            <w:pPr>
              <w:spacing w:before="114" w:line="183" w:lineRule="auto"/>
              <w:ind w:left="589"/>
              <w:rPr>
                <w:rFonts w:cs="宋体"/>
                <w:snapToGrid w:val="0"/>
                <w:color w:val="000000"/>
                <w:spacing w:val="-3"/>
                <w:sz w:val="22"/>
                <w:szCs w:val="22"/>
              </w:rPr>
            </w:pPr>
            <w:r w:rsidRPr="00C36CE3">
              <w:rPr>
                <w:rFonts w:cs="宋体"/>
                <w:snapToGrid w:val="0"/>
                <w:color w:val="000000"/>
                <w:spacing w:val="6"/>
                <w:sz w:val="22"/>
                <w:szCs w:val="22"/>
              </w:rPr>
              <w:t>明显</w:t>
            </w:r>
          </w:p>
        </w:tc>
      </w:tr>
      <w:tr w:rsidR="00565392" w:rsidRPr="00814F26" w:rsidTr="00A624C3">
        <w:trPr>
          <w:trHeight w:val="405"/>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jc w:val="center"/>
              <w:rPr>
                <w:rFonts w:cs="Arial"/>
                <w:snapToGrid w:val="0"/>
                <w:color w:val="000000"/>
                <w:sz w:val="22"/>
                <w:szCs w:val="22"/>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jc w:val="center"/>
              <w:rPr>
                <w:rFonts w:cs="宋体"/>
                <w:snapToGrid w:val="0"/>
                <w:color w:val="000000"/>
                <w:sz w:val="22"/>
                <w:szCs w:val="22"/>
              </w:rPr>
            </w:pPr>
            <w:r w:rsidRPr="00C36CE3">
              <w:rPr>
                <w:rFonts w:cs="宋体"/>
                <w:snapToGrid w:val="0"/>
                <w:color w:val="000000"/>
                <w:sz w:val="22"/>
                <w:szCs w:val="22"/>
              </w:rPr>
              <w:t>可持续影响指标</w:t>
            </w: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67" w:line="219" w:lineRule="auto"/>
              <w:ind w:left="83"/>
              <w:rPr>
                <w:rFonts w:cs="宋体"/>
                <w:snapToGrid w:val="0"/>
                <w:color w:val="000000"/>
                <w:spacing w:val="2"/>
                <w:sz w:val="22"/>
                <w:szCs w:val="22"/>
              </w:rPr>
            </w:pPr>
            <w:r w:rsidRPr="00C36CE3">
              <w:rPr>
                <w:rFonts w:cs="宋体"/>
                <w:snapToGrid w:val="0"/>
                <w:color w:val="000000"/>
                <w:sz w:val="22"/>
                <w:szCs w:val="22"/>
              </w:rPr>
              <w:t>森林、草原、荒漠生态系统功能改善可持续影响</w:t>
            </w:r>
          </w:p>
        </w:tc>
        <w:tc>
          <w:tcPr>
            <w:tcW w:w="1428" w:type="dxa"/>
            <w:tcBorders>
              <w:left w:val="single" w:sz="4" w:space="0" w:color="auto"/>
            </w:tcBorders>
            <w:shd w:val="clear" w:color="auto" w:fill="auto"/>
            <w:vAlign w:val="center"/>
          </w:tcPr>
          <w:p w:rsidR="00565392" w:rsidRPr="00C36CE3" w:rsidRDefault="00565392" w:rsidP="00A624C3">
            <w:pPr>
              <w:spacing w:before="114" w:line="183" w:lineRule="auto"/>
              <w:ind w:left="589"/>
              <w:rPr>
                <w:rFonts w:cs="宋体"/>
                <w:snapToGrid w:val="0"/>
                <w:color w:val="000000"/>
                <w:spacing w:val="-3"/>
                <w:sz w:val="22"/>
                <w:szCs w:val="22"/>
              </w:rPr>
            </w:pPr>
            <w:r w:rsidRPr="00C36CE3">
              <w:rPr>
                <w:rFonts w:cs="宋体"/>
                <w:snapToGrid w:val="0"/>
                <w:color w:val="000000"/>
                <w:spacing w:val="6"/>
                <w:sz w:val="22"/>
                <w:szCs w:val="22"/>
              </w:rPr>
              <w:t>明显</w:t>
            </w:r>
          </w:p>
        </w:tc>
      </w:tr>
      <w:tr w:rsidR="00565392" w:rsidRPr="00814F26" w:rsidTr="00A624C3">
        <w:trPr>
          <w:trHeight w:val="405"/>
          <w:jc w:val="center"/>
        </w:trPr>
        <w:tc>
          <w:tcPr>
            <w:tcW w:w="89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65392" w:rsidRPr="00C36CE3" w:rsidRDefault="00565392" w:rsidP="00A624C3">
            <w:pPr>
              <w:rPr>
                <w:rFonts w:cs="Arial"/>
                <w:snapToGrid w:val="0"/>
                <w:color w:val="000000"/>
                <w:sz w:val="22"/>
                <w:szCs w:val="22"/>
              </w:rPr>
            </w:pP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jc w:val="center"/>
              <w:rPr>
                <w:rFonts w:cs="宋体"/>
                <w:snapToGrid w:val="0"/>
                <w:color w:val="000000"/>
                <w:sz w:val="22"/>
                <w:szCs w:val="22"/>
              </w:rPr>
            </w:pPr>
            <w:r w:rsidRPr="00C36CE3">
              <w:rPr>
                <w:rFonts w:cs="宋体"/>
                <w:snapToGrid w:val="0"/>
                <w:color w:val="000000"/>
                <w:spacing w:val="-3"/>
                <w:sz w:val="22"/>
                <w:szCs w:val="22"/>
              </w:rPr>
              <w:t>满意度</w:t>
            </w:r>
          </w:p>
          <w:p w:rsidR="00565392" w:rsidRPr="00C36CE3" w:rsidRDefault="00565392" w:rsidP="00A624C3">
            <w:pPr>
              <w:jc w:val="center"/>
              <w:rPr>
                <w:rFonts w:cs="Arial"/>
                <w:snapToGrid w:val="0"/>
                <w:color w:val="000000"/>
                <w:sz w:val="22"/>
                <w:szCs w:val="22"/>
              </w:rPr>
            </w:pPr>
            <w:r w:rsidRPr="00C36CE3">
              <w:rPr>
                <w:rFonts w:cs="宋体"/>
                <w:snapToGrid w:val="0"/>
                <w:color w:val="000000"/>
                <w:spacing w:val="-3"/>
                <w:sz w:val="22"/>
                <w:szCs w:val="22"/>
              </w:rPr>
              <w:t>指标</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75" w:line="219" w:lineRule="auto"/>
              <w:ind w:left="83"/>
              <w:jc w:val="center"/>
              <w:rPr>
                <w:rFonts w:cs="宋体"/>
                <w:snapToGrid w:val="0"/>
                <w:color w:val="000000"/>
                <w:sz w:val="22"/>
                <w:szCs w:val="22"/>
              </w:rPr>
            </w:pPr>
            <w:r w:rsidRPr="00C36CE3">
              <w:rPr>
                <w:rFonts w:cs="宋体"/>
                <w:snapToGrid w:val="0"/>
                <w:color w:val="000000"/>
                <w:sz w:val="22"/>
                <w:szCs w:val="22"/>
              </w:rPr>
              <w:t>服务对象满意度指标</w:t>
            </w: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rsidR="00565392" w:rsidRPr="00C36CE3" w:rsidRDefault="00565392" w:rsidP="00A624C3">
            <w:pPr>
              <w:spacing w:before="67" w:line="219" w:lineRule="auto"/>
              <w:ind w:left="83"/>
              <w:rPr>
                <w:rFonts w:cs="宋体"/>
                <w:snapToGrid w:val="0"/>
                <w:color w:val="000000"/>
                <w:spacing w:val="2"/>
                <w:sz w:val="22"/>
                <w:szCs w:val="22"/>
              </w:rPr>
            </w:pPr>
            <w:r w:rsidRPr="00C36CE3">
              <w:rPr>
                <w:rFonts w:cs="宋体"/>
                <w:snapToGrid w:val="0"/>
                <w:color w:val="000000"/>
                <w:spacing w:val="2"/>
                <w:sz w:val="22"/>
                <w:szCs w:val="22"/>
              </w:rPr>
              <w:t>项目涉及职工、群众满意度（</w:t>
            </w:r>
            <w:r w:rsidRPr="00C36CE3">
              <w:rPr>
                <w:rFonts w:cs="宋体"/>
                <w:snapToGrid w:val="0"/>
                <w:color w:val="000000"/>
                <w:spacing w:val="2"/>
                <w:sz w:val="22"/>
                <w:szCs w:val="22"/>
              </w:rPr>
              <w:t>%</w:t>
            </w:r>
            <w:r w:rsidRPr="00C36CE3">
              <w:rPr>
                <w:rFonts w:cs="宋体"/>
                <w:snapToGrid w:val="0"/>
                <w:color w:val="000000"/>
                <w:spacing w:val="2"/>
                <w:sz w:val="22"/>
                <w:szCs w:val="22"/>
              </w:rPr>
              <w:t>）</w:t>
            </w:r>
          </w:p>
        </w:tc>
        <w:tc>
          <w:tcPr>
            <w:tcW w:w="1428" w:type="dxa"/>
            <w:tcBorders>
              <w:left w:val="single" w:sz="4" w:space="0" w:color="auto"/>
            </w:tcBorders>
            <w:shd w:val="clear" w:color="auto" w:fill="auto"/>
            <w:vAlign w:val="center"/>
          </w:tcPr>
          <w:p w:rsidR="00565392" w:rsidRPr="00C36CE3" w:rsidRDefault="00565392" w:rsidP="00A624C3">
            <w:pPr>
              <w:spacing w:before="114" w:line="183" w:lineRule="auto"/>
              <w:ind w:left="589"/>
              <w:rPr>
                <w:rFonts w:cs="宋体"/>
                <w:snapToGrid w:val="0"/>
                <w:color w:val="000000"/>
                <w:spacing w:val="-3"/>
                <w:sz w:val="22"/>
                <w:szCs w:val="22"/>
              </w:rPr>
            </w:pPr>
            <w:r w:rsidRPr="00C36CE3">
              <w:rPr>
                <w:rFonts w:cs="宋体"/>
                <w:snapToGrid w:val="0"/>
                <w:color w:val="000000"/>
                <w:spacing w:val="-7"/>
                <w:sz w:val="22"/>
                <w:szCs w:val="22"/>
              </w:rPr>
              <w:t>≥80</w:t>
            </w:r>
          </w:p>
        </w:tc>
      </w:tr>
    </w:tbl>
    <w:p w:rsidR="00565392" w:rsidRDefault="00565392" w:rsidP="00565392">
      <w:pPr>
        <w:pStyle w:val="a4"/>
        <w:ind w:firstLine="320"/>
      </w:pPr>
    </w:p>
    <w:p w:rsidR="00565392" w:rsidRDefault="00565392" w:rsidP="00565392">
      <w:pPr>
        <w:pStyle w:val="a4"/>
        <w:ind w:firstLine="320"/>
      </w:pPr>
    </w:p>
    <w:p w:rsidR="00565392" w:rsidRDefault="00565392" w:rsidP="00565392">
      <w:pPr>
        <w:pStyle w:val="a4"/>
        <w:ind w:firstLine="320"/>
      </w:pPr>
    </w:p>
    <w:p w:rsidR="00565392" w:rsidRDefault="00565392" w:rsidP="00565392">
      <w:pPr>
        <w:pStyle w:val="a4"/>
        <w:ind w:firstLine="320"/>
      </w:pPr>
    </w:p>
    <w:p w:rsidR="00565392" w:rsidRDefault="00565392" w:rsidP="00565392">
      <w:pPr>
        <w:pStyle w:val="a4"/>
        <w:ind w:firstLine="320"/>
      </w:pPr>
    </w:p>
    <w:p w:rsidR="00565392" w:rsidRDefault="00565392" w:rsidP="00565392">
      <w:pPr>
        <w:pStyle w:val="a4"/>
        <w:ind w:firstLine="320"/>
      </w:pPr>
    </w:p>
    <w:p w:rsidR="00565392" w:rsidRDefault="00565392" w:rsidP="00565392">
      <w:pPr>
        <w:pStyle w:val="a4"/>
        <w:ind w:firstLine="320"/>
      </w:pPr>
    </w:p>
    <w:p w:rsidR="00565392" w:rsidRDefault="00565392" w:rsidP="00565392">
      <w:pPr>
        <w:pStyle w:val="a4"/>
        <w:ind w:firstLine="320"/>
      </w:pPr>
    </w:p>
    <w:p w:rsidR="00565392" w:rsidRDefault="00565392" w:rsidP="00565392">
      <w:pPr>
        <w:pStyle w:val="a4"/>
        <w:ind w:firstLine="320"/>
      </w:pPr>
    </w:p>
    <w:p w:rsidR="00565392" w:rsidRDefault="00565392" w:rsidP="00565392">
      <w:pPr>
        <w:pStyle w:val="a4"/>
        <w:ind w:firstLine="320"/>
      </w:pPr>
    </w:p>
    <w:p w:rsidR="00565392" w:rsidRDefault="00565392" w:rsidP="00565392">
      <w:pPr>
        <w:pStyle w:val="a4"/>
        <w:ind w:firstLine="320"/>
      </w:pPr>
    </w:p>
    <w:p w:rsidR="00565392" w:rsidRPr="00814F26" w:rsidRDefault="00565392" w:rsidP="00565392">
      <w:pPr>
        <w:spacing w:line="223" w:lineRule="auto"/>
        <w:rPr>
          <w:rFonts w:eastAsia="方正黑体_GBK" w:cs="FangSong" w:hint="eastAsia"/>
        </w:rPr>
      </w:pPr>
      <w:r w:rsidRPr="00814F26">
        <w:rPr>
          <w:rFonts w:eastAsia="方正黑体_GBK" w:cs="FangSong" w:hint="eastAsia"/>
          <w:spacing w:val="-19"/>
        </w:rPr>
        <w:t>附件</w:t>
      </w:r>
      <w:r w:rsidRPr="00814F26">
        <w:rPr>
          <w:rFonts w:eastAsia="方正黑体_GBK" w:cs="FangSong" w:hint="eastAsia"/>
          <w:spacing w:val="-19"/>
        </w:rPr>
        <w:t>2</w:t>
      </w:r>
    </w:p>
    <w:p w:rsidR="00565392" w:rsidRPr="00814F26" w:rsidRDefault="00565392" w:rsidP="00565392">
      <w:pPr>
        <w:spacing w:line="600" w:lineRule="exact"/>
        <w:jc w:val="center"/>
        <w:rPr>
          <w:rFonts w:eastAsia="方正小标宋_GBK" w:cs="宋体"/>
          <w:bCs/>
          <w:sz w:val="40"/>
          <w:szCs w:val="40"/>
        </w:rPr>
      </w:pPr>
      <w:r w:rsidRPr="00814F26">
        <w:rPr>
          <w:rFonts w:eastAsia="方正小标宋_GBK" w:cs="宋体"/>
          <w:bCs/>
          <w:sz w:val="40"/>
          <w:szCs w:val="40"/>
        </w:rPr>
        <w:t>林业</w:t>
      </w:r>
      <w:r w:rsidRPr="00814F26">
        <w:rPr>
          <w:rFonts w:eastAsia="方正小标宋_GBK" w:cs="宋体" w:hint="eastAsia"/>
          <w:bCs/>
          <w:sz w:val="40"/>
          <w:szCs w:val="40"/>
        </w:rPr>
        <w:t>草原</w:t>
      </w:r>
      <w:r w:rsidRPr="00814F26">
        <w:rPr>
          <w:rFonts w:eastAsia="方正小标宋_GBK" w:cs="宋体"/>
          <w:bCs/>
          <w:sz w:val="40"/>
          <w:szCs w:val="40"/>
        </w:rPr>
        <w:t>改革发展</w:t>
      </w:r>
      <w:r w:rsidRPr="00814F26">
        <w:rPr>
          <w:rFonts w:eastAsia="方正小标宋_GBK" w:cs="宋体" w:hint="eastAsia"/>
          <w:bCs/>
          <w:sz w:val="40"/>
          <w:szCs w:val="40"/>
        </w:rPr>
        <w:t>资金</w:t>
      </w:r>
      <w:r w:rsidRPr="00814F26">
        <w:rPr>
          <w:rFonts w:eastAsia="方正小标宋_GBK" w:cs="宋体"/>
          <w:bCs/>
          <w:sz w:val="40"/>
          <w:szCs w:val="40"/>
        </w:rPr>
        <w:t>区域绩效目标申报表</w:t>
      </w:r>
      <w:r w:rsidRPr="00814F26">
        <w:rPr>
          <w:rFonts w:eastAsia="方正小标宋_GBK" w:cs="宋体" w:hint="eastAsia"/>
          <w:bCs/>
          <w:sz w:val="40"/>
          <w:szCs w:val="40"/>
        </w:rPr>
        <w:t>（市级）</w:t>
      </w:r>
    </w:p>
    <w:p w:rsidR="00565392" w:rsidRPr="00814F26" w:rsidRDefault="00565392" w:rsidP="00565392">
      <w:pPr>
        <w:spacing w:before="143" w:line="213" w:lineRule="auto"/>
        <w:jc w:val="center"/>
        <w:rPr>
          <w:rFonts w:eastAsia="方正楷体_GBK" w:cs="宋体"/>
          <w:spacing w:val="12"/>
          <w:sz w:val="28"/>
          <w:szCs w:val="23"/>
        </w:rPr>
      </w:pPr>
      <w:r w:rsidRPr="00814F26">
        <w:rPr>
          <w:rFonts w:eastAsia="方正楷体_GBK" w:cs="宋体"/>
          <w:spacing w:val="12"/>
          <w:sz w:val="28"/>
          <w:szCs w:val="23"/>
        </w:rPr>
        <w:t>（</w:t>
      </w:r>
      <w:r w:rsidRPr="00814F26">
        <w:rPr>
          <w:rFonts w:eastAsia="方正楷体_GBK" w:cs="宋体" w:hint="eastAsia"/>
          <w:spacing w:val="12"/>
          <w:sz w:val="28"/>
          <w:szCs w:val="23"/>
        </w:rPr>
        <w:t xml:space="preserve">    </w:t>
      </w:r>
      <w:r w:rsidRPr="00814F26">
        <w:rPr>
          <w:rFonts w:eastAsia="方正楷体_GBK" w:cs="宋体"/>
          <w:spacing w:val="12"/>
          <w:sz w:val="28"/>
          <w:szCs w:val="23"/>
        </w:rPr>
        <w:t>年度）</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2"/>
        <w:gridCol w:w="1197"/>
        <w:gridCol w:w="1524"/>
        <w:gridCol w:w="4968"/>
        <w:gridCol w:w="1104"/>
      </w:tblGrid>
      <w:tr w:rsidR="00565392" w:rsidRPr="00C36CE3" w:rsidTr="00A624C3">
        <w:trPr>
          <w:trHeight w:val="459"/>
          <w:jc w:val="center"/>
        </w:trPr>
        <w:tc>
          <w:tcPr>
            <w:tcW w:w="3433" w:type="dxa"/>
            <w:gridSpan w:val="3"/>
            <w:shd w:val="clear" w:color="auto" w:fill="auto"/>
            <w:vAlign w:val="center"/>
          </w:tcPr>
          <w:p w:rsidR="00565392" w:rsidRPr="00C36CE3" w:rsidRDefault="00565392" w:rsidP="00A624C3">
            <w:pPr>
              <w:spacing w:line="300" w:lineRule="exact"/>
              <w:jc w:val="center"/>
              <w:rPr>
                <w:rFonts w:cs="宋体"/>
                <w:snapToGrid w:val="0"/>
                <w:color w:val="000000"/>
                <w:sz w:val="22"/>
                <w:szCs w:val="22"/>
              </w:rPr>
            </w:pPr>
            <w:r w:rsidRPr="00C36CE3">
              <w:rPr>
                <w:rFonts w:cs="宋体"/>
                <w:snapToGrid w:val="0"/>
                <w:color w:val="000000"/>
                <w:spacing w:val="2"/>
                <w:sz w:val="22"/>
                <w:szCs w:val="22"/>
              </w:rPr>
              <w:t>资金名称</w:t>
            </w:r>
          </w:p>
        </w:tc>
        <w:tc>
          <w:tcPr>
            <w:tcW w:w="6072" w:type="dxa"/>
            <w:gridSpan w:val="2"/>
            <w:shd w:val="clear" w:color="auto" w:fill="auto"/>
            <w:vAlign w:val="center"/>
          </w:tcPr>
          <w:p w:rsidR="00565392" w:rsidRPr="00C36CE3" w:rsidRDefault="00565392" w:rsidP="00A624C3">
            <w:pPr>
              <w:spacing w:before="32" w:line="300" w:lineRule="exact"/>
              <w:jc w:val="center"/>
              <w:rPr>
                <w:rFonts w:cs="宋体"/>
                <w:snapToGrid w:val="0"/>
                <w:color w:val="000000"/>
                <w:sz w:val="22"/>
                <w:szCs w:val="22"/>
              </w:rPr>
            </w:pPr>
            <w:r w:rsidRPr="00C36CE3">
              <w:rPr>
                <w:rFonts w:cs="宋体"/>
                <w:snapToGrid w:val="0"/>
                <w:color w:val="000000"/>
                <w:spacing w:val="-1"/>
                <w:sz w:val="22"/>
                <w:szCs w:val="22"/>
              </w:rPr>
              <w:t>林业</w:t>
            </w:r>
            <w:r w:rsidRPr="00C36CE3">
              <w:rPr>
                <w:rFonts w:cs="宋体" w:hint="eastAsia"/>
                <w:snapToGrid w:val="0"/>
                <w:color w:val="000000"/>
                <w:spacing w:val="-1"/>
                <w:sz w:val="22"/>
                <w:szCs w:val="22"/>
              </w:rPr>
              <w:t>草原</w:t>
            </w:r>
            <w:r w:rsidRPr="00C36CE3">
              <w:rPr>
                <w:rFonts w:cs="宋体"/>
                <w:snapToGrid w:val="0"/>
                <w:color w:val="000000"/>
                <w:spacing w:val="-1"/>
                <w:sz w:val="22"/>
                <w:szCs w:val="22"/>
              </w:rPr>
              <w:t>改革发展</w:t>
            </w:r>
            <w:r w:rsidRPr="00C36CE3">
              <w:rPr>
                <w:rFonts w:cs="宋体" w:hint="eastAsia"/>
                <w:snapToGrid w:val="0"/>
                <w:color w:val="000000"/>
                <w:spacing w:val="-1"/>
                <w:sz w:val="22"/>
                <w:szCs w:val="22"/>
              </w:rPr>
              <w:t>资金</w:t>
            </w:r>
          </w:p>
        </w:tc>
      </w:tr>
      <w:tr w:rsidR="00565392" w:rsidRPr="00C36CE3" w:rsidTr="00A624C3">
        <w:trPr>
          <w:trHeight w:val="459"/>
          <w:jc w:val="center"/>
        </w:trPr>
        <w:tc>
          <w:tcPr>
            <w:tcW w:w="3433" w:type="dxa"/>
            <w:gridSpan w:val="3"/>
            <w:shd w:val="clear" w:color="auto" w:fill="auto"/>
            <w:vAlign w:val="center"/>
          </w:tcPr>
          <w:p w:rsidR="00565392" w:rsidRPr="00C36CE3" w:rsidRDefault="00565392" w:rsidP="00A624C3">
            <w:pPr>
              <w:spacing w:line="300" w:lineRule="exact"/>
              <w:jc w:val="center"/>
              <w:rPr>
                <w:rFonts w:cs="宋体"/>
                <w:snapToGrid w:val="0"/>
                <w:color w:val="000000"/>
                <w:sz w:val="22"/>
                <w:szCs w:val="22"/>
              </w:rPr>
            </w:pPr>
            <w:r w:rsidRPr="00C36CE3">
              <w:rPr>
                <w:rFonts w:cs="宋体" w:hint="eastAsia"/>
                <w:snapToGrid w:val="0"/>
                <w:color w:val="000000"/>
                <w:spacing w:val="3"/>
                <w:sz w:val="22"/>
                <w:szCs w:val="22"/>
              </w:rPr>
              <w:t>市级</w:t>
            </w:r>
            <w:r w:rsidRPr="00C36CE3">
              <w:rPr>
                <w:rFonts w:cs="宋体"/>
                <w:snapToGrid w:val="0"/>
                <w:color w:val="000000"/>
                <w:spacing w:val="3"/>
                <w:sz w:val="22"/>
                <w:szCs w:val="22"/>
              </w:rPr>
              <w:t>主管部门</w:t>
            </w:r>
          </w:p>
        </w:tc>
        <w:tc>
          <w:tcPr>
            <w:tcW w:w="6072" w:type="dxa"/>
            <w:gridSpan w:val="2"/>
            <w:shd w:val="clear" w:color="auto" w:fill="auto"/>
            <w:vAlign w:val="center"/>
          </w:tcPr>
          <w:p w:rsidR="00565392" w:rsidRPr="00C36CE3" w:rsidRDefault="00565392" w:rsidP="00A624C3">
            <w:pPr>
              <w:spacing w:before="68" w:line="300" w:lineRule="exact"/>
              <w:jc w:val="center"/>
              <w:rPr>
                <w:rFonts w:cs="宋体"/>
                <w:snapToGrid w:val="0"/>
                <w:color w:val="000000"/>
                <w:sz w:val="22"/>
                <w:szCs w:val="22"/>
              </w:rPr>
            </w:pPr>
            <w:r w:rsidRPr="00C36CE3">
              <w:rPr>
                <w:rFonts w:cs="宋体" w:hint="eastAsia"/>
                <w:snapToGrid w:val="0"/>
                <w:color w:val="000000"/>
                <w:spacing w:val="1"/>
                <w:sz w:val="22"/>
                <w:szCs w:val="22"/>
              </w:rPr>
              <w:t>重庆市</w:t>
            </w:r>
            <w:r w:rsidRPr="00C36CE3">
              <w:rPr>
                <w:rFonts w:cs="宋体"/>
                <w:snapToGrid w:val="0"/>
                <w:color w:val="000000"/>
                <w:spacing w:val="1"/>
                <w:sz w:val="22"/>
                <w:szCs w:val="22"/>
              </w:rPr>
              <w:t>财政</w:t>
            </w:r>
            <w:r w:rsidRPr="00C36CE3">
              <w:rPr>
                <w:rFonts w:cs="宋体" w:hint="eastAsia"/>
                <w:snapToGrid w:val="0"/>
                <w:color w:val="000000"/>
                <w:spacing w:val="1"/>
                <w:sz w:val="22"/>
                <w:szCs w:val="22"/>
              </w:rPr>
              <w:t>局</w:t>
            </w:r>
            <w:r w:rsidRPr="00C36CE3">
              <w:rPr>
                <w:rFonts w:cs="宋体"/>
                <w:snapToGrid w:val="0"/>
                <w:color w:val="000000"/>
                <w:spacing w:val="1"/>
                <w:sz w:val="22"/>
                <w:szCs w:val="22"/>
              </w:rPr>
              <w:t>、</w:t>
            </w:r>
            <w:r w:rsidRPr="00C36CE3">
              <w:rPr>
                <w:rFonts w:cs="宋体" w:hint="eastAsia"/>
                <w:snapToGrid w:val="0"/>
                <w:color w:val="000000"/>
                <w:spacing w:val="1"/>
                <w:sz w:val="22"/>
                <w:szCs w:val="22"/>
              </w:rPr>
              <w:t>重庆市林业</w:t>
            </w:r>
            <w:r w:rsidRPr="00C36CE3">
              <w:rPr>
                <w:rFonts w:cs="宋体"/>
                <w:snapToGrid w:val="0"/>
                <w:color w:val="000000"/>
                <w:spacing w:val="1"/>
                <w:sz w:val="22"/>
                <w:szCs w:val="22"/>
              </w:rPr>
              <w:t>局</w:t>
            </w:r>
          </w:p>
        </w:tc>
      </w:tr>
      <w:tr w:rsidR="00565392" w:rsidRPr="00C36CE3" w:rsidTr="00A624C3">
        <w:trPr>
          <w:trHeight w:val="459"/>
          <w:jc w:val="center"/>
        </w:trPr>
        <w:tc>
          <w:tcPr>
            <w:tcW w:w="3433" w:type="dxa"/>
            <w:gridSpan w:val="3"/>
            <w:shd w:val="clear" w:color="auto" w:fill="auto"/>
            <w:vAlign w:val="center"/>
          </w:tcPr>
          <w:p w:rsidR="00565392" w:rsidRPr="00C36CE3" w:rsidRDefault="00565392" w:rsidP="00A624C3">
            <w:pPr>
              <w:spacing w:line="300" w:lineRule="exact"/>
              <w:jc w:val="center"/>
              <w:rPr>
                <w:rFonts w:cs="宋体"/>
                <w:snapToGrid w:val="0"/>
                <w:color w:val="000000"/>
                <w:sz w:val="22"/>
                <w:szCs w:val="22"/>
              </w:rPr>
            </w:pPr>
            <w:r w:rsidRPr="00C36CE3">
              <w:rPr>
                <w:rFonts w:cs="宋体" w:hint="eastAsia"/>
                <w:snapToGrid w:val="0"/>
                <w:color w:val="000000"/>
                <w:spacing w:val="3"/>
                <w:sz w:val="22"/>
                <w:szCs w:val="22"/>
              </w:rPr>
              <w:t>市级</w:t>
            </w:r>
            <w:r w:rsidRPr="00C36CE3">
              <w:rPr>
                <w:rFonts w:cs="宋体"/>
                <w:snapToGrid w:val="0"/>
                <w:color w:val="000000"/>
                <w:spacing w:val="3"/>
                <w:sz w:val="22"/>
                <w:szCs w:val="22"/>
              </w:rPr>
              <w:t>补助年度金额（万元）</w:t>
            </w:r>
          </w:p>
        </w:tc>
        <w:tc>
          <w:tcPr>
            <w:tcW w:w="6072" w:type="dxa"/>
            <w:gridSpan w:val="2"/>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r>
      <w:tr w:rsidR="00565392" w:rsidRPr="00C36CE3" w:rsidTr="00A624C3">
        <w:trPr>
          <w:trHeight w:val="1370"/>
          <w:jc w:val="center"/>
        </w:trPr>
        <w:tc>
          <w:tcPr>
            <w:tcW w:w="712" w:type="dxa"/>
            <w:shd w:val="clear" w:color="auto" w:fill="auto"/>
            <w:vAlign w:val="center"/>
          </w:tcPr>
          <w:p w:rsidR="00565392" w:rsidRPr="00C36CE3" w:rsidRDefault="00565392" w:rsidP="00A624C3">
            <w:pPr>
              <w:spacing w:line="300" w:lineRule="exact"/>
              <w:jc w:val="center"/>
              <w:rPr>
                <w:rFonts w:cs="宋体"/>
                <w:snapToGrid w:val="0"/>
                <w:color w:val="000000"/>
                <w:sz w:val="22"/>
                <w:szCs w:val="22"/>
              </w:rPr>
            </w:pPr>
            <w:r w:rsidRPr="00C36CE3">
              <w:rPr>
                <w:rFonts w:cs="宋体" w:hint="eastAsia"/>
                <w:snapToGrid w:val="0"/>
                <w:color w:val="000000"/>
                <w:sz w:val="22"/>
                <w:szCs w:val="22"/>
              </w:rPr>
              <w:t>年度</w:t>
            </w:r>
          </w:p>
          <w:p w:rsidR="00565392" w:rsidRPr="00C36CE3" w:rsidRDefault="00565392" w:rsidP="00A624C3">
            <w:pPr>
              <w:spacing w:line="300" w:lineRule="exact"/>
              <w:jc w:val="center"/>
              <w:rPr>
                <w:rFonts w:cs="宋体"/>
                <w:snapToGrid w:val="0"/>
                <w:color w:val="000000"/>
                <w:sz w:val="22"/>
                <w:szCs w:val="22"/>
              </w:rPr>
            </w:pPr>
            <w:r w:rsidRPr="00C36CE3">
              <w:rPr>
                <w:rFonts w:cs="宋体" w:hint="eastAsia"/>
                <w:snapToGrid w:val="0"/>
                <w:color w:val="000000"/>
                <w:sz w:val="22"/>
                <w:szCs w:val="22"/>
              </w:rPr>
              <w:t>总体</w:t>
            </w:r>
          </w:p>
          <w:p w:rsidR="00565392" w:rsidRPr="00C36CE3" w:rsidRDefault="00565392" w:rsidP="00A624C3">
            <w:pPr>
              <w:spacing w:line="300" w:lineRule="exact"/>
              <w:jc w:val="center"/>
              <w:rPr>
                <w:rFonts w:cs="宋体"/>
                <w:snapToGrid w:val="0"/>
                <w:color w:val="000000"/>
                <w:sz w:val="22"/>
                <w:szCs w:val="22"/>
              </w:rPr>
            </w:pPr>
            <w:r w:rsidRPr="00C36CE3">
              <w:rPr>
                <w:rFonts w:cs="宋体" w:hint="eastAsia"/>
                <w:snapToGrid w:val="0"/>
                <w:color w:val="000000"/>
                <w:sz w:val="22"/>
                <w:szCs w:val="22"/>
              </w:rPr>
              <w:t>目标</w:t>
            </w:r>
          </w:p>
        </w:tc>
        <w:tc>
          <w:tcPr>
            <w:tcW w:w="8793" w:type="dxa"/>
            <w:gridSpan w:val="4"/>
            <w:shd w:val="clear" w:color="auto" w:fill="auto"/>
            <w:vAlign w:val="center"/>
          </w:tcPr>
          <w:p w:rsidR="00565392" w:rsidRPr="00C36CE3" w:rsidRDefault="00565392" w:rsidP="00A624C3">
            <w:pPr>
              <w:spacing w:line="300" w:lineRule="exact"/>
              <w:ind w:rightChars="50" w:right="160"/>
              <w:rPr>
                <w:rFonts w:cs="宋体"/>
                <w:snapToGrid w:val="0"/>
                <w:color w:val="000000"/>
                <w:sz w:val="22"/>
                <w:szCs w:val="22"/>
              </w:rPr>
            </w:pPr>
            <w:r w:rsidRPr="00C36CE3">
              <w:rPr>
                <w:rFonts w:cs="宋体" w:hint="eastAsia"/>
                <w:snapToGrid w:val="0"/>
                <w:color w:val="000000"/>
                <w:sz w:val="22"/>
                <w:szCs w:val="22"/>
              </w:rPr>
              <w:t>坚持量质并重、以质为要、存量增量并举的思路，大力支持深入推进大规模国土绿化行动，增加营造林面积，提升森林质量；强化非国有地方公益林保护管理，认真落实森林生态效益补偿制度；加强森林草原火灾预防、林业草原有害生物防控以及国有林场基础设施建设等，有效提高管理水平；持续实施林业草原科技兴林、林木良种繁（培）育、标准化林业站建设等，着力提升林业草原管理体制机制管理水平。</w:t>
            </w:r>
          </w:p>
        </w:tc>
      </w:tr>
      <w:tr w:rsidR="00565392" w:rsidRPr="00C36CE3" w:rsidTr="00A624C3">
        <w:trPr>
          <w:trHeight w:val="393"/>
          <w:jc w:val="center"/>
        </w:trPr>
        <w:tc>
          <w:tcPr>
            <w:tcW w:w="712" w:type="dxa"/>
            <w:vMerge w:val="restart"/>
            <w:shd w:val="clear" w:color="auto" w:fill="auto"/>
            <w:vAlign w:val="center"/>
          </w:tcPr>
          <w:p w:rsidR="00565392" w:rsidRPr="00C36CE3" w:rsidRDefault="00565392" w:rsidP="00A624C3">
            <w:pPr>
              <w:spacing w:line="300" w:lineRule="exact"/>
              <w:jc w:val="center"/>
              <w:rPr>
                <w:rFonts w:cs="宋体"/>
                <w:snapToGrid w:val="0"/>
                <w:color w:val="000000"/>
                <w:sz w:val="22"/>
                <w:szCs w:val="22"/>
              </w:rPr>
            </w:pPr>
            <w:r w:rsidRPr="00C36CE3">
              <w:rPr>
                <w:rFonts w:cs="宋体" w:hint="eastAsia"/>
                <w:snapToGrid w:val="0"/>
                <w:color w:val="000000"/>
                <w:sz w:val="22"/>
                <w:szCs w:val="22"/>
              </w:rPr>
              <w:t>绩效</w:t>
            </w:r>
          </w:p>
          <w:p w:rsidR="00565392" w:rsidRPr="00C36CE3" w:rsidRDefault="00565392" w:rsidP="00A624C3">
            <w:pPr>
              <w:spacing w:line="300" w:lineRule="exact"/>
              <w:jc w:val="center"/>
              <w:rPr>
                <w:rFonts w:cs="宋体"/>
                <w:snapToGrid w:val="0"/>
                <w:color w:val="000000"/>
                <w:sz w:val="22"/>
                <w:szCs w:val="22"/>
              </w:rPr>
            </w:pPr>
            <w:r w:rsidRPr="00C36CE3">
              <w:rPr>
                <w:rFonts w:cs="宋体" w:hint="eastAsia"/>
                <w:snapToGrid w:val="0"/>
                <w:color w:val="000000"/>
                <w:sz w:val="22"/>
                <w:szCs w:val="22"/>
              </w:rPr>
              <w:t>指标</w:t>
            </w:r>
          </w:p>
        </w:tc>
        <w:tc>
          <w:tcPr>
            <w:tcW w:w="1197" w:type="dxa"/>
            <w:shd w:val="clear" w:color="auto" w:fill="auto"/>
            <w:vAlign w:val="center"/>
          </w:tcPr>
          <w:p w:rsidR="00565392" w:rsidRPr="00C36CE3" w:rsidRDefault="00565392" w:rsidP="00A624C3">
            <w:pPr>
              <w:spacing w:line="300" w:lineRule="exact"/>
              <w:jc w:val="center"/>
              <w:rPr>
                <w:rFonts w:cs="宋体"/>
                <w:snapToGrid w:val="0"/>
                <w:color w:val="000000"/>
                <w:sz w:val="22"/>
                <w:szCs w:val="22"/>
              </w:rPr>
            </w:pPr>
            <w:r w:rsidRPr="00C36CE3">
              <w:rPr>
                <w:rFonts w:cs="宋体" w:hint="eastAsia"/>
                <w:snapToGrid w:val="0"/>
                <w:color w:val="000000"/>
                <w:spacing w:val="1"/>
                <w:sz w:val="22"/>
                <w:szCs w:val="22"/>
              </w:rPr>
              <w:t>一级指标</w:t>
            </w:r>
          </w:p>
        </w:tc>
        <w:tc>
          <w:tcPr>
            <w:tcW w:w="1523" w:type="dxa"/>
            <w:shd w:val="clear" w:color="auto" w:fill="auto"/>
            <w:vAlign w:val="center"/>
          </w:tcPr>
          <w:p w:rsidR="00565392" w:rsidRPr="00C36CE3" w:rsidRDefault="00565392" w:rsidP="00A624C3">
            <w:pPr>
              <w:spacing w:line="300" w:lineRule="exact"/>
              <w:jc w:val="center"/>
              <w:rPr>
                <w:rFonts w:cs="宋体"/>
                <w:snapToGrid w:val="0"/>
                <w:color w:val="000000"/>
                <w:sz w:val="22"/>
                <w:szCs w:val="22"/>
              </w:rPr>
            </w:pPr>
            <w:r w:rsidRPr="00C36CE3">
              <w:rPr>
                <w:rFonts w:cs="宋体"/>
                <w:snapToGrid w:val="0"/>
                <w:color w:val="000000"/>
                <w:spacing w:val="3"/>
                <w:sz w:val="22"/>
                <w:szCs w:val="22"/>
              </w:rPr>
              <w:t>二级指</w:t>
            </w:r>
            <w:r w:rsidRPr="00C36CE3">
              <w:rPr>
                <w:rFonts w:cs="宋体"/>
                <w:snapToGrid w:val="0"/>
                <w:color w:val="000000"/>
                <w:sz w:val="22"/>
                <w:szCs w:val="22"/>
              </w:rPr>
              <w:t>标</w:t>
            </w:r>
          </w:p>
        </w:tc>
        <w:tc>
          <w:tcPr>
            <w:tcW w:w="4968" w:type="dxa"/>
            <w:shd w:val="clear" w:color="auto" w:fill="auto"/>
            <w:vAlign w:val="center"/>
          </w:tcPr>
          <w:p w:rsidR="00565392" w:rsidRPr="00C36CE3" w:rsidRDefault="00565392" w:rsidP="00A624C3">
            <w:pPr>
              <w:spacing w:line="300" w:lineRule="exact"/>
              <w:jc w:val="center"/>
              <w:rPr>
                <w:rFonts w:cs="宋体"/>
                <w:snapToGrid w:val="0"/>
                <w:color w:val="000000"/>
                <w:sz w:val="22"/>
                <w:szCs w:val="22"/>
              </w:rPr>
            </w:pPr>
            <w:r w:rsidRPr="00C36CE3">
              <w:rPr>
                <w:rFonts w:cs="宋体"/>
                <w:snapToGrid w:val="0"/>
                <w:color w:val="000000"/>
                <w:spacing w:val="-2"/>
                <w:sz w:val="22"/>
                <w:szCs w:val="22"/>
              </w:rPr>
              <w:t>三级指标</w:t>
            </w:r>
          </w:p>
        </w:tc>
        <w:tc>
          <w:tcPr>
            <w:tcW w:w="1104" w:type="dxa"/>
            <w:shd w:val="clear" w:color="auto" w:fill="auto"/>
            <w:vAlign w:val="center"/>
          </w:tcPr>
          <w:p w:rsidR="00565392" w:rsidRPr="00C36CE3" w:rsidRDefault="00565392" w:rsidP="00A624C3">
            <w:pPr>
              <w:spacing w:line="300" w:lineRule="exact"/>
              <w:jc w:val="center"/>
              <w:rPr>
                <w:rFonts w:cs="宋体"/>
                <w:snapToGrid w:val="0"/>
                <w:color w:val="000000"/>
                <w:sz w:val="22"/>
                <w:szCs w:val="22"/>
              </w:rPr>
            </w:pPr>
            <w:r w:rsidRPr="00C36CE3">
              <w:rPr>
                <w:rFonts w:cs="宋体"/>
                <w:snapToGrid w:val="0"/>
                <w:color w:val="000000"/>
                <w:spacing w:val="-3"/>
                <w:sz w:val="22"/>
                <w:szCs w:val="22"/>
              </w:rPr>
              <w:t>指标值</w:t>
            </w: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val="restart"/>
            <w:shd w:val="clear" w:color="auto" w:fill="auto"/>
            <w:vAlign w:val="center"/>
          </w:tcPr>
          <w:p w:rsidR="00565392" w:rsidRPr="00C36CE3" w:rsidRDefault="00565392" w:rsidP="00A624C3">
            <w:pPr>
              <w:spacing w:line="300" w:lineRule="exact"/>
              <w:jc w:val="center"/>
              <w:rPr>
                <w:rFonts w:cs="宋体"/>
                <w:snapToGrid w:val="0"/>
                <w:color w:val="000000"/>
                <w:sz w:val="22"/>
                <w:szCs w:val="22"/>
              </w:rPr>
            </w:pPr>
            <w:r w:rsidRPr="00C36CE3">
              <w:rPr>
                <w:rFonts w:cs="宋体" w:hint="eastAsia"/>
                <w:snapToGrid w:val="0"/>
                <w:color w:val="000000"/>
                <w:sz w:val="22"/>
                <w:szCs w:val="22"/>
              </w:rPr>
              <w:t>产出</w:t>
            </w:r>
          </w:p>
          <w:p w:rsidR="00565392" w:rsidRPr="00C36CE3" w:rsidRDefault="00565392" w:rsidP="00A624C3">
            <w:pPr>
              <w:spacing w:line="300" w:lineRule="exact"/>
              <w:jc w:val="center"/>
              <w:rPr>
                <w:rFonts w:cs="宋体"/>
                <w:snapToGrid w:val="0"/>
                <w:color w:val="000000"/>
                <w:sz w:val="22"/>
                <w:szCs w:val="22"/>
              </w:rPr>
            </w:pPr>
            <w:r w:rsidRPr="00C36CE3">
              <w:rPr>
                <w:rFonts w:cs="宋体" w:hint="eastAsia"/>
                <w:snapToGrid w:val="0"/>
                <w:color w:val="000000"/>
                <w:sz w:val="22"/>
                <w:szCs w:val="22"/>
              </w:rPr>
              <w:t>指标</w:t>
            </w:r>
          </w:p>
        </w:tc>
        <w:tc>
          <w:tcPr>
            <w:tcW w:w="1523" w:type="dxa"/>
            <w:vMerge w:val="restart"/>
            <w:shd w:val="clear" w:color="auto" w:fill="auto"/>
            <w:vAlign w:val="center"/>
          </w:tcPr>
          <w:p w:rsidR="00565392" w:rsidRPr="00C36CE3" w:rsidRDefault="00565392" w:rsidP="00A624C3">
            <w:pPr>
              <w:spacing w:before="59" w:line="300" w:lineRule="exact"/>
              <w:jc w:val="center"/>
              <w:rPr>
                <w:rFonts w:cs="宋体"/>
                <w:snapToGrid w:val="0"/>
                <w:color w:val="000000"/>
                <w:sz w:val="22"/>
                <w:szCs w:val="22"/>
              </w:rPr>
            </w:pPr>
            <w:r w:rsidRPr="00C36CE3">
              <w:rPr>
                <w:rFonts w:cs="宋体"/>
                <w:snapToGrid w:val="0"/>
                <w:color w:val="000000"/>
                <w:spacing w:val="-3"/>
                <w:position w:val="10"/>
                <w:sz w:val="22"/>
                <w:szCs w:val="22"/>
              </w:rPr>
              <w:t>数量</w:t>
            </w:r>
          </w:p>
          <w:p w:rsidR="00565392" w:rsidRPr="00C36CE3" w:rsidRDefault="00565392" w:rsidP="00A624C3">
            <w:pPr>
              <w:spacing w:line="300" w:lineRule="exact"/>
              <w:jc w:val="center"/>
              <w:rPr>
                <w:rFonts w:cs="宋体"/>
                <w:snapToGrid w:val="0"/>
                <w:color w:val="000000"/>
                <w:sz w:val="22"/>
                <w:szCs w:val="22"/>
              </w:rPr>
            </w:pPr>
            <w:r w:rsidRPr="00C36CE3">
              <w:rPr>
                <w:rFonts w:cs="宋体"/>
                <w:snapToGrid w:val="0"/>
                <w:color w:val="000000"/>
                <w:spacing w:val="-3"/>
                <w:sz w:val="22"/>
                <w:szCs w:val="22"/>
              </w:rPr>
              <w:t>指标</w:t>
            </w:r>
          </w:p>
        </w:tc>
        <w:tc>
          <w:tcPr>
            <w:tcW w:w="4968" w:type="dxa"/>
            <w:shd w:val="clear" w:color="auto" w:fill="auto"/>
            <w:vAlign w:val="center"/>
          </w:tcPr>
          <w:p w:rsidR="00565392" w:rsidRPr="00C36CE3" w:rsidRDefault="00565392" w:rsidP="00A624C3">
            <w:pPr>
              <w:spacing w:before="74" w:line="300" w:lineRule="exact"/>
              <w:ind w:leftChars="15" w:left="48"/>
              <w:rPr>
                <w:rFonts w:cs="宋体"/>
                <w:snapToGrid w:val="0"/>
                <w:color w:val="000000"/>
                <w:sz w:val="22"/>
                <w:szCs w:val="22"/>
              </w:rPr>
            </w:pPr>
            <w:r w:rsidRPr="00C36CE3">
              <w:rPr>
                <w:rFonts w:cs="宋体"/>
                <w:snapToGrid w:val="0"/>
                <w:color w:val="000000"/>
                <w:spacing w:val="4"/>
                <w:sz w:val="22"/>
                <w:szCs w:val="22"/>
              </w:rPr>
              <w:t>造林面积（万亩）</w:t>
            </w:r>
          </w:p>
        </w:tc>
        <w:tc>
          <w:tcPr>
            <w:tcW w:w="1104" w:type="dxa"/>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vMerge/>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c>
          <w:tcPr>
            <w:tcW w:w="4968" w:type="dxa"/>
            <w:shd w:val="clear" w:color="auto" w:fill="auto"/>
            <w:vAlign w:val="center"/>
          </w:tcPr>
          <w:p w:rsidR="00565392" w:rsidRPr="00C36CE3" w:rsidRDefault="00565392" w:rsidP="00A624C3">
            <w:pPr>
              <w:spacing w:before="74" w:line="300" w:lineRule="exact"/>
              <w:ind w:leftChars="15" w:left="48"/>
              <w:rPr>
                <w:rFonts w:cs="宋体"/>
                <w:snapToGrid w:val="0"/>
                <w:color w:val="000000"/>
                <w:sz w:val="22"/>
                <w:szCs w:val="22"/>
              </w:rPr>
            </w:pPr>
            <w:r w:rsidRPr="00C36CE3">
              <w:rPr>
                <w:rFonts w:cs="宋体"/>
                <w:snapToGrid w:val="0"/>
                <w:color w:val="000000"/>
                <w:spacing w:val="3"/>
                <w:sz w:val="22"/>
                <w:szCs w:val="22"/>
              </w:rPr>
              <w:t>森林质量提升面积（万亩）</w:t>
            </w:r>
          </w:p>
        </w:tc>
        <w:tc>
          <w:tcPr>
            <w:tcW w:w="1104" w:type="dxa"/>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vMerge/>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c>
          <w:tcPr>
            <w:tcW w:w="4968" w:type="dxa"/>
            <w:shd w:val="clear" w:color="auto" w:fill="auto"/>
            <w:vAlign w:val="center"/>
          </w:tcPr>
          <w:p w:rsidR="00565392" w:rsidRPr="00C36CE3" w:rsidRDefault="00565392" w:rsidP="00A624C3">
            <w:pPr>
              <w:spacing w:before="74" w:line="300" w:lineRule="exact"/>
              <w:ind w:leftChars="15" w:left="48"/>
              <w:rPr>
                <w:rFonts w:cs="宋体"/>
                <w:snapToGrid w:val="0"/>
                <w:color w:val="000000"/>
                <w:sz w:val="22"/>
                <w:szCs w:val="22"/>
              </w:rPr>
            </w:pPr>
            <w:r w:rsidRPr="00C36CE3">
              <w:rPr>
                <w:rFonts w:cs="宋体"/>
                <w:snapToGrid w:val="0"/>
                <w:color w:val="000000"/>
                <w:spacing w:val="2"/>
                <w:sz w:val="22"/>
                <w:szCs w:val="22"/>
              </w:rPr>
              <w:t>非国有</w:t>
            </w:r>
            <w:r w:rsidRPr="00C36CE3">
              <w:rPr>
                <w:rFonts w:cs="宋体" w:hint="eastAsia"/>
                <w:snapToGrid w:val="0"/>
                <w:color w:val="000000"/>
                <w:spacing w:val="2"/>
                <w:sz w:val="22"/>
                <w:szCs w:val="22"/>
              </w:rPr>
              <w:t>生态补</w:t>
            </w:r>
            <w:r w:rsidRPr="00C36CE3">
              <w:rPr>
                <w:rFonts w:cs="宋体"/>
                <w:snapToGrid w:val="0"/>
                <w:color w:val="000000"/>
                <w:spacing w:val="2"/>
                <w:sz w:val="22"/>
                <w:szCs w:val="22"/>
              </w:rPr>
              <w:t>偿面积（万亩）</w:t>
            </w:r>
          </w:p>
        </w:tc>
        <w:tc>
          <w:tcPr>
            <w:tcW w:w="1104" w:type="dxa"/>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vMerge/>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c>
          <w:tcPr>
            <w:tcW w:w="4968" w:type="dxa"/>
            <w:shd w:val="clear" w:color="auto" w:fill="auto"/>
            <w:vAlign w:val="center"/>
          </w:tcPr>
          <w:p w:rsidR="00565392" w:rsidRPr="00C36CE3" w:rsidRDefault="00565392" w:rsidP="00A624C3">
            <w:pPr>
              <w:spacing w:before="74" w:line="300" w:lineRule="exact"/>
              <w:ind w:leftChars="15" w:left="48"/>
              <w:rPr>
                <w:rFonts w:cs="宋体"/>
                <w:snapToGrid w:val="0"/>
                <w:color w:val="000000"/>
                <w:sz w:val="22"/>
                <w:szCs w:val="22"/>
              </w:rPr>
            </w:pPr>
            <w:r w:rsidRPr="00C36CE3">
              <w:rPr>
                <w:rFonts w:cs="宋体"/>
                <w:snapToGrid w:val="0"/>
                <w:color w:val="000000"/>
                <w:spacing w:val="2"/>
                <w:sz w:val="22"/>
                <w:szCs w:val="22"/>
              </w:rPr>
              <w:t>新一轮退耕还林</w:t>
            </w:r>
            <w:r w:rsidRPr="00C36CE3">
              <w:rPr>
                <w:rFonts w:cs="宋体" w:hint="eastAsia"/>
                <w:snapToGrid w:val="0"/>
                <w:color w:val="000000"/>
                <w:spacing w:val="2"/>
                <w:sz w:val="22"/>
                <w:szCs w:val="22"/>
              </w:rPr>
              <w:t>工作经费</w:t>
            </w:r>
            <w:r w:rsidRPr="00C36CE3">
              <w:rPr>
                <w:rFonts w:cs="宋体"/>
                <w:snapToGrid w:val="0"/>
                <w:color w:val="000000"/>
                <w:spacing w:val="2"/>
                <w:sz w:val="22"/>
                <w:szCs w:val="22"/>
              </w:rPr>
              <w:t>补助面积（万亩）</w:t>
            </w:r>
          </w:p>
        </w:tc>
        <w:tc>
          <w:tcPr>
            <w:tcW w:w="1104" w:type="dxa"/>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vMerge/>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c>
          <w:tcPr>
            <w:tcW w:w="4968" w:type="dxa"/>
            <w:shd w:val="clear" w:color="auto" w:fill="auto"/>
            <w:vAlign w:val="center"/>
          </w:tcPr>
          <w:p w:rsidR="00565392" w:rsidRPr="00C36CE3" w:rsidRDefault="00565392" w:rsidP="00A624C3">
            <w:pPr>
              <w:spacing w:before="74" w:line="300" w:lineRule="exact"/>
              <w:ind w:leftChars="15" w:left="48"/>
              <w:rPr>
                <w:rFonts w:cs="宋体"/>
                <w:snapToGrid w:val="0"/>
                <w:color w:val="000000"/>
                <w:sz w:val="22"/>
                <w:szCs w:val="22"/>
              </w:rPr>
            </w:pPr>
            <w:r w:rsidRPr="00C36CE3">
              <w:rPr>
                <w:rFonts w:cs="宋体" w:hint="eastAsia"/>
                <w:snapToGrid w:val="0"/>
                <w:color w:val="000000"/>
                <w:sz w:val="22"/>
                <w:szCs w:val="22"/>
              </w:rPr>
              <w:t>补助林长制奖励区县数量（个）</w:t>
            </w:r>
          </w:p>
        </w:tc>
        <w:tc>
          <w:tcPr>
            <w:tcW w:w="1104" w:type="dxa"/>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vMerge/>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c>
          <w:tcPr>
            <w:tcW w:w="4968" w:type="dxa"/>
            <w:shd w:val="clear" w:color="auto" w:fill="auto"/>
            <w:vAlign w:val="center"/>
          </w:tcPr>
          <w:p w:rsidR="00565392" w:rsidRPr="00C36CE3" w:rsidRDefault="00565392" w:rsidP="00A624C3">
            <w:pPr>
              <w:spacing w:before="74" w:line="300" w:lineRule="exact"/>
              <w:ind w:leftChars="15" w:left="48"/>
              <w:rPr>
                <w:rFonts w:cs="宋体"/>
                <w:snapToGrid w:val="0"/>
                <w:color w:val="000000"/>
                <w:sz w:val="22"/>
                <w:szCs w:val="22"/>
              </w:rPr>
            </w:pPr>
            <w:r w:rsidRPr="00C36CE3">
              <w:rPr>
                <w:rFonts w:cs="宋体" w:hint="eastAsia"/>
                <w:snapToGrid w:val="0"/>
                <w:color w:val="000000"/>
                <w:sz w:val="22"/>
                <w:szCs w:val="22"/>
              </w:rPr>
              <w:t>补助林长制奖励乡镇（街道）数量（个）</w:t>
            </w:r>
          </w:p>
        </w:tc>
        <w:tc>
          <w:tcPr>
            <w:tcW w:w="1104" w:type="dxa"/>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vMerge/>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c>
          <w:tcPr>
            <w:tcW w:w="4968" w:type="dxa"/>
            <w:shd w:val="clear" w:color="auto" w:fill="auto"/>
            <w:vAlign w:val="center"/>
          </w:tcPr>
          <w:p w:rsidR="00565392" w:rsidRPr="00C36CE3" w:rsidRDefault="00565392" w:rsidP="00A624C3">
            <w:pPr>
              <w:spacing w:before="74" w:line="300" w:lineRule="exact"/>
              <w:ind w:leftChars="15" w:left="48"/>
              <w:rPr>
                <w:rFonts w:cs="宋体"/>
                <w:snapToGrid w:val="0"/>
                <w:color w:val="000000"/>
                <w:sz w:val="22"/>
                <w:szCs w:val="22"/>
              </w:rPr>
            </w:pPr>
            <w:r w:rsidRPr="00C36CE3">
              <w:rPr>
                <w:rFonts w:cs="宋体"/>
                <w:snapToGrid w:val="0"/>
                <w:color w:val="000000"/>
                <w:spacing w:val="3"/>
                <w:sz w:val="22"/>
                <w:szCs w:val="22"/>
              </w:rPr>
              <w:t>油茶林营造</w:t>
            </w:r>
            <w:r w:rsidRPr="00C36CE3">
              <w:rPr>
                <w:rFonts w:cs="宋体" w:hint="eastAsia"/>
                <w:snapToGrid w:val="0"/>
                <w:color w:val="000000"/>
                <w:spacing w:val="3"/>
                <w:sz w:val="22"/>
                <w:szCs w:val="22"/>
              </w:rPr>
              <w:t>林</w:t>
            </w:r>
            <w:r w:rsidRPr="00C36CE3">
              <w:rPr>
                <w:rFonts w:cs="宋体"/>
                <w:snapToGrid w:val="0"/>
                <w:color w:val="000000"/>
                <w:spacing w:val="3"/>
                <w:sz w:val="22"/>
                <w:szCs w:val="22"/>
              </w:rPr>
              <w:t>面积（万</w:t>
            </w:r>
            <w:r w:rsidRPr="00C36CE3">
              <w:rPr>
                <w:rFonts w:cs="宋体" w:hint="eastAsia"/>
                <w:snapToGrid w:val="0"/>
                <w:color w:val="000000"/>
                <w:spacing w:val="3"/>
                <w:sz w:val="22"/>
                <w:szCs w:val="22"/>
              </w:rPr>
              <w:t>亩</w:t>
            </w:r>
            <w:r w:rsidRPr="00C36CE3">
              <w:rPr>
                <w:rFonts w:cs="宋体"/>
                <w:snapToGrid w:val="0"/>
                <w:color w:val="000000"/>
                <w:spacing w:val="3"/>
                <w:sz w:val="22"/>
                <w:szCs w:val="22"/>
              </w:rPr>
              <w:t>）</w:t>
            </w:r>
          </w:p>
        </w:tc>
        <w:tc>
          <w:tcPr>
            <w:tcW w:w="1104" w:type="dxa"/>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vMerge/>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c>
          <w:tcPr>
            <w:tcW w:w="4968" w:type="dxa"/>
            <w:shd w:val="clear" w:color="auto" w:fill="auto"/>
            <w:vAlign w:val="center"/>
          </w:tcPr>
          <w:p w:rsidR="00565392" w:rsidRPr="00C36CE3" w:rsidRDefault="00565392" w:rsidP="00A624C3">
            <w:pPr>
              <w:spacing w:before="74" w:line="300" w:lineRule="exact"/>
              <w:ind w:leftChars="15" w:left="48"/>
              <w:rPr>
                <w:rFonts w:cs="宋体"/>
                <w:snapToGrid w:val="0"/>
                <w:color w:val="000000"/>
                <w:sz w:val="22"/>
                <w:szCs w:val="22"/>
              </w:rPr>
            </w:pPr>
            <w:r w:rsidRPr="00C36CE3">
              <w:rPr>
                <w:rFonts w:cs="宋体"/>
                <w:snapToGrid w:val="0"/>
                <w:color w:val="000000"/>
                <w:spacing w:val="2"/>
                <w:sz w:val="22"/>
                <w:szCs w:val="22"/>
              </w:rPr>
              <w:t>林业有害生物防治面积（万亩）</w:t>
            </w:r>
          </w:p>
        </w:tc>
        <w:tc>
          <w:tcPr>
            <w:tcW w:w="1104" w:type="dxa"/>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vMerge/>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c>
          <w:tcPr>
            <w:tcW w:w="4968" w:type="dxa"/>
            <w:shd w:val="clear" w:color="auto" w:fill="auto"/>
            <w:vAlign w:val="center"/>
          </w:tcPr>
          <w:p w:rsidR="00565392" w:rsidRPr="00C36CE3" w:rsidRDefault="00565392" w:rsidP="00A624C3">
            <w:pPr>
              <w:spacing w:before="74" w:line="300" w:lineRule="exact"/>
              <w:ind w:leftChars="15" w:left="48"/>
              <w:rPr>
                <w:rFonts w:cs="宋体"/>
                <w:snapToGrid w:val="0"/>
                <w:color w:val="000000"/>
                <w:sz w:val="22"/>
                <w:szCs w:val="22"/>
              </w:rPr>
            </w:pPr>
            <w:r w:rsidRPr="00C36CE3">
              <w:rPr>
                <w:rFonts w:cs="宋体" w:hint="eastAsia"/>
                <w:snapToGrid w:val="0"/>
                <w:color w:val="000000"/>
                <w:spacing w:val="2"/>
                <w:sz w:val="22"/>
                <w:szCs w:val="22"/>
                <w:lang w:bidi="ar"/>
              </w:rPr>
              <w:t>补助</w:t>
            </w:r>
            <w:r w:rsidRPr="00C36CE3">
              <w:rPr>
                <w:rFonts w:cs="宋体"/>
                <w:snapToGrid w:val="0"/>
                <w:color w:val="000000"/>
                <w:spacing w:val="2"/>
                <w:sz w:val="22"/>
                <w:szCs w:val="22"/>
                <w:lang w:bidi="ar"/>
              </w:rPr>
              <w:t>科技兴林项目数量（个）</w:t>
            </w:r>
          </w:p>
        </w:tc>
        <w:tc>
          <w:tcPr>
            <w:tcW w:w="1104" w:type="dxa"/>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vMerge/>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c>
          <w:tcPr>
            <w:tcW w:w="4968" w:type="dxa"/>
            <w:shd w:val="clear" w:color="auto" w:fill="auto"/>
            <w:vAlign w:val="center"/>
          </w:tcPr>
          <w:p w:rsidR="00565392" w:rsidRPr="00C36CE3" w:rsidRDefault="00565392" w:rsidP="00A624C3">
            <w:pPr>
              <w:spacing w:before="74" w:line="300" w:lineRule="exact"/>
              <w:ind w:leftChars="15" w:left="48"/>
              <w:rPr>
                <w:rFonts w:cs="宋体"/>
                <w:snapToGrid w:val="0"/>
                <w:color w:val="000000"/>
                <w:sz w:val="22"/>
                <w:szCs w:val="22"/>
              </w:rPr>
            </w:pPr>
            <w:r w:rsidRPr="00C36CE3">
              <w:rPr>
                <w:rFonts w:cs="宋体" w:hint="eastAsia"/>
                <w:snapToGrid w:val="0"/>
                <w:color w:val="000000"/>
                <w:sz w:val="22"/>
                <w:szCs w:val="22"/>
              </w:rPr>
              <w:t>非国有林生态赎买面积（万亩）</w:t>
            </w:r>
          </w:p>
        </w:tc>
        <w:tc>
          <w:tcPr>
            <w:tcW w:w="1104" w:type="dxa"/>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vMerge/>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c>
          <w:tcPr>
            <w:tcW w:w="4968" w:type="dxa"/>
            <w:shd w:val="clear" w:color="auto" w:fill="auto"/>
            <w:vAlign w:val="center"/>
          </w:tcPr>
          <w:p w:rsidR="00565392" w:rsidRPr="00C36CE3" w:rsidRDefault="00565392" w:rsidP="00A624C3">
            <w:pPr>
              <w:spacing w:before="74" w:line="300" w:lineRule="exact"/>
              <w:ind w:leftChars="15" w:left="48"/>
              <w:rPr>
                <w:rFonts w:cs="宋体"/>
                <w:snapToGrid w:val="0"/>
                <w:color w:val="000000"/>
                <w:sz w:val="22"/>
                <w:szCs w:val="22"/>
              </w:rPr>
            </w:pPr>
            <w:r w:rsidRPr="00C36CE3">
              <w:rPr>
                <w:rFonts w:cs="宋体" w:hint="eastAsia"/>
                <w:snapToGrid w:val="0"/>
                <w:color w:val="000000"/>
                <w:sz w:val="22"/>
                <w:szCs w:val="22"/>
              </w:rPr>
              <w:t>古树名木保护数量（株）</w:t>
            </w:r>
          </w:p>
        </w:tc>
        <w:tc>
          <w:tcPr>
            <w:tcW w:w="1104" w:type="dxa"/>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vMerge/>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c>
          <w:tcPr>
            <w:tcW w:w="4968" w:type="dxa"/>
            <w:shd w:val="clear" w:color="auto" w:fill="auto"/>
            <w:vAlign w:val="center"/>
          </w:tcPr>
          <w:p w:rsidR="00565392" w:rsidRPr="00C36CE3" w:rsidRDefault="00565392" w:rsidP="00A624C3">
            <w:pPr>
              <w:spacing w:before="74" w:line="300" w:lineRule="exact"/>
              <w:ind w:leftChars="15" w:left="48"/>
              <w:rPr>
                <w:rFonts w:cs="宋体"/>
                <w:snapToGrid w:val="0"/>
                <w:color w:val="000000"/>
                <w:sz w:val="22"/>
                <w:szCs w:val="22"/>
              </w:rPr>
            </w:pPr>
            <w:r w:rsidRPr="00C36CE3">
              <w:rPr>
                <w:rFonts w:cs="宋体" w:hint="eastAsia"/>
                <w:snapToGrid w:val="0"/>
                <w:color w:val="000000"/>
                <w:spacing w:val="2"/>
                <w:sz w:val="22"/>
                <w:szCs w:val="22"/>
              </w:rPr>
              <w:t>新改（扩）建防火通道长度</w:t>
            </w:r>
            <w:r w:rsidRPr="00C36CE3">
              <w:rPr>
                <w:rFonts w:cs="宋体"/>
                <w:snapToGrid w:val="0"/>
                <w:color w:val="000000"/>
                <w:spacing w:val="2"/>
                <w:sz w:val="22"/>
                <w:szCs w:val="22"/>
              </w:rPr>
              <w:t>（公里）</w:t>
            </w:r>
          </w:p>
        </w:tc>
        <w:tc>
          <w:tcPr>
            <w:tcW w:w="1104" w:type="dxa"/>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vMerge/>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c>
          <w:tcPr>
            <w:tcW w:w="4968" w:type="dxa"/>
            <w:shd w:val="clear" w:color="auto" w:fill="auto"/>
            <w:vAlign w:val="center"/>
          </w:tcPr>
          <w:p w:rsidR="00565392" w:rsidRPr="00C36CE3" w:rsidRDefault="00565392" w:rsidP="00A624C3">
            <w:pPr>
              <w:widowControl/>
              <w:spacing w:before="74" w:line="300" w:lineRule="exact"/>
              <w:ind w:leftChars="15" w:left="48"/>
              <w:rPr>
                <w:rFonts w:cs="宋体"/>
                <w:snapToGrid w:val="0"/>
                <w:color w:val="000000"/>
                <w:spacing w:val="2"/>
                <w:sz w:val="22"/>
                <w:szCs w:val="22"/>
              </w:rPr>
            </w:pPr>
            <w:r w:rsidRPr="00C36CE3">
              <w:rPr>
                <w:rFonts w:cs="宋体" w:hint="eastAsia"/>
                <w:snapToGrid w:val="0"/>
                <w:color w:val="000000"/>
                <w:spacing w:val="2"/>
                <w:sz w:val="22"/>
                <w:szCs w:val="22"/>
                <w:lang w:bidi="ar"/>
              </w:rPr>
              <w:t>建设</w:t>
            </w:r>
            <w:r w:rsidRPr="00C36CE3">
              <w:rPr>
                <w:rFonts w:cs="宋体"/>
                <w:snapToGrid w:val="0"/>
                <w:color w:val="000000"/>
                <w:spacing w:val="2"/>
                <w:sz w:val="22"/>
                <w:szCs w:val="22"/>
                <w:lang w:bidi="ar"/>
              </w:rPr>
              <w:t>标准化林业工作站数量</w:t>
            </w:r>
            <w:r w:rsidRPr="00C36CE3">
              <w:rPr>
                <w:rFonts w:cs="宋体" w:hint="eastAsia"/>
                <w:snapToGrid w:val="0"/>
                <w:color w:val="000000"/>
                <w:spacing w:val="2"/>
                <w:sz w:val="22"/>
                <w:szCs w:val="22"/>
                <w:lang w:bidi="ar"/>
              </w:rPr>
              <w:t>（个）</w:t>
            </w:r>
          </w:p>
        </w:tc>
        <w:tc>
          <w:tcPr>
            <w:tcW w:w="1104" w:type="dxa"/>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vMerge/>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c>
          <w:tcPr>
            <w:tcW w:w="4968" w:type="dxa"/>
            <w:shd w:val="clear" w:color="auto" w:fill="auto"/>
            <w:vAlign w:val="center"/>
          </w:tcPr>
          <w:p w:rsidR="00565392" w:rsidRPr="00C36CE3" w:rsidRDefault="00565392" w:rsidP="00A624C3">
            <w:pPr>
              <w:widowControl/>
              <w:spacing w:before="74" w:line="300" w:lineRule="exact"/>
              <w:ind w:leftChars="15" w:left="48"/>
              <w:rPr>
                <w:rFonts w:cs="宋体"/>
                <w:snapToGrid w:val="0"/>
                <w:color w:val="000000"/>
                <w:spacing w:val="2"/>
                <w:sz w:val="22"/>
                <w:szCs w:val="22"/>
                <w:lang w:bidi="ar"/>
              </w:rPr>
            </w:pPr>
            <w:r w:rsidRPr="00C36CE3">
              <w:rPr>
                <w:rFonts w:cs="宋体"/>
                <w:snapToGrid w:val="0"/>
                <w:color w:val="000000"/>
                <w:spacing w:val="2"/>
                <w:sz w:val="22"/>
                <w:szCs w:val="22"/>
                <w:lang w:bidi="ar"/>
              </w:rPr>
              <w:t>创建</w:t>
            </w:r>
            <w:r w:rsidRPr="00C36CE3">
              <w:rPr>
                <w:rFonts w:cs="宋体" w:hint="eastAsia"/>
                <w:snapToGrid w:val="0"/>
                <w:color w:val="000000"/>
                <w:spacing w:val="2"/>
                <w:sz w:val="22"/>
                <w:szCs w:val="22"/>
                <w:lang w:bidi="ar"/>
              </w:rPr>
              <w:t>市级</w:t>
            </w:r>
            <w:r w:rsidRPr="00C36CE3">
              <w:rPr>
                <w:rFonts w:cs="宋体"/>
                <w:snapToGrid w:val="0"/>
                <w:color w:val="000000"/>
                <w:spacing w:val="2"/>
                <w:sz w:val="22"/>
                <w:szCs w:val="22"/>
                <w:lang w:bidi="ar"/>
              </w:rPr>
              <w:t>绿色示范村数量</w:t>
            </w:r>
            <w:r w:rsidRPr="00C36CE3">
              <w:rPr>
                <w:rFonts w:cs="宋体" w:hint="eastAsia"/>
                <w:snapToGrid w:val="0"/>
                <w:color w:val="000000"/>
                <w:spacing w:val="2"/>
                <w:sz w:val="22"/>
                <w:szCs w:val="22"/>
                <w:lang w:bidi="ar"/>
              </w:rPr>
              <w:t>（个）</w:t>
            </w:r>
          </w:p>
        </w:tc>
        <w:tc>
          <w:tcPr>
            <w:tcW w:w="1104" w:type="dxa"/>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vMerge/>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c>
          <w:tcPr>
            <w:tcW w:w="4968" w:type="dxa"/>
            <w:shd w:val="clear" w:color="auto" w:fill="auto"/>
            <w:vAlign w:val="center"/>
          </w:tcPr>
          <w:p w:rsidR="00565392" w:rsidRPr="00C36CE3" w:rsidRDefault="00565392" w:rsidP="00A624C3">
            <w:pPr>
              <w:widowControl/>
              <w:spacing w:before="74" w:line="300" w:lineRule="exact"/>
              <w:ind w:leftChars="15" w:left="48"/>
              <w:rPr>
                <w:rFonts w:cs="宋体"/>
                <w:snapToGrid w:val="0"/>
                <w:color w:val="000000"/>
                <w:spacing w:val="2"/>
                <w:sz w:val="22"/>
                <w:szCs w:val="22"/>
              </w:rPr>
            </w:pPr>
            <w:r w:rsidRPr="00C36CE3">
              <w:rPr>
                <w:rFonts w:cs="宋体"/>
                <w:snapToGrid w:val="0"/>
                <w:color w:val="000000"/>
                <w:spacing w:val="2"/>
                <w:sz w:val="22"/>
                <w:szCs w:val="22"/>
                <w:lang w:bidi="ar"/>
              </w:rPr>
              <w:t>拔除疫区数量</w:t>
            </w:r>
            <w:r w:rsidRPr="00C36CE3">
              <w:rPr>
                <w:rFonts w:cs="宋体" w:hint="eastAsia"/>
                <w:snapToGrid w:val="0"/>
                <w:color w:val="000000"/>
                <w:spacing w:val="2"/>
                <w:sz w:val="22"/>
                <w:szCs w:val="22"/>
                <w:lang w:bidi="ar"/>
              </w:rPr>
              <w:t>（个）</w:t>
            </w:r>
          </w:p>
        </w:tc>
        <w:tc>
          <w:tcPr>
            <w:tcW w:w="1104" w:type="dxa"/>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vMerge/>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c>
          <w:tcPr>
            <w:tcW w:w="4968" w:type="dxa"/>
            <w:shd w:val="clear" w:color="auto" w:fill="auto"/>
            <w:vAlign w:val="center"/>
          </w:tcPr>
          <w:p w:rsidR="00565392" w:rsidRPr="00C36CE3" w:rsidRDefault="00565392" w:rsidP="00A624C3">
            <w:pPr>
              <w:widowControl/>
              <w:spacing w:before="74" w:line="300" w:lineRule="exact"/>
              <w:ind w:leftChars="15" w:left="48"/>
              <w:rPr>
                <w:rFonts w:cs="宋体"/>
                <w:snapToGrid w:val="0"/>
                <w:color w:val="000000"/>
                <w:spacing w:val="2"/>
                <w:sz w:val="22"/>
                <w:szCs w:val="22"/>
                <w:lang w:bidi="ar"/>
              </w:rPr>
            </w:pPr>
            <w:r w:rsidRPr="00C36CE3">
              <w:rPr>
                <w:rFonts w:cs="宋体"/>
                <w:snapToGrid w:val="0"/>
                <w:color w:val="000000"/>
                <w:spacing w:val="2"/>
                <w:sz w:val="22"/>
                <w:szCs w:val="22"/>
                <w:lang w:bidi="ar"/>
              </w:rPr>
              <w:t>拔除疫点数量</w:t>
            </w:r>
            <w:r w:rsidRPr="00C36CE3">
              <w:rPr>
                <w:rFonts w:cs="宋体" w:hint="eastAsia"/>
                <w:snapToGrid w:val="0"/>
                <w:color w:val="000000"/>
                <w:spacing w:val="2"/>
                <w:sz w:val="22"/>
                <w:szCs w:val="22"/>
                <w:lang w:bidi="ar"/>
              </w:rPr>
              <w:t>（个）</w:t>
            </w:r>
          </w:p>
        </w:tc>
        <w:tc>
          <w:tcPr>
            <w:tcW w:w="1104" w:type="dxa"/>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vMerge/>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c>
          <w:tcPr>
            <w:tcW w:w="4968" w:type="dxa"/>
            <w:shd w:val="clear" w:color="auto" w:fill="auto"/>
            <w:vAlign w:val="center"/>
          </w:tcPr>
          <w:p w:rsidR="00565392" w:rsidRPr="00C36CE3" w:rsidRDefault="00565392" w:rsidP="00A624C3">
            <w:pPr>
              <w:widowControl/>
              <w:spacing w:before="74" w:line="300" w:lineRule="exact"/>
              <w:ind w:leftChars="15" w:left="48"/>
              <w:rPr>
                <w:rFonts w:cs="宋体"/>
                <w:snapToGrid w:val="0"/>
                <w:color w:val="000000"/>
                <w:spacing w:val="2"/>
                <w:sz w:val="22"/>
                <w:szCs w:val="22"/>
                <w:lang w:bidi="ar"/>
              </w:rPr>
            </w:pPr>
            <w:r w:rsidRPr="00C36CE3">
              <w:rPr>
                <w:rFonts w:cs="宋体" w:hint="eastAsia"/>
                <w:snapToGrid w:val="0"/>
                <w:color w:val="000000"/>
                <w:spacing w:val="2"/>
                <w:sz w:val="22"/>
                <w:szCs w:val="22"/>
                <w:lang w:bidi="ar"/>
              </w:rPr>
              <w:t>实现无疫情疫点数量（个）</w:t>
            </w:r>
          </w:p>
        </w:tc>
        <w:tc>
          <w:tcPr>
            <w:tcW w:w="1104" w:type="dxa"/>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vMerge/>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c>
          <w:tcPr>
            <w:tcW w:w="4968" w:type="dxa"/>
            <w:shd w:val="clear" w:color="auto" w:fill="auto"/>
            <w:vAlign w:val="center"/>
          </w:tcPr>
          <w:p w:rsidR="00565392" w:rsidRPr="00C36CE3" w:rsidRDefault="00565392" w:rsidP="00A624C3">
            <w:pPr>
              <w:widowControl/>
              <w:spacing w:before="74" w:line="300" w:lineRule="exact"/>
              <w:ind w:leftChars="15" w:left="48"/>
              <w:rPr>
                <w:rFonts w:cs="宋体"/>
                <w:snapToGrid w:val="0"/>
                <w:color w:val="000000"/>
                <w:spacing w:val="2"/>
                <w:sz w:val="22"/>
                <w:szCs w:val="22"/>
                <w:lang w:bidi="ar"/>
              </w:rPr>
            </w:pPr>
            <w:r w:rsidRPr="00C36CE3">
              <w:rPr>
                <w:rFonts w:cs="宋体" w:hint="eastAsia"/>
                <w:snapToGrid w:val="0"/>
                <w:color w:val="000000"/>
                <w:spacing w:val="2"/>
                <w:sz w:val="22"/>
                <w:szCs w:val="22"/>
                <w:lang w:bidi="ar"/>
              </w:rPr>
              <w:t>实现无疫情疫区数量（个）</w:t>
            </w:r>
          </w:p>
        </w:tc>
        <w:tc>
          <w:tcPr>
            <w:tcW w:w="1104" w:type="dxa"/>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vMerge/>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c>
          <w:tcPr>
            <w:tcW w:w="4968" w:type="dxa"/>
            <w:shd w:val="clear" w:color="auto" w:fill="auto"/>
            <w:vAlign w:val="center"/>
          </w:tcPr>
          <w:p w:rsidR="00565392" w:rsidRPr="00C36CE3" w:rsidRDefault="00565392" w:rsidP="00A624C3">
            <w:pPr>
              <w:widowControl/>
              <w:spacing w:before="74" w:line="300" w:lineRule="exact"/>
              <w:ind w:leftChars="15" w:left="48"/>
              <w:rPr>
                <w:rFonts w:cs="宋体"/>
                <w:snapToGrid w:val="0"/>
                <w:color w:val="000000"/>
                <w:spacing w:val="2"/>
                <w:sz w:val="22"/>
                <w:szCs w:val="22"/>
                <w:lang w:bidi="ar"/>
              </w:rPr>
            </w:pPr>
            <w:r w:rsidRPr="00C36CE3">
              <w:rPr>
                <w:rFonts w:cs="宋体" w:hint="eastAsia"/>
                <w:snapToGrid w:val="0"/>
                <w:color w:val="000000"/>
                <w:spacing w:val="2"/>
                <w:sz w:val="22"/>
                <w:szCs w:val="22"/>
                <w:lang w:bidi="ar"/>
              </w:rPr>
              <w:t>巩固性疫点奖补数量（个）</w:t>
            </w:r>
          </w:p>
        </w:tc>
        <w:tc>
          <w:tcPr>
            <w:tcW w:w="1104" w:type="dxa"/>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vMerge/>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c>
          <w:tcPr>
            <w:tcW w:w="4968" w:type="dxa"/>
            <w:shd w:val="clear" w:color="auto" w:fill="auto"/>
            <w:vAlign w:val="center"/>
          </w:tcPr>
          <w:p w:rsidR="00565392" w:rsidRPr="00C36CE3" w:rsidRDefault="00565392" w:rsidP="00A624C3">
            <w:pPr>
              <w:widowControl/>
              <w:spacing w:before="74" w:line="300" w:lineRule="exact"/>
              <w:ind w:leftChars="15" w:left="48"/>
              <w:rPr>
                <w:rFonts w:cs="宋体"/>
                <w:snapToGrid w:val="0"/>
                <w:color w:val="000000"/>
                <w:spacing w:val="2"/>
                <w:sz w:val="22"/>
                <w:szCs w:val="22"/>
                <w:lang w:bidi="ar"/>
              </w:rPr>
            </w:pPr>
            <w:r w:rsidRPr="00C36CE3">
              <w:rPr>
                <w:rFonts w:cs="宋体" w:hint="eastAsia"/>
                <w:snapToGrid w:val="0"/>
                <w:color w:val="000000"/>
                <w:spacing w:val="2"/>
                <w:sz w:val="22"/>
                <w:szCs w:val="22"/>
                <w:lang w:bidi="ar"/>
              </w:rPr>
              <w:t>巩固性疫区奖补数量（个）</w:t>
            </w:r>
          </w:p>
        </w:tc>
        <w:tc>
          <w:tcPr>
            <w:tcW w:w="1104" w:type="dxa"/>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vMerge/>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c>
          <w:tcPr>
            <w:tcW w:w="4968" w:type="dxa"/>
            <w:shd w:val="clear" w:color="auto" w:fill="auto"/>
            <w:vAlign w:val="center"/>
          </w:tcPr>
          <w:p w:rsidR="00565392" w:rsidRPr="00C36CE3" w:rsidRDefault="00565392" w:rsidP="00A624C3">
            <w:pPr>
              <w:widowControl/>
              <w:spacing w:before="74" w:line="300" w:lineRule="exact"/>
              <w:ind w:leftChars="15" w:left="48"/>
              <w:rPr>
                <w:rFonts w:cs="宋体"/>
                <w:snapToGrid w:val="0"/>
                <w:color w:val="000000"/>
                <w:spacing w:val="2"/>
                <w:sz w:val="22"/>
                <w:szCs w:val="22"/>
                <w:lang w:bidi="ar"/>
              </w:rPr>
            </w:pPr>
            <w:r w:rsidRPr="00C36CE3">
              <w:rPr>
                <w:rFonts w:cs="宋体" w:hint="eastAsia"/>
                <w:snapToGrid w:val="0"/>
                <w:color w:val="000000"/>
                <w:spacing w:val="2"/>
                <w:sz w:val="22"/>
                <w:szCs w:val="22"/>
                <w:lang w:bidi="ar"/>
              </w:rPr>
              <w:t>森林植被恢复费返还区县比例（</w:t>
            </w:r>
            <w:r w:rsidRPr="00C36CE3">
              <w:rPr>
                <w:rFonts w:cs="宋体" w:hint="eastAsia"/>
                <w:snapToGrid w:val="0"/>
                <w:color w:val="000000"/>
                <w:spacing w:val="2"/>
                <w:sz w:val="22"/>
                <w:szCs w:val="22"/>
                <w:lang w:bidi="ar"/>
              </w:rPr>
              <w:t>%</w:t>
            </w:r>
            <w:r w:rsidRPr="00C36CE3">
              <w:rPr>
                <w:rFonts w:cs="宋体" w:hint="eastAsia"/>
                <w:snapToGrid w:val="0"/>
                <w:color w:val="000000"/>
                <w:spacing w:val="2"/>
                <w:sz w:val="22"/>
                <w:szCs w:val="22"/>
                <w:lang w:bidi="ar"/>
              </w:rPr>
              <w:t>）</w:t>
            </w:r>
          </w:p>
        </w:tc>
        <w:tc>
          <w:tcPr>
            <w:tcW w:w="1104" w:type="dxa"/>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vMerge/>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c>
          <w:tcPr>
            <w:tcW w:w="4968" w:type="dxa"/>
            <w:shd w:val="clear" w:color="auto" w:fill="auto"/>
            <w:vAlign w:val="center"/>
          </w:tcPr>
          <w:p w:rsidR="00565392" w:rsidRPr="00C36CE3" w:rsidRDefault="00565392" w:rsidP="00A624C3">
            <w:pPr>
              <w:widowControl/>
              <w:spacing w:before="74" w:line="300" w:lineRule="exact"/>
              <w:ind w:leftChars="15" w:left="48"/>
              <w:rPr>
                <w:rFonts w:cs="宋体"/>
                <w:snapToGrid w:val="0"/>
                <w:color w:val="000000"/>
                <w:spacing w:val="2"/>
                <w:sz w:val="22"/>
                <w:szCs w:val="22"/>
                <w:lang w:bidi="ar"/>
              </w:rPr>
            </w:pPr>
            <w:r w:rsidRPr="00C36CE3">
              <w:rPr>
                <w:rFonts w:cs="宋体" w:hint="eastAsia"/>
                <w:snapToGrid w:val="0"/>
                <w:color w:val="000000"/>
                <w:spacing w:val="2"/>
                <w:sz w:val="22"/>
                <w:szCs w:val="22"/>
                <w:lang w:bidi="ar"/>
              </w:rPr>
              <w:t>新改（扩）建蓄水池（罐）容积（立方米）</w:t>
            </w:r>
          </w:p>
        </w:tc>
        <w:tc>
          <w:tcPr>
            <w:tcW w:w="1104" w:type="dxa"/>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vMerge w:val="restart"/>
            <w:shd w:val="clear" w:color="auto" w:fill="auto"/>
            <w:vAlign w:val="center"/>
          </w:tcPr>
          <w:p w:rsidR="00565392" w:rsidRPr="00C36CE3" w:rsidRDefault="00565392" w:rsidP="00A624C3">
            <w:pPr>
              <w:spacing w:before="58" w:line="300" w:lineRule="exact"/>
              <w:jc w:val="center"/>
              <w:rPr>
                <w:rFonts w:cs="宋体"/>
                <w:snapToGrid w:val="0"/>
                <w:color w:val="000000"/>
                <w:sz w:val="22"/>
                <w:szCs w:val="22"/>
              </w:rPr>
            </w:pPr>
            <w:r w:rsidRPr="00C36CE3">
              <w:rPr>
                <w:rFonts w:cs="宋体"/>
                <w:snapToGrid w:val="0"/>
                <w:color w:val="000000"/>
                <w:spacing w:val="-2"/>
                <w:position w:val="10"/>
                <w:sz w:val="22"/>
                <w:szCs w:val="22"/>
              </w:rPr>
              <w:t>质量</w:t>
            </w:r>
          </w:p>
          <w:p w:rsidR="00565392" w:rsidRPr="00C36CE3" w:rsidRDefault="00565392" w:rsidP="00A624C3">
            <w:pPr>
              <w:spacing w:line="300" w:lineRule="exact"/>
              <w:jc w:val="center"/>
              <w:rPr>
                <w:rFonts w:cs="宋体"/>
                <w:snapToGrid w:val="0"/>
                <w:color w:val="000000"/>
                <w:sz w:val="22"/>
                <w:szCs w:val="22"/>
              </w:rPr>
            </w:pPr>
            <w:r w:rsidRPr="00C36CE3">
              <w:rPr>
                <w:rFonts w:cs="宋体"/>
                <w:snapToGrid w:val="0"/>
                <w:color w:val="000000"/>
                <w:spacing w:val="-3"/>
                <w:sz w:val="22"/>
                <w:szCs w:val="22"/>
              </w:rPr>
              <w:t>指标</w:t>
            </w:r>
          </w:p>
        </w:tc>
        <w:tc>
          <w:tcPr>
            <w:tcW w:w="4968" w:type="dxa"/>
            <w:shd w:val="clear" w:color="auto" w:fill="auto"/>
            <w:vAlign w:val="center"/>
          </w:tcPr>
          <w:p w:rsidR="00565392" w:rsidRPr="00C36CE3" w:rsidRDefault="00565392" w:rsidP="00A624C3">
            <w:pPr>
              <w:spacing w:before="74" w:line="300" w:lineRule="exact"/>
              <w:ind w:leftChars="15" w:left="48"/>
              <w:rPr>
                <w:rFonts w:cs="宋体"/>
                <w:snapToGrid w:val="0"/>
                <w:color w:val="000000"/>
                <w:sz w:val="22"/>
                <w:szCs w:val="22"/>
              </w:rPr>
            </w:pPr>
            <w:r w:rsidRPr="00C36CE3">
              <w:rPr>
                <w:rFonts w:cs="宋体" w:hint="eastAsia"/>
                <w:snapToGrid w:val="0"/>
                <w:color w:val="000000"/>
                <w:sz w:val="22"/>
                <w:szCs w:val="22"/>
              </w:rPr>
              <w:t>火情智能监控设备在线率（</w:t>
            </w:r>
            <w:r w:rsidRPr="00C36CE3">
              <w:rPr>
                <w:rFonts w:cs="宋体" w:hint="eastAsia"/>
                <w:snapToGrid w:val="0"/>
                <w:color w:val="000000"/>
                <w:sz w:val="22"/>
                <w:szCs w:val="22"/>
              </w:rPr>
              <w:t>%</w:t>
            </w:r>
            <w:r w:rsidRPr="00C36CE3">
              <w:rPr>
                <w:rFonts w:cs="宋体" w:hint="eastAsia"/>
                <w:snapToGrid w:val="0"/>
                <w:color w:val="000000"/>
                <w:sz w:val="22"/>
                <w:szCs w:val="22"/>
              </w:rPr>
              <w:t>）</w:t>
            </w:r>
          </w:p>
        </w:tc>
        <w:tc>
          <w:tcPr>
            <w:tcW w:w="1104" w:type="dxa"/>
            <w:shd w:val="clear" w:color="auto" w:fill="auto"/>
            <w:vAlign w:val="center"/>
          </w:tcPr>
          <w:p w:rsidR="00565392" w:rsidRPr="00C36CE3" w:rsidRDefault="00565392" w:rsidP="00A624C3">
            <w:pPr>
              <w:spacing w:line="300" w:lineRule="exact"/>
              <w:jc w:val="center"/>
              <w:rPr>
                <w:rFonts w:cs="宋体"/>
                <w:snapToGrid w:val="0"/>
                <w:color w:val="000000"/>
                <w:sz w:val="22"/>
                <w:szCs w:val="22"/>
              </w:rPr>
            </w:pPr>
            <w:r w:rsidRPr="00C36CE3">
              <w:rPr>
                <w:rFonts w:cs="宋体"/>
                <w:snapToGrid w:val="0"/>
                <w:color w:val="000000"/>
                <w:spacing w:val="-7"/>
                <w:sz w:val="22"/>
                <w:szCs w:val="22"/>
              </w:rPr>
              <w:t>≥9</w:t>
            </w:r>
            <w:r w:rsidRPr="00C36CE3">
              <w:rPr>
                <w:rFonts w:cs="宋体" w:hint="eastAsia"/>
                <w:snapToGrid w:val="0"/>
                <w:color w:val="000000"/>
                <w:spacing w:val="-7"/>
                <w:sz w:val="22"/>
                <w:szCs w:val="22"/>
              </w:rPr>
              <w:t>5</w:t>
            </w: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vMerge/>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c>
          <w:tcPr>
            <w:tcW w:w="4968" w:type="dxa"/>
            <w:shd w:val="clear" w:color="auto" w:fill="auto"/>
            <w:vAlign w:val="center"/>
          </w:tcPr>
          <w:p w:rsidR="00565392" w:rsidRPr="00C36CE3" w:rsidRDefault="00565392" w:rsidP="00A624C3">
            <w:pPr>
              <w:spacing w:before="74" w:line="300" w:lineRule="exact"/>
              <w:ind w:leftChars="15" w:left="48"/>
              <w:rPr>
                <w:rFonts w:cs="宋体"/>
                <w:snapToGrid w:val="0"/>
                <w:color w:val="000000"/>
                <w:sz w:val="22"/>
                <w:szCs w:val="22"/>
              </w:rPr>
            </w:pPr>
            <w:r w:rsidRPr="00C36CE3">
              <w:rPr>
                <w:rFonts w:cs="宋体"/>
                <w:snapToGrid w:val="0"/>
                <w:color w:val="000000"/>
                <w:spacing w:val="3"/>
                <w:sz w:val="22"/>
                <w:szCs w:val="22"/>
              </w:rPr>
              <w:t>造林任务完成合格率（</w:t>
            </w:r>
            <w:r w:rsidRPr="00C36CE3">
              <w:rPr>
                <w:rFonts w:cs="宋体"/>
                <w:snapToGrid w:val="0"/>
                <w:color w:val="000000"/>
                <w:spacing w:val="3"/>
                <w:sz w:val="22"/>
                <w:szCs w:val="22"/>
              </w:rPr>
              <w:t>%</w:t>
            </w:r>
            <w:r w:rsidRPr="00C36CE3">
              <w:rPr>
                <w:rFonts w:cs="宋体"/>
                <w:snapToGrid w:val="0"/>
                <w:color w:val="000000"/>
                <w:spacing w:val="3"/>
                <w:sz w:val="22"/>
                <w:szCs w:val="22"/>
              </w:rPr>
              <w:t>）</w:t>
            </w:r>
          </w:p>
        </w:tc>
        <w:tc>
          <w:tcPr>
            <w:tcW w:w="1104" w:type="dxa"/>
            <w:shd w:val="clear" w:color="auto" w:fill="auto"/>
            <w:vAlign w:val="center"/>
          </w:tcPr>
          <w:p w:rsidR="00565392" w:rsidRPr="00C36CE3" w:rsidRDefault="00565392" w:rsidP="00A624C3">
            <w:pPr>
              <w:spacing w:line="300" w:lineRule="exact"/>
              <w:jc w:val="center"/>
              <w:rPr>
                <w:rFonts w:cs="宋体"/>
                <w:snapToGrid w:val="0"/>
                <w:color w:val="000000"/>
                <w:sz w:val="22"/>
                <w:szCs w:val="22"/>
              </w:rPr>
            </w:pPr>
            <w:r w:rsidRPr="00C36CE3">
              <w:rPr>
                <w:rFonts w:cs="宋体"/>
                <w:snapToGrid w:val="0"/>
                <w:color w:val="000000"/>
                <w:spacing w:val="-7"/>
                <w:sz w:val="22"/>
                <w:szCs w:val="22"/>
              </w:rPr>
              <w:t>≥85</w:t>
            </w: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vMerge/>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c>
          <w:tcPr>
            <w:tcW w:w="4968" w:type="dxa"/>
            <w:shd w:val="clear" w:color="auto" w:fill="auto"/>
            <w:vAlign w:val="center"/>
          </w:tcPr>
          <w:p w:rsidR="00565392" w:rsidRPr="00C36CE3" w:rsidRDefault="00565392" w:rsidP="00A624C3">
            <w:pPr>
              <w:spacing w:before="74" w:line="300" w:lineRule="exact"/>
              <w:ind w:leftChars="15" w:left="48"/>
              <w:rPr>
                <w:rFonts w:cs="宋体"/>
                <w:snapToGrid w:val="0"/>
                <w:color w:val="000000"/>
                <w:sz w:val="22"/>
                <w:szCs w:val="22"/>
              </w:rPr>
            </w:pPr>
            <w:r w:rsidRPr="00C36CE3">
              <w:rPr>
                <w:rFonts w:cs="宋体"/>
                <w:snapToGrid w:val="0"/>
                <w:color w:val="000000"/>
                <w:spacing w:val="3"/>
                <w:sz w:val="22"/>
                <w:szCs w:val="22"/>
              </w:rPr>
              <w:t>森林质量提升合格率（</w:t>
            </w:r>
            <w:r w:rsidRPr="00C36CE3">
              <w:rPr>
                <w:rFonts w:cs="宋体"/>
                <w:snapToGrid w:val="0"/>
                <w:color w:val="000000"/>
                <w:spacing w:val="3"/>
                <w:sz w:val="22"/>
                <w:szCs w:val="22"/>
              </w:rPr>
              <w:t>%</w:t>
            </w:r>
            <w:r w:rsidRPr="00C36CE3">
              <w:rPr>
                <w:rFonts w:cs="宋体"/>
                <w:snapToGrid w:val="0"/>
                <w:color w:val="000000"/>
                <w:spacing w:val="3"/>
                <w:sz w:val="22"/>
                <w:szCs w:val="22"/>
              </w:rPr>
              <w:t>）</w:t>
            </w:r>
          </w:p>
        </w:tc>
        <w:tc>
          <w:tcPr>
            <w:tcW w:w="1104" w:type="dxa"/>
            <w:shd w:val="clear" w:color="auto" w:fill="auto"/>
            <w:vAlign w:val="center"/>
          </w:tcPr>
          <w:p w:rsidR="00565392" w:rsidRPr="00C36CE3" w:rsidRDefault="00565392" w:rsidP="00A624C3">
            <w:pPr>
              <w:spacing w:line="300" w:lineRule="exact"/>
              <w:jc w:val="center"/>
              <w:rPr>
                <w:rFonts w:cs="宋体"/>
                <w:snapToGrid w:val="0"/>
                <w:color w:val="000000"/>
                <w:sz w:val="22"/>
                <w:szCs w:val="22"/>
              </w:rPr>
            </w:pPr>
            <w:r w:rsidRPr="00C36CE3">
              <w:rPr>
                <w:rFonts w:cs="宋体"/>
                <w:snapToGrid w:val="0"/>
                <w:color w:val="000000"/>
                <w:spacing w:val="-7"/>
                <w:sz w:val="22"/>
                <w:szCs w:val="22"/>
              </w:rPr>
              <w:t>≥90</w:t>
            </w: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vMerge/>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c>
          <w:tcPr>
            <w:tcW w:w="4968" w:type="dxa"/>
            <w:shd w:val="clear" w:color="auto" w:fill="auto"/>
            <w:vAlign w:val="center"/>
          </w:tcPr>
          <w:p w:rsidR="00565392" w:rsidRPr="00C36CE3" w:rsidRDefault="00565392" w:rsidP="00A624C3">
            <w:pPr>
              <w:spacing w:before="74" w:line="300" w:lineRule="exact"/>
              <w:ind w:leftChars="15" w:left="48"/>
              <w:rPr>
                <w:rFonts w:cs="宋体"/>
                <w:snapToGrid w:val="0"/>
                <w:color w:val="000000"/>
                <w:sz w:val="22"/>
                <w:szCs w:val="22"/>
              </w:rPr>
            </w:pPr>
            <w:r w:rsidRPr="00C36CE3">
              <w:rPr>
                <w:rFonts w:cs="宋体"/>
                <w:snapToGrid w:val="0"/>
                <w:color w:val="000000"/>
                <w:spacing w:val="3"/>
                <w:sz w:val="22"/>
                <w:szCs w:val="22"/>
              </w:rPr>
              <w:t>森林火灾受害率（</w:t>
            </w:r>
            <w:r w:rsidRPr="00C36CE3">
              <w:rPr>
                <w:rFonts w:cs="宋体"/>
                <w:snapToGrid w:val="0"/>
                <w:color w:val="000000"/>
                <w:spacing w:val="3"/>
                <w:sz w:val="22"/>
                <w:szCs w:val="22"/>
              </w:rPr>
              <w:t>%</w:t>
            </w:r>
            <w:r w:rsidRPr="00C36CE3">
              <w:rPr>
                <w:rFonts w:cs="宋体"/>
                <w:snapToGrid w:val="0"/>
                <w:color w:val="000000"/>
                <w:spacing w:val="3"/>
                <w:sz w:val="22"/>
                <w:szCs w:val="22"/>
              </w:rPr>
              <w:t>）</w:t>
            </w:r>
          </w:p>
        </w:tc>
        <w:tc>
          <w:tcPr>
            <w:tcW w:w="1104" w:type="dxa"/>
            <w:shd w:val="clear" w:color="auto" w:fill="auto"/>
            <w:vAlign w:val="center"/>
          </w:tcPr>
          <w:p w:rsidR="00565392" w:rsidRPr="00C36CE3" w:rsidRDefault="00565392" w:rsidP="00A624C3">
            <w:pPr>
              <w:spacing w:line="300" w:lineRule="exact"/>
              <w:jc w:val="center"/>
              <w:rPr>
                <w:rFonts w:cs="宋体"/>
                <w:snapToGrid w:val="0"/>
                <w:color w:val="000000"/>
                <w:sz w:val="22"/>
                <w:szCs w:val="22"/>
              </w:rPr>
            </w:pPr>
            <w:r w:rsidRPr="00C36CE3">
              <w:rPr>
                <w:rFonts w:cs="宋体"/>
                <w:snapToGrid w:val="0"/>
                <w:color w:val="000000"/>
                <w:spacing w:val="-5"/>
                <w:sz w:val="22"/>
                <w:szCs w:val="22"/>
              </w:rPr>
              <w:t>≤0.9</w:t>
            </w: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vMerge/>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c>
          <w:tcPr>
            <w:tcW w:w="4968" w:type="dxa"/>
            <w:shd w:val="clear" w:color="auto" w:fill="auto"/>
            <w:vAlign w:val="center"/>
          </w:tcPr>
          <w:p w:rsidR="00565392" w:rsidRPr="00C36CE3" w:rsidRDefault="00565392" w:rsidP="00A624C3">
            <w:pPr>
              <w:spacing w:before="74" w:line="300" w:lineRule="exact"/>
              <w:ind w:leftChars="15" w:left="48"/>
              <w:rPr>
                <w:rFonts w:cs="宋体"/>
                <w:snapToGrid w:val="0"/>
                <w:color w:val="000000"/>
                <w:sz w:val="22"/>
                <w:szCs w:val="22"/>
              </w:rPr>
            </w:pPr>
            <w:r w:rsidRPr="00C36CE3">
              <w:rPr>
                <w:rFonts w:cs="宋体"/>
                <w:snapToGrid w:val="0"/>
                <w:color w:val="000000"/>
                <w:spacing w:val="2"/>
                <w:sz w:val="22"/>
                <w:szCs w:val="22"/>
              </w:rPr>
              <w:t>主要林业草原有害生物成灾率（</w:t>
            </w:r>
            <w:r w:rsidRPr="00C36CE3">
              <w:rPr>
                <w:rFonts w:cs="宋体"/>
                <w:snapToGrid w:val="0"/>
                <w:color w:val="000000"/>
                <w:spacing w:val="2"/>
                <w:sz w:val="22"/>
                <w:szCs w:val="22"/>
              </w:rPr>
              <w:t>%</w:t>
            </w:r>
            <w:r w:rsidRPr="00C36CE3">
              <w:rPr>
                <w:rFonts w:cs="宋体"/>
                <w:snapToGrid w:val="0"/>
                <w:color w:val="000000"/>
                <w:spacing w:val="2"/>
                <w:sz w:val="22"/>
                <w:szCs w:val="22"/>
              </w:rPr>
              <w:t>）</w:t>
            </w:r>
          </w:p>
        </w:tc>
        <w:tc>
          <w:tcPr>
            <w:tcW w:w="1104" w:type="dxa"/>
            <w:shd w:val="clear" w:color="auto" w:fill="auto"/>
            <w:vAlign w:val="center"/>
          </w:tcPr>
          <w:p w:rsidR="00565392" w:rsidRPr="00C36CE3" w:rsidRDefault="00565392" w:rsidP="00A624C3">
            <w:pPr>
              <w:spacing w:line="300" w:lineRule="exact"/>
              <w:jc w:val="center"/>
              <w:rPr>
                <w:rFonts w:cs="宋体"/>
                <w:snapToGrid w:val="0"/>
                <w:color w:val="000000"/>
                <w:sz w:val="22"/>
                <w:szCs w:val="22"/>
              </w:rPr>
            </w:pPr>
            <w:r w:rsidRPr="00C36CE3">
              <w:rPr>
                <w:rFonts w:cs="宋体"/>
                <w:snapToGrid w:val="0"/>
                <w:color w:val="000000"/>
                <w:spacing w:val="-7"/>
                <w:sz w:val="22"/>
                <w:szCs w:val="22"/>
              </w:rPr>
              <w:t>≤1</w:t>
            </w: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vMerge w:val="restart"/>
            <w:shd w:val="clear" w:color="auto" w:fill="auto"/>
            <w:vAlign w:val="center"/>
          </w:tcPr>
          <w:p w:rsidR="00565392" w:rsidRPr="00C36CE3" w:rsidRDefault="00565392" w:rsidP="00A624C3">
            <w:pPr>
              <w:spacing w:line="300" w:lineRule="exact"/>
              <w:jc w:val="center"/>
              <w:rPr>
                <w:rFonts w:cs="宋体"/>
                <w:snapToGrid w:val="0"/>
                <w:color w:val="000000"/>
                <w:sz w:val="22"/>
                <w:szCs w:val="22"/>
              </w:rPr>
            </w:pPr>
            <w:r w:rsidRPr="00C36CE3">
              <w:rPr>
                <w:rFonts w:cs="宋体" w:hint="eastAsia"/>
                <w:snapToGrid w:val="0"/>
                <w:color w:val="000000"/>
                <w:sz w:val="22"/>
                <w:szCs w:val="22"/>
              </w:rPr>
              <w:t>时效</w:t>
            </w:r>
          </w:p>
          <w:p w:rsidR="00565392" w:rsidRPr="00C36CE3" w:rsidRDefault="00565392" w:rsidP="00A624C3">
            <w:pPr>
              <w:spacing w:line="300" w:lineRule="exact"/>
              <w:jc w:val="center"/>
              <w:rPr>
                <w:rFonts w:cs="宋体"/>
                <w:snapToGrid w:val="0"/>
                <w:color w:val="000000"/>
                <w:sz w:val="22"/>
                <w:szCs w:val="22"/>
              </w:rPr>
            </w:pPr>
            <w:r w:rsidRPr="00C36CE3">
              <w:rPr>
                <w:rFonts w:cs="宋体" w:hint="eastAsia"/>
                <w:snapToGrid w:val="0"/>
                <w:color w:val="000000"/>
                <w:sz w:val="22"/>
                <w:szCs w:val="22"/>
              </w:rPr>
              <w:t>指标</w:t>
            </w:r>
          </w:p>
        </w:tc>
        <w:tc>
          <w:tcPr>
            <w:tcW w:w="4968" w:type="dxa"/>
            <w:shd w:val="clear" w:color="auto" w:fill="auto"/>
            <w:vAlign w:val="center"/>
          </w:tcPr>
          <w:p w:rsidR="00565392" w:rsidRPr="00C36CE3" w:rsidRDefault="00565392" w:rsidP="00A624C3">
            <w:pPr>
              <w:spacing w:before="74" w:line="300" w:lineRule="exact"/>
              <w:ind w:leftChars="15" w:left="48"/>
              <w:rPr>
                <w:rFonts w:cs="宋体"/>
                <w:snapToGrid w:val="0"/>
                <w:color w:val="000000"/>
                <w:sz w:val="22"/>
                <w:szCs w:val="22"/>
              </w:rPr>
            </w:pPr>
            <w:r w:rsidRPr="00C36CE3">
              <w:rPr>
                <w:rFonts w:cs="宋体"/>
                <w:snapToGrid w:val="0"/>
                <w:color w:val="000000"/>
                <w:spacing w:val="2"/>
                <w:sz w:val="22"/>
                <w:szCs w:val="22"/>
              </w:rPr>
              <w:t>非国有</w:t>
            </w:r>
            <w:r w:rsidRPr="00C36CE3">
              <w:rPr>
                <w:rFonts w:cs="宋体" w:hint="eastAsia"/>
                <w:snapToGrid w:val="0"/>
                <w:color w:val="000000"/>
                <w:spacing w:val="2"/>
                <w:sz w:val="22"/>
                <w:szCs w:val="22"/>
              </w:rPr>
              <w:t>地方公益林</w:t>
            </w:r>
            <w:r w:rsidRPr="00C36CE3">
              <w:rPr>
                <w:rFonts w:cs="宋体"/>
                <w:snapToGrid w:val="0"/>
                <w:color w:val="000000"/>
                <w:spacing w:val="2"/>
                <w:sz w:val="22"/>
                <w:szCs w:val="22"/>
              </w:rPr>
              <w:t>补偿当期任务完成率（</w:t>
            </w:r>
            <w:r w:rsidRPr="00C36CE3">
              <w:rPr>
                <w:rFonts w:cs="宋体"/>
                <w:snapToGrid w:val="0"/>
                <w:color w:val="000000"/>
                <w:spacing w:val="2"/>
                <w:sz w:val="22"/>
                <w:szCs w:val="22"/>
              </w:rPr>
              <w:t>%</w:t>
            </w:r>
            <w:r w:rsidRPr="00C36CE3">
              <w:rPr>
                <w:rFonts w:cs="宋体"/>
                <w:snapToGrid w:val="0"/>
                <w:color w:val="000000"/>
                <w:spacing w:val="2"/>
                <w:sz w:val="22"/>
                <w:szCs w:val="22"/>
              </w:rPr>
              <w:t>）</w:t>
            </w:r>
          </w:p>
        </w:tc>
        <w:tc>
          <w:tcPr>
            <w:tcW w:w="1104" w:type="dxa"/>
            <w:shd w:val="clear" w:color="auto" w:fill="auto"/>
            <w:vAlign w:val="center"/>
          </w:tcPr>
          <w:p w:rsidR="00565392" w:rsidRPr="00C36CE3" w:rsidRDefault="00565392" w:rsidP="00A624C3">
            <w:pPr>
              <w:spacing w:line="300" w:lineRule="exact"/>
              <w:jc w:val="center"/>
              <w:rPr>
                <w:rFonts w:cs="宋体"/>
                <w:snapToGrid w:val="0"/>
                <w:color w:val="000000"/>
                <w:sz w:val="22"/>
                <w:szCs w:val="22"/>
              </w:rPr>
            </w:pPr>
            <w:r w:rsidRPr="00C36CE3">
              <w:rPr>
                <w:rFonts w:cs="宋体"/>
                <w:snapToGrid w:val="0"/>
                <w:color w:val="000000"/>
                <w:spacing w:val="-7"/>
                <w:sz w:val="22"/>
                <w:szCs w:val="22"/>
              </w:rPr>
              <w:t>≥90</w:t>
            </w: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vMerge/>
            <w:shd w:val="clear" w:color="auto" w:fill="auto"/>
            <w:vAlign w:val="center"/>
          </w:tcPr>
          <w:p w:rsidR="00565392" w:rsidRPr="00C36CE3" w:rsidRDefault="00565392" w:rsidP="00A624C3">
            <w:pPr>
              <w:spacing w:line="300" w:lineRule="exact"/>
              <w:rPr>
                <w:rFonts w:cs="Arial"/>
                <w:snapToGrid w:val="0"/>
                <w:color w:val="000000"/>
                <w:sz w:val="22"/>
                <w:szCs w:val="22"/>
              </w:rPr>
            </w:pPr>
          </w:p>
        </w:tc>
        <w:tc>
          <w:tcPr>
            <w:tcW w:w="4968" w:type="dxa"/>
            <w:shd w:val="clear" w:color="auto" w:fill="auto"/>
            <w:vAlign w:val="center"/>
          </w:tcPr>
          <w:p w:rsidR="00565392" w:rsidRPr="00C36CE3" w:rsidRDefault="00565392" w:rsidP="00A624C3">
            <w:pPr>
              <w:spacing w:before="74" w:line="300" w:lineRule="exact"/>
              <w:ind w:leftChars="15" w:left="48"/>
              <w:rPr>
                <w:rFonts w:cs="宋体"/>
                <w:snapToGrid w:val="0"/>
                <w:color w:val="000000"/>
                <w:sz w:val="22"/>
                <w:szCs w:val="22"/>
              </w:rPr>
            </w:pPr>
            <w:r w:rsidRPr="00C36CE3">
              <w:rPr>
                <w:rFonts w:cs="宋体"/>
                <w:snapToGrid w:val="0"/>
                <w:color w:val="000000"/>
                <w:spacing w:val="3"/>
                <w:sz w:val="22"/>
                <w:szCs w:val="22"/>
              </w:rPr>
              <w:t>造林当期任务完成率（</w:t>
            </w:r>
            <w:r w:rsidRPr="00C36CE3">
              <w:rPr>
                <w:rFonts w:cs="宋体"/>
                <w:snapToGrid w:val="0"/>
                <w:color w:val="000000"/>
                <w:spacing w:val="3"/>
                <w:sz w:val="22"/>
                <w:szCs w:val="22"/>
              </w:rPr>
              <w:t>%</w:t>
            </w:r>
            <w:r w:rsidRPr="00C36CE3">
              <w:rPr>
                <w:rFonts w:cs="宋体"/>
                <w:snapToGrid w:val="0"/>
                <w:color w:val="000000"/>
                <w:spacing w:val="3"/>
                <w:sz w:val="22"/>
                <w:szCs w:val="22"/>
              </w:rPr>
              <w:t>）</w:t>
            </w:r>
          </w:p>
        </w:tc>
        <w:tc>
          <w:tcPr>
            <w:tcW w:w="1104" w:type="dxa"/>
            <w:shd w:val="clear" w:color="auto" w:fill="auto"/>
            <w:vAlign w:val="center"/>
          </w:tcPr>
          <w:p w:rsidR="00565392" w:rsidRPr="00C36CE3" w:rsidRDefault="00565392" w:rsidP="00A624C3">
            <w:pPr>
              <w:spacing w:line="300" w:lineRule="exact"/>
              <w:jc w:val="center"/>
              <w:rPr>
                <w:rFonts w:cs="宋体"/>
                <w:snapToGrid w:val="0"/>
                <w:color w:val="000000"/>
                <w:sz w:val="22"/>
                <w:szCs w:val="22"/>
              </w:rPr>
            </w:pPr>
            <w:r w:rsidRPr="00C36CE3">
              <w:rPr>
                <w:rFonts w:cs="宋体"/>
                <w:snapToGrid w:val="0"/>
                <w:color w:val="000000"/>
                <w:spacing w:val="-7"/>
                <w:sz w:val="22"/>
                <w:szCs w:val="22"/>
              </w:rPr>
              <w:t>≥80</w:t>
            </w: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vMerge/>
            <w:shd w:val="clear" w:color="auto" w:fill="auto"/>
            <w:vAlign w:val="center"/>
          </w:tcPr>
          <w:p w:rsidR="00565392" w:rsidRPr="00C36CE3" w:rsidRDefault="00565392" w:rsidP="00A624C3">
            <w:pPr>
              <w:spacing w:line="300" w:lineRule="exact"/>
              <w:rPr>
                <w:rFonts w:cs="Arial"/>
                <w:snapToGrid w:val="0"/>
                <w:color w:val="000000"/>
                <w:sz w:val="22"/>
                <w:szCs w:val="22"/>
              </w:rPr>
            </w:pPr>
          </w:p>
        </w:tc>
        <w:tc>
          <w:tcPr>
            <w:tcW w:w="4968" w:type="dxa"/>
            <w:shd w:val="clear" w:color="auto" w:fill="auto"/>
            <w:vAlign w:val="center"/>
          </w:tcPr>
          <w:p w:rsidR="00565392" w:rsidRPr="00C36CE3" w:rsidRDefault="00565392" w:rsidP="00A624C3">
            <w:pPr>
              <w:spacing w:before="74" w:line="300" w:lineRule="exact"/>
              <w:ind w:leftChars="15" w:left="48"/>
              <w:rPr>
                <w:rFonts w:cs="宋体"/>
                <w:snapToGrid w:val="0"/>
                <w:color w:val="000000"/>
                <w:sz w:val="22"/>
                <w:szCs w:val="22"/>
              </w:rPr>
            </w:pPr>
            <w:r w:rsidRPr="00C36CE3">
              <w:rPr>
                <w:rFonts w:cs="宋体"/>
                <w:snapToGrid w:val="0"/>
                <w:color w:val="000000"/>
                <w:spacing w:val="2"/>
                <w:sz w:val="22"/>
                <w:szCs w:val="22"/>
              </w:rPr>
              <w:t>森林质量提升当期任务完成率（</w:t>
            </w:r>
            <w:r w:rsidRPr="00C36CE3">
              <w:rPr>
                <w:rFonts w:cs="宋体"/>
                <w:snapToGrid w:val="0"/>
                <w:color w:val="000000"/>
                <w:spacing w:val="2"/>
                <w:sz w:val="22"/>
                <w:szCs w:val="22"/>
              </w:rPr>
              <w:t>%</w:t>
            </w:r>
            <w:r w:rsidRPr="00C36CE3">
              <w:rPr>
                <w:rFonts w:cs="宋体"/>
                <w:snapToGrid w:val="0"/>
                <w:color w:val="000000"/>
                <w:spacing w:val="2"/>
                <w:sz w:val="22"/>
                <w:szCs w:val="22"/>
              </w:rPr>
              <w:t>）</w:t>
            </w:r>
          </w:p>
        </w:tc>
        <w:tc>
          <w:tcPr>
            <w:tcW w:w="1104" w:type="dxa"/>
            <w:shd w:val="clear" w:color="auto" w:fill="auto"/>
            <w:vAlign w:val="center"/>
          </w:tcPr>
          <w:p w:rsidR="00565392" w:rsidRPr="00C36CE3" w:rsidRDefault="00565392" w:rsidP="00A624C3">
            <w:pPr>
              <w:spacing w:line="300" w:lineRule="exact"/>
              <w:jc w:val="center"/>
              <w:rPr>
                <w:rFonts w:cs="宋体"/>
                <w:snapToGrid w:val="0"/>
                <w:color w:val="000000"/>
                <w:sz w:val="22"/>
                <w:szCs w:val="22"/>
              </w:rPr>
            </w:pPr>
            <w:r w:rsidRPr="00C36CE3">
              <w:rPr>
                <w:rFonts w:cs="宋体"/>
                <w:snapToGrid w:val="0"/>
                <w:color w:val="000000"/>
                <w:spacing w:val="-7"/>
                <w:sz w:val="22"/>
                <w:szCs w:val="22"/>
              </w:rPr>
              <w:t>≥80</w:t>
            </w:r>
          </w:p>
        </w:tc>
      </w:tr>
      <w:tr w:rsidR="00565392" w:rsidRPr="00C36CE3" w:rsidTr="00A624C3">
        <w:trPr>
          <w:trHeight w:val="366"/>
          <w:jc w:val="center"/>
        </w:trPr>
        <w:tc>
          <w:tcPr>
            <w:tcW w:w="712" w:type="dxa"/>
            <w:vMerge/>
            <w:shd w:val="clear" w:color="auto" w:fill="auto"/>
            <w:vAlign w:val="center"/>
          </w:tcPr>
          <w:p w:rsidR="00565392" w:rsidRPr="00C36CE3" w:rsidRDefault="00565392" w:rsidP="00A624C3">
            <w:pPr>
              <w:spacing w:line="300" w:lineRule="exact"/>
              <w:rPr>
                <w:rFonts w:cs="Arial"/>
                <w:snapToGrid w:val="0"/>
                <w:color w:val="000000"/>
                <w:sz w:val="22"/>
                <w:szCs w:val="22"/>
              </w:rPr>
            </w:pPr>
          </w:p>
        </w:tc>
        <w:tc>
          <w:tcPr>
            <w:tcW w:w="1197" w:type="dxa"/>
            <w:vMerge w:val="restart"/>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r w:rsidRPr="00C36CE3">
              <w:rPr>
                <w:rFonts w:cs="Arial" w:hint="eastAsia"/>
                <w:snapToGrid w:val="0"/>
                <w:color w:val="000000"/>
                <w:sz w:val="22"/>
                <w:szCs w:val="22"/>
              </w:rPr>
              <w:t>效益</w:t>
            </w:r>
          </w:p>
          <w:p w:rsidR="00565392" w:rsidRPr="00C36CE3" w:rsidRDefault="00565392" w:rsidP="00A624C3">
            <w:pPr>
              <w:spacing w:line="300" w:lineRule="exact"/>
              <w:jc w:val="center"/>
              <w:rPr>
                <w:rFonts w:cs="Arial"/>
                <w:snapToGrid w:val="0"/>
                <w:color w:val="000000"/>
                <w:sz w:val="22"/>
                <w:szCs w:val="22"/>
              </w:rPr>
            </w:pPr>
            <w:r w:rsidRPr="00C36CE3">
              <w:rPr>
                <w:rFonts w:cs="Arial" w:hint="eastAsia"/>
                <w:snapToGrid w:val="0"/>
                <w:color w:val="000000"/>
                <w:sz w:val="22"/>
                <w:szCs w:val="22"/>
              </w:rPr>
              <w:t>指标</w:t>
            </w:r>
          </w:p>
        </w:tc>
        <w:tc>
          <w:tcPr>
            <w:tcW w:w="1523" w:type="dxa"/>
            <w:vMerge w:val="restart"/>
            <w:shd w:val="clear" w:color="auto" w:fill="auto"/>
            <w:vAlign w:val="center"/>
          </w:tcPr>
          <w:p w:rsidR="00565392" w:rsidRPr="00C36CE3" w:rsidRDefault="00565392" w:rsidP="00A624C3">
            <w:pPr>
              <w:spacing w:line="300" w:lineRule="exact"/>
              <w:jc w:val="center"/>
              <w:rPr>
                <w:rFonts w:cs="宋体"/>
                <w:snapToGrid w:val="0"/>
                <w:color w:val="000000"/>
                <w:spacing w:val="-3"/>
                <w:sz w:val="22"/>
                <w:szCs w:val="22"/>
              </w:rPr>
            </w:pPr>
            <w:r w:rsidRPr="00C36CE3">
              <w:rPr>
                <w:rFonts w:cs="宋体" w:hint="eastAsia"/>
                <w:snapToGrid w:val="0"/>
                <w:color w:val="000000"/>
                <w:spacing w:val="-3"/>
                <w:sz w:val="22"/>
                <w:szCs w:val="22"/>
              </w:rPr>
              <w:t>生态效益</w:t>
            </w:r>
          </w:p>
          <w:p w:rsidR="00565392" w:rsidRPr="00C36CE3" w:rsidRDefault="00565392" w:rsidP="00A624C3">
            <w:pPr>
              <w:spacing w:line="300" w:lineRule="exact"/>
              <w:jc w:val="center"/>
              <w:rPr>
                <w:rFonts w:cs="宋体"/>
                <w:snapToGrid w:val="0"/>
                <w:color w:val="000000"/>
                <w:sz w:val="22"/>
                <w:szCs w:val="22"/>
              </w:rPr>
            </w:pPr>
            <w:r w:rsidRPr="00C36CE3">
              <w:rPr>
                <w:rFonts w:cs="宋体" w:hint="eastAsia"/>
                <w:snapToGrid w:val="0"/>
                <w:color w:val="000000"/>
                <w:spacing w:val="-3"/>
                <w:sz w:val="22"/>
                <w:szCs w:val="22"/>
              </w:rPr>
              <w:t>指标</w:t>
            </w:r>
          </w:p>
        </w:tc>
        <w:tc>
          <w:tcPr>
            <w:tcW w:w="4968" w:type="dxa"/>
            <w:shd w:val="clear" w:color="auto" w:fill="auto"/>
            <w:vAlign w:val="center"/>
          </w:tcPr>
          <w:p w:rsidR="00565392" w:rsidRPr="00C36CE3" w:rsidRDefault="00565392" w:rsidP="00A624C3">
            <w:pPr>
              <w:spacing w:before="74" w:line="300" w:lineRule="exact"/>
              <w:ind w:leftChars="15" w:left="48"/>
              <w:jc w:val="left"/>
              <w:rPr>
                <w:rFonts w:cs="宋体"/>
                <w:snapToGrid w:val="0"/>
                <w:color w:val="000000"/>
                <w:sz w:val="22"/>
                <w:szCs w:val="22"/>
              </w:rPr>
            </w:pPr>
            <w:r w:rsidRPr="00C36CE3">
              <w:rPr>
                <w:rFonts w:cs="宋体" w:hint="eastAsia"/>
                <w:snapToGrid w:val="0"/>
                <w:color w:val="000000"/>
                <w:spacing w:val="2"/>
                <w:sz w:val="22"/>
                <w:szCs w:val="22"/>
              </w:rPr>
              <w:t>林业草原有害生物无公害防治率（</w:t>
            </w:r>
            <w:r w:rsidRPr="00C36CE3">
              <w:rPr>
                <w:rFonts w:cs="宋体" w:hint="eastAsia"/>
                <w:snapToGrid w:val="0"/>
                <w:color w:val="000000"/>
                <w:spacing w:val="2"/>
                <w:sz w:val="22"/>
                <w:szCs w:val="22"/>
              </w:rPr>
              <w:t>%</w:t>
            </w:r>
            <w:r w:rsidRPr="00C36CE3">
              <w:rPr>
                <w:rFonts w:cs="宋体" w:hint="eastAsia"/>
                <w:snapToGrid w:val="0"/>
                <w:color w:val="000000"/>
                <w:spacing w:val="2"/>
                <w:sz w:val="22"/>
                <w:szCs w:val="22"/>
              </w:rPr>
              <w:t>）</w:t>
            </w:r>
          </w:p>
        </w:tc>
        <w:tc>
          <w:tcPr>
            <w:tcW w:w="1104" w:type="dxa"/>
            <w:shd w:val="clear" w:color="auto" w:fill="auto"/>
            <w:vAlign w:val="center"/>
          </w:tcPr>
          <w:p w:rsidR="00565392" w:rsidRPr="00C36CE3" w:rsidRDefault="00565392" w:rsidP="00A624C3">
            <w:pPr>
              <w:spacing w:line="300" w:lineRule="exact"/>
              <w:jc w:val="center"/>
              <w:rPr>
                <w:rFonts w:cs="宋体"/>
                <w:snapToGrid w:val="0"/>
                <w:color w:val="000000"/>
                <w:sz w:val="22"/>
                <w:szCs w:val="22"/>
              </w:rPr>
            </w:pPr>
            <w:r w:rsidRPr="00C36CE3">
              <w:rPr>
                <w:rFonts w:cs="宋体"/>
                <w:snapToGrid w:val="0"/>
                <w:color w:val="000000"/>
                <w:spacing w:val="-7"/>
                <w:sz w:val="22"/>
                <w:szCs w:val="22"/>
              </w:rPr>
              <w:t>≥90</w:t>
            </w:r>
          </w:p>
        </w:tc>
      </w:tr>
      <w:tr w:rsidR="00565392" w:rsidRPr="00C36CE3" w:rsidTr="00A624C3">
        <w:trPr>
          <w:trHeight w:val="36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vMerge/>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p>
        </w:tc>
        <w:tc>
          <w:tcPr>
            <w:tcW w:w="4968" w:type="dxa"/>
            <w:shd w:val="clear" w:color="auto" w:fill="auto"/>
            <w:vAlign w:val="center"/>
          </w:tcPr>
          <w:p w:rsidR="00565392" w:rsidRPr="00C36CE3" w:rsidRDefault="00565392" w:rsidP="00A624C3">
            <w:pPr>
              <w:spacing w:before="74" w:line="300" w:lineRule="exact"/>
              <w:ind w:leftChars="15" w:left="48"/>
              <w:rPr>
                <w:rFonts w:cs="宋体"/>
                <w:snapToGrid w:val="0"/>
                <w:color w:val="000000"/>
                <w:sz w:val="22"/>
                <w:szCs w:val="22"/>
              </w:rPr>
            </w:pPr>
            <w:r w:rsidRPr="00C36CE3">
              <w:rPr>
                <w:rFonts w:cs="宋体"/>
                <w:snapToGrid w:val="0"/>
                <w:color w:val="000000"/>
                <w:spacing w:val="-1"/>
                <w:sz w:val="22"/>
                <w:szCs w:val="22"/>
              </w:rPr>
              <w:t>森林、草原生态系统生态效益发挥</w:t>
            </w:r>
          </w:p>
        </w:tc>
        <w:tc>
          <w:tcPr>
            <w:tcW w:w="1104" w:type="dxa"/>
            <w:shd w:val="clear" w:color="auto" w:fill="auto"/>
            <w:vAlign w:val="center"/>
          </w:tcPr>
          <w:p w:rsidR="00565392" w:rsidRPr="00C36CE3" w:rsidRDefault="00565392" w:rsidP="00A624C3">
            <w:pPr>
              <w:spacing w:line="300" w:lineRule="exact"/>
              <w:jc w:val="center"/>
              <w:rPr>
                <w:rFonts w:cs="宋体"/>
                <w:snapToGrid w:val="0"/>
                <w:color w:val="000000"/>
                <w:sz w:val="22"/>
                <w:szCs w:val="22"/>
              </w:rPr>
            </w:pPr>
            <w:r w:rsidRPr="00C36CE3">
              <w:rPr>
                <w:rFonts w:cs="宋体"/>
                <w:snapToGrid w:val="0"/>
                <w:color w:val="000000"/>
                <w:spacing w:val="6"/>
                <w:sz w:val="22"/>
                <w:szCs w:val="22"/>
              </w:rPr>
              <w:t>明显</w:t>
            </w:r>
          </w:p>
        </w:tc>
      </w:tr>
      <w:tr w:rsidR="00565392" w:rsidRPr="00C36CE3" w:rsidTr="00A624C3">
        <w:trPr>
          <w:trHeight w:val="326"/>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523" w:type="dxa"/>
            <w:shd w:val="clear" w:color="auto" w:fill="auto"/>
            <w:vAlign w:val="center"/>
          </w:tcPr>
          <w:p w:rsidR="00565392" w:rsidRPr="00C36CE3" w:rsidRDefault="00565392" w:rsidP="00A624C3">
            <w:pPr>
              <w:spacing w:line="300" w:lineRule="exact"/>
              <w:jc w:val="center"/>
              <w:rPr>
                <w:rFonts w:cs="宋体"/>
                <w:snapToGrid w:val="0"/>
                <w:color w:val="000000"/>
                <w:sz w:val="22"/>
                <w:szCs w:val="22"/>
              </w:rPr>
            </w:pPr>
            <w:r w:rsidRPr="00C36CE3">
              <w:rPr>
                <w:rFonts w:cs="宋体" w:hint="eastAsia"/>
                <w:snapToGrid w:val="0"/>
                <w:color w:val="000000"/>
                <w:sz w:val="22"/>
                <w:szCs w:val="22"/>
              </w:rPr>
              <w:t>可持续影响</w:t>
            </w:r>
          </w:p>
          <w:p w:rsidR="00565392" w:rsidRPr="00C36CE3" w:rsidRDefault="00565392" w:rsidP="00A624C3">
            <w:pPr>
              <w:spacing w:line="300" w:lineRule="exact"/>
              <w:jc w:val="center"/>
              <w:rPr>
                <w:rFonts w:cs="宋体"/>
                <w:snapToGrid w:val="0"/>
                <w:color w:val="000000"/>
                <w:sz w:val="22"/>
                <w:szCs w:val="22"/>
              </w:rPr>
            </w:pPr>
            <w:r w:rsidRPr="00C36CE3">
              <w:rPr>
                <w:rFonts w:cs="宋体" w:hint="eastAsia"/>
                <w:snapToGrid w:val="0"/>
                <w:color w:val="000000"/>
                <w:sz w:val="22"/>
                <w:szCs w:val="22"/>
              </w:rPr>
              <w:t>指标</w:t>
            </w:r>
          </w:p>
        </w:tc>
        <w:tc>
          <w:tcPr>
            <w:tcW w:w="4968" w:type="dxa"/>
            <w:shd w:val="clear" w:color="auto" w:fill="auto"/>
            <w:vAlign w:val="center"/>
          </w:tcPr>
          <w:p w:rsidR="00565392" w:rsidRPr="00C36CE3" w:rsidRDefault="00565392" w:rsidP="00A624C3">
            <w:pPr>
              <w:spacing w:before="74" w:line="300" w:lineRule="exact"/>
              <w:ind w:leftChars="15" w:left="48"/>
              <w:jc w:val="left"/>
              <w:rPr>
                <w:rFonts w:cs="宋体"/>
                <w:snapToGrid w:val="0"/>
                <w:color w:val="000000"/>
                <w:sz w:val="22"/>
                <w:szCs w:val="22"/>
              </w:rPr>
            </w:pPr>
            <w:r w:rsidRPr="00C36CE3">
              <w:rPr>
                <w:rFonts w:cs="宋体"/>
                <w:snapToGrid w:val="0"/>
                <w:color w:val="000000"/>
                <w:sz w:val="22"/>
                <w:szCs w:val="22"/>
              </w:rPr>
              <w:t>森林、草原、荒漠生态系统功能改善可持续影响</w:t>
            </w:r>
          </w:p>
        </w:tc>
        <w:tc>
          <w:tcPr>
            <w:tcW w:w="1104" w:type="dxa"/>
            <w:shd w:val="clear" w:color="auto" w:fill="auto"/>
            <w:vAlign w:val="center"/>
          </w:tcPr>
          <w:p w:rsidR="00565392" w:rsidRPr="00C36CE3" w:rsidRDefault="00565392" w:rsidP="00A624C3">
            <w:pPr>
              <w:spacing w:line="300" w:lineRule="exact"/>
              <w:jc w:val="center"/>
              <w:rPr>
                <w:rFonts w:cs="宋体"/>
                <w:snapToGrid w:val="0"/>
                <w:color w:val="000000"/>
                <w:sz w:val="22"/>
                <w:szCs w:val="22"/>
              </w:rPr>
            </w:pPr>
            <w:r w:rsidRPr="00C36CE3">
              <w:rPr>
                <w:rFonts w:cs="宋体"/>
                <w:snapToGrid w:val="0"/>
                <w:color w:val="000000"/>
                <w:spacing w:val="6"/>
                <w:sz w:val="22"/>
                <w:szCs w:val="22"/>
              </w:rPr>
              <w:t>明显</w:t>
            </w:r>
          </w:p>
        </w:tc>
      </w:tr>
      <w:tr w:rsidR="00565392" w:rsidRPr="00C36CE3" w:rsidTr="00A624C3">
        <w:trPr>
          <w:trHeight w:val="854"/>
          <w:jc w:val="center"/>
        </w:trPr>
        <w:tc>
          <w:tcPr>
            <w:tcW w:w="712" w:type="dxa"/>
            <w:vMerge/>
            <w:shd w:val="clear" w:color="auto" w:fill="auto"/>
            <w:textDirection w:val="tbRlV"/>
            <w:vAlign w:val="center"/>
          </w:tcPr>
          <w:p w:rsidR="00565392" w:rsidRPr="00C36CE3" w:rsidRDefault="00565392" w:rsidP="00A624C3">
            <w:pPr>
              <w:spacing w:line="300" w:lineRule="exact"/>
              <w:rPr>
                <w:rFonts w:cs="Arial"/>
                <w:snapToGrid w:val="0"/>
                <w:color w:val="000000"/>
                <w:sz w:val="22"/>
                <w:szCs w:val="22"/>
              </w:rPr>
            </w:pPr>
          </w:p>
        </w:tc>
        <w:tc>
          <w:tcPr>
            <w:tcW w:w="1197" w:type="dxa"/>
            <w:shd w:val="clear" w:color="auto" w:fill="auto"/>
            <w:vAlign w:val="center"/>
          </w:tcPr>
          <w:p w:rsidR="00565392" w:rsidRPr="00C36CE3" w:rsidRDefault="00565392" w:rsidP="00A624C3">
            <w:pPr>
              <w:spacing w:line="300" w:lineRule="exact"/>
              <w:jc w:val="center"/>
              <w:rPr>
                <w:rFonts w:cs="Arial"/>
                <w:snapToGrid w:val="0"/>
                <w:color w:val="000000"/>
                <w:sz w:val="22"/>
                <w:szCs w:val="22"/>
              </w:rPr>
            </w:pPr>
            <w:r w:rsidRPr="00C36CE3">
              <w:rPr>
                <w:rFonts w:cs="Arial" w:hint="eastAsia"/>
                <w:snapToGrid w:val="0"/>
                <w:color w:val="000000"/>
                <w:sz w:val="22"/>
                <w:szCs w:val="22"/>
              </w:rPr>
              <w:t>满意度</w:t>
            </w:r>
          </w:p>
          <w:p w:rsidR="00565392" w:rsidRPr="00C36CE3" w:rsidRDefault="00565392" w:rsidP="00A624C3">
            <w:pPr>
              <w:spacing w:line="300" w:lineRule="exact"/>
              <w:jc w:val="center"/>
              <w:rPr>
                <w:rFonts w:cs="Arial"/>
                <w:snapToGrid w:val="0"/>
                <w:color w:val="000000"/>
                <w:sz w:val="22"/>
                <w:szCs w:val="22"/>
              </w:rPr>
            </w:pPr>
            <w:r w:rsidRPr="00C36CE3">
              <w:rPr>
                <w:rFonts w:cs="Arial" w:hint="eastAsia"/>
                <w:snapToGrid w:val="0"/>
                <w:color w:val="000000"/>
                <w:sz w:val="22"/>
                <w:szCs w:val="22"/>
              </w:rPr>
              <w:t>指标</w:t>
            </w:r>
          </w:p>
        </w:tc>
        <w:tc>
          <w:tcPr>
            <w:tcW w:w="1523" w:type="dxa"/>
            <w:shd w:val="clear" w:color="auto" w:fill="auto"/>
            <w:vAlign w:val="center"/>
          </w:tcPr>
          <w:p w:rsidR="00565392" w:rsidRPr="00C36CE3" w:rsidRDefault="00565392" w:rsidP="00A624C3">
            <w:pPr>
              <w:spacing w:line="300" w:lineRule="exact"/>
              <w:ind w:left="153" w:right="176"/>
              <w:jc w:val="center"/>
              <w:rPr>
                <w:rFonts w:cs="宋体"/>
                <w:snapToGrid w:val="0"/>
                <w:color w:val="000000"/>
                <w:sz w:val="22"/>
                <w:szCs w:val="22"/>
              </w:rPr>
            </w:pPr>
            <w:r w:rsidRPr="00C36CE3">
              <w:rPr>
                <w:rFonts w:cs="宋体"/>
                <w:snapToGrid w:val="0"/>
                <w:color w:val="000000"/>
                <w:spacing w:val="-3"/>
                <w:sz w:val="22"/>
                <w:szCs w:val="22"/>
              </w:rPr>
              <w:t>服务对象满意度指标</w:t>
            </w:r>
          </w:p>
        </w:tc>
        <w:tc>
          <w:tcPr>
            <w:tcW w:w="4968" w:type="dxa"/>
            <w:shd w:val="clear" w:color="auto" w:fill="auto"/>
            <w:vAlign w:val="center"/>
          </w:tcPr>
          <w:p w:rsidR="00565392" w:rsidRPr="00C36CE3" w:rsidRDefault="00565392" w:rsidP="00A624C3">
            <w:pPr>
              <w:spacing w:before="74" w:line="300" w:lineRule="exact"/>
              <w:ind w:leftChars="15" w:left="48"/>
              <w:jc w:val="left"/>
              <w:rPr>
                <w:rFonts w:cs="宋体"/>
                <w:snapToGrid w:val="0"/>
                <w:color w:val="000000"/>
                <w:sz w:val="22"/>
                <w:szCs w:val="22"/>
              </w:rPr>
            </w:pPr>
            <w:r w:rsidRPr="00C36CE3">
              <w:rPr>
                <w:rFonts w:cs="宋体"/>
                <w:snapToGrid w:val="0"/>
                <w:color w:val="000000"/>
                <w:spacing w:val="2"/>
                <w:sz w:val="22"/>
                <w:szCs w:val="22"/>
              </w:rPr>
              <w:t>项目涉及职工、群众满意度（</w:t>
            </w:r>
            <w:r w:rsidRPr="00C36CE3">
              <w:rPr>
                <w:rFonts w:cs="宋体"/>
                <w:snapToGrid w:val="0"/>
                <w:color w:val="000000"/>
                <w:spacing w:val="2"/>
                <w:sz w:val="22"/>
                <w:szCs w:val="22"/>
              </w:rPr>
              <w:t>%</w:t>
            </w:r>
            <w:r w:rsidRPr="00C36CE3">
              <w:rPr>
                <w:rFonts w:cs="宋体"/>
                <w:snapToGrid w:val="0"/>
                <w:color w:val="000000"/>
                <w:spacing w:val="2"/>
                <w:sz w:val="22"/>
                <w:szCs w:val="22"/>
              </w:rPr>
              <w:t>）</w:t>
            </w:r>
          </w:p>
        </w:tc>
        <w:tc>
          <w:tcPr>
            <w:tcW w:w="1104" w:type="dxa"/>
            <w:shd w:val="clear" w:color="auto" w:fill="auto"/>
            <w:vAlign w:val="center"/>
          </w:tcPr>
          <w:p w:rsidR="00565392" w:rsidRPr="00C36CE3" w:rsidRDefault="00565392" w:rsidP="00A624C3">
            <w:pPr>
              <w:spacing w:line="300" w:lineRule="exact"/>
              <w:jc w:val="center"/>
              <w:rPr>
                <w:rFonts w:cs="宋体"/>
                <w:snapToGrid w:val="0"/>
                <w:color w:val="000000"/>
                <w:sz w:val="22"/>
                <w:szCs w:val="22"/>
              </w:rPr>
            </w:pPr>
            <w:r w:rsidRPr="00C36CE3">
              <w:rPr>
                <w:rFonts w:cs="宋体"/>
                <w:snapToGrid w:val="0"/>
                <w:color w:val="000000"/>
                <w:spacing w:val="-7"/>
                <w:sz w:val="22"/>
                <w:szCs w:val="22"/>
              </w:rPr>
              <w:t>≥80</w:t>
            </w:r>
          </w:p>
        </w:tc>
      </w:tr>
    </w:tbl>
    <w:p w:rsidR="00565392" w:rsidRPr="00565392" w:rsidRDefault="00565392" w:rsidP="00565392">
      <w:pPr>
        <w:pStyle w:val="a4"/>
        <w:ind w:firstLine="320"/>
        <w:rPr>
          <w:rFonts w:hint="eastAsia"/>
        </w:rPr>
      </w:pPr>
      <w:bookmarkStart w:id="0" w:name="_GoBack"/>
      <w:bookmarkEnd w:id="0"/>
    </w:p>
    <w:sectPr w:rsidR="00565392" w:rsidRPr="00565392">
      <w:headerReference w:type="default" r:id="rId7"/>
      <w:footerReference w:type="default" r:id="rId8"/>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D68" w:rsidRDefault="00F30D68">
      <w:pPr>
        <w:spacing w:line="240" w:lineRule="auto"/>
      </w:pPr>
      <w:r>
        <w:separator/>
      </w:r>
    </w:p>
  </w:endnote>
  <w:endnote w:type="continuationSeparator" w:id="0">
    <w:p w:rsidR="00F30D68" w:rsidRDefault="00F30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3BC3E5DF-A446-4E59-A973-2237D12A8BBC}"/>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F65F2B51-E1FF-46BF-A322-0D957B02B601}"/>
  </w:font>
  <w:font w:name="楷体">
    <w:charset w:val="86"/>
    <w:family w:val="modern"/>
    <w:pitch w:val="fixed"/>
    <w:sig w:usb0="800002BF" w:usb1="38CF7CFA" w:usb2="00000016" w:usb3="00000000" w:csb0="00040001" w:csb1="00000000"/>
    <w:embedRegular r:id="rId3" w:subsetted="1" w:fontKey="{05857E1B-D1C8-4385-8366-860F17C18F6D}"/>
  </w:font>
  <w:font w:name="方正黑体_GBK">
    <w:altName w:val="等线"/>
    <w:charset w:val="86"/>
    <w:family w:val="script"/>
    <w:pitch w:val="fixed"/>
    <w:sig w:usb0="00000001" w:usb1="080E0000" w:usb2="00000010" w:usb3="00000000" w:csb0="00040000" w:csb1="00000000"/>
  </w:font>
  <w:font w:name="FangSong">
    <w:altName w:val="Times New Roman"/>
    <w:panose1 w:val="00000000000000000000"/>
    <w:charset w:val="00"/>
    <w:family w:val="roman"/>
    <w:notTrueType/>
    <w:pitch w:val="default"/>
  </w:font>
  <w:font w:name="方正楷体_GBK">
    <w:altName w:val="等线"/>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65392">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65392">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D68" w:rsidRDefault="00F30D68">
      <w:pPr>
        <w:spacing w:line="240" w:lineRule="auto"/>
      </w:pPr>
      <w:r>
        <w:separator/>
      </w:r>
    </w:p>
  </w:footnote>
  <w:footnote w:type="continuationSeparator" w:id="0">
    <w:p w:rsidR="00F30D68" w:rsidRDefault="00F30D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1702B2"/>
    <w:rsid w:val="00172A27"/>
    <w:rsid w:val="001B3E84"/>
    <w:rsid w:val="00204E52"/>
    <w:rsid w:val="002423F8"/>
    <w:rsid w:val="0026289F"/>
    <w:rsid w:val="003E4E1E"/>
    <w:rsid w:val="004D7094"/>
    <w:rsid w:val="00565392"/>
    <w:rsid w:val="00667FB3"/>
    <w:rsid w:val="006D3F8F"/>
    <w:rsid w:val="00894C52"/>
    <w:rsid w:val="008E18C9"/>
    <w:rsid w:val="00F30D68"/>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956E2"/>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423F8"/>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1194</Words>
  <Characters>6806</Characters>
  <Application>Microsoft Office Word</Application>
  <DocSecurity>0</DocSecurity>
  <Lines>56</Lines>
  <Paragraphs>15</Paragraphs>
  <ScaleCrop>false</ScaleCrop>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AutoBVT</cp:lastModifiedBy>
  <cp:revision>2</cp:revision>
  <cp:lastPrinted>2022-05-12T00:46:00Z</cp:lastPrinted>
  <dcterms:created xsi:type="dcterms:W3CDTF">2023-12-28T12:34:00Z</dcterms:created>
  <dcterms:modified xsi:type="dcterms:W3CDTF">2023-12-28T12:34:00Z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