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重庆市财政局关于《知识产权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法律服务政府采购需求标准（征求意见稿）》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《公证服务政府采购需求标准（征求意见稿）》</w:t>
      </w: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向社会公开征求意见的通知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kern w:val="0"/>
          <w:sz w:val="32"/>
          <w:szCs w:val="32"/>
          <w:lang w:val="en-US" w:eastAsia="zh-CN" w:bidi="ar-SA"/>
        </w:rPr>
        <w:t>渝财采购〔2023〕12号</w:t>
      </w:r>
    </w:p>
    <w:bookmarkEnd w:id="0"/>
    <w:p>
      <w:pPr>
        <w:spacing w:line="580" w:lineRule="exact"/>
        <w:rPr>
          <w:szCs w:val="32"/>
        </w:rPr>
      </w:pPr>
    </w:p>
    <w:p>
      <w:pPr>
        <w:pStyle w:val="8"/>
        <w:shd w:val="clear" w:color="auto" w:fill="FFFFFF"/>
        <w:overflowPunct w:val="0"/>
        <w:autoSpaceDE w:val="0"/>
        <w:autoSpaceDN w:val="0"/>
        <w:spacing w:beforeAutospacing="0" w:afterAutospacing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z w:val="32"/>
          <w:szCs w:val="32"/>
        </w:rPr>
        <w:t>为贯彻落实《深化政府采购制度改革方案》有关要求，推动政府采购需求标准建设，按照财政部工作部署，我局会同河南省财政厅等相关单位，研究起草了《知识产权法律服务政府采购需求标准（征求意见稿）》《公证服务政府采购需求标准（征求意见稿）》，现向社会公开征求意见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如有意见建议，请于202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日前通过以下途径反馈。</w:t>
      </w:r>
    </w:p>
    <w:p>
      <w:pPr>
        <w:pStyle w:val="8"/>
        <w:shd w:val="clear" w:color="auto" w:fill="FFFFFF"/>
        <w:overflowPunct w:val="0"/>
        <w:autoSpaceDE w:val="0"/>
        <w:autoSpaceDN w:val="0"/>
        <w:spacing w:beforeAutospacing="0" w:afterAutospacing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一、来信请邮寄至重庆市渝北区洪湖西路1号重庆市财政局政府采购处（邮编401121），并在信封上注明“政府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采购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需求标准意见反馈”字样。</w:t>
      </w:r>
    </w:p>
    <w:p>
      <w:pPr>
        <w:pStyle w:val="8"/>
        <w:shd w:val="clear" w:color="auto" w:fill="FFFFFF"/>
        <w:overflowPunct w:val="0"/>
        <w:autoSpaceDE w:val="0"/>
        <w:autoSpaceDN w:val="0"/>
        <w:spacing w:beforeAutospacing="0" w:afterAutospacing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二、电子邮件请发至：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353107816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@qq.com；</w:t>
      </w:r>
    </w:p>
    <w:p>
      <w:pPr>
        <w:pStyle w:val="8"/>
        <w:shd w:val="clear" w:color="auto" w:fill="FFFFFF"/>
        <w:overflowPunct w:val="0"/>
        <w:autoSpaceDE w:val="0"/>
        <w:autoSpaceDN w:val="0"/>
        <w:spacing w:beforeAutospacing="0" w:afterAutospacing="0" w:line="58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三、电话及传真：市财政局023-67575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131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、023-67575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128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（传真）。</w:t>
      </w:r>
    </w:p>
    <w:p>
      <w:pPr>
        <w:spacing w:line="580" w:lineRule="exact"/>
        <w:ind w:firstLine="640" w:firstLineChars="200"/>
        <w:rPr>
          <w:szCs w:val="32"/>
        </w:rPr>
      </w:pPr>
    </w:p>
    <w:p>
      <w:pPr>
        <w:spacing w:line="580" w:lineRule="exact"/>
        <w:ind w:firstLine="640" w:firstLineChars="200"/>
        <w:rPr>
          <w:szCs w:val="32"/>
        </w:rPr>
      </w:pPr>
      <w:r>
        <w:rPr>
          <w:szCs w:val="32"/>
        </w:rPr>
        <w:t>附件：1.知识产权法律服务政府采购需求标准（征求意见稿）</w:t>
      </w:r>
    </w:p>
    <w:p>
      <w:pPr>
        <w:spacing w:line="580" w:lineRule="exact"/>
        <w:ind w:firstLine="1523" w:firstLineChars="476"/>
        <w:rPr>
          <w:szCs w:val="32"/>
        </w:rPr>
      </w:pPr>
      <w:r>
        <w:rPr>
          <w:szCs w:val="32"/>
        </w:rPr>
        <w:t>2.公证服务政府采购需求标准（征求意见稿）</w:t>
      </w:r>
    </w:p>
    <w:p>
      <w:pPr>
        <w:spacing w:line="578" w:lineRule="exact"/>
        <w:rPr>
          <w:rFonts w:hint="eastAsia"/>
        </w:rPr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ind w:firstLine="5177" w:firstLineChars="1618"/>
      </w:pPr>
      <w:r>
        <w:rPr>
          <w:rFonts w:hint="eastAsia"/>
        </w:rPr>
        <w:t>重庆市财政局</w:t>
      </w:r>
    </w:p>
    <w:p>
      <w:pPr>
        <w:spacing w:line="578" w:lineRule="exact"/>
        <w:ind w:firstLine="4960" w:firstLineChars="1550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</w:t>
      </w:r>
    </w:p>
    <w:p>
      <w:pPr>
        <w:spacing w:line="578" w:lineRule="exact"/>
        <w:ind w:firstLine="640" w:firstLineChars="200"/>
      </w:pPr>
      <w:r>
        <w:rPr>
          <w:rFonts w:hint="eastAsia"/>
        </w:rPr>
        <w:t>（此件主动公开</w:t>
      </w:r>
      <w:r>
        <w:t>）</w: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  <w:jc w:val="both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88D976B-4D27-41C4-8019-707324F1C7B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34B17DF-14CB-4F9A-BA20-51C304839E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7D8E5F8-E8B8-4397-B86F-E492816BFE55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E79A9CF-CF45-4E75-AEBD-8E7FDB52AB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重庆市财政局发布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PHthVdIAAAAIAQAADwAAAAAAAAABACAAAAAiAAAAZHJzL2Rvd25yZXYueG1sUEsBAhQAFAAAAAgA&#10;h07iQOem2Vv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财政局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53269A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link w:val="11"/>
    <w:semiHidden/>
    <w:qFormat/>
    <w:uiPriority w:val="0"/>
    <w:rPr>
      <w:rFonts w:ascii="Calibri" w:hAnsi="Calibri"/>
      <w:szCs w:val="24"/>
    </w:rPr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qFormat/>
    <w:uiPriority w:val="0"/>
    <w:pPr>
      <w:spacing w:after="160"/>
      <w:ind w:firstLine="420" w:firstLineChars="1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默认段落字体 Para Char Char Char Char Char Char Char Char Char Char Char Char"/>
    <w:basedOn w:val="1"/>
    <w:link w:val="10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2">
    <w:name w:val="Strong"/>
    <w:basedOn w:val="10"/>
    <w:qFormat/>
    <w:uiPriority w:val="0"/>
    <w:rPr>
      <w:b/>
      <w:bCs/>
    </w:rPr>
  </w:style>
  <w:style w:type="character" w:styleId="13">
    <w:name w:val="page number"/>
    <w:basedOn w:val="10"/>
    <w:qFormat/>
    <w:uiPriority w:val="0"/>
  </w:style>
  <w:style w:type="paragraph" w:customStyle="1" w:styleId="1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2842</Words>
  <Characters>3287</Characters>
  <Lines>1</Lines>
  <Paragraphs>1</Paragraphs>
  <TotalTime>0</TotalTime>
  <ScaleCrop>false</ScaleCrop>
  <LinksUpToDate>false</LinksUpToDate>
  <CharactersWithSpaces>3307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昌旭</cp:lastModifiedBy>
  <cp:lastPrinted>2022-05-12T00:46:00Z</cp:lastPrinted>
  <dcterms:modified xsi:type="dcterms:W3CDTF">2023-07-06T09:27:52Z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FAD1CB25BF2044B99284BB63F68A0C7F</vt:lpwstr>
  </property>
</Properties>
</file>