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9C3" w:rsidRDefault="007A09C3">
      <w:pPr>
        <w:spacing w:line="550" w:lineRule="exact"/>
        <w:jc w:val="center"/>
        <w:rPr>
          <w:rFonts w:ascii="Times New Roman" w:eastAsia="方正小标宋_GBK" w:hAnsi="Times New Roman" w:cs="Times New Roman"/>
          <w:sz w:val="44"/>
          <w:szCs w:val="20"/>
        </w:rPr>
      </w:pPr>
    </w:p>
    <w:p w:rsidR="007A09C3" w:rsidRDefault="007A09C3">
      <w:pPr>
        <w:spacing w:line="550" w:lineRule="exact"/>
        <w:jc w:val="center"/>
        <w:rPr>
          <w:rFonts w:ascii="Times New Roman" w:eastAsia="方正小标宋_GBK" w:hAnsi="Times New Roman" w:cs="Times New Roman"/>
          <w:sz w:val="44"/>
          <w:szCs w:val="20"/>
        </w:rPr>
      </w:pPr>
    </w:p>
    <w:p w:rsidR="003C79B4" w:rsidRPr="00840525" w:rsidRDefault="003C79B4" w:rsidP="003C79B4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840525">
        <w:rPr>
          <w:rFonts w:eastAsia="方正小标宋_GBK" w:hint="eastAsia"/>
          <w:sz w:val="44"/>
          <w:szCs w:val="44"/>
        </w:rPr>
        <w:t>重庆市财政局等</w:t>
      </w:r>
      <w:r w:rsidRPr="00840525">
        <w:rPr>
          <w:rFonts w:eastAsia="方正小标宋_GBK" w:hint="eastAsia"/>
          <w:sz w:val="44"/>
          <w:szCs w:val="44"/>
        </w:rPr>
        <w:t>4</w:t>
      </w:r>
      <w:r w:rsidRPr="00840525">
        <w:rPr>
          <w:rFonts w:eastAsia="方正小标宋_GBK" w:hint="eastAsia"/>
          <w:sz w:val="44"/>
          <w:szCs w:val="44"/>
        </w:rPr>
        <w:t>部门关于印发</w:t>
      </w:r>
    </w:p>
    <w:p w:rsidR="003C79B4" w:rsidRPr="00840525" w:rsidRDefault="003C79B4" w:rsidP="003C79B4">
      <w:pPr>
        <w:spacing w:line="578" w:lineRule="exact"/>
        <w:jc w:val="center"/>
        <w:rPr>
          <w:rFonts w:eastAsia="方正小标宋_GBK"/>
          <w:sz w:val="44"/>
          <w:szCs w:val="44"/>
        </w:rPr>
      </w:pPr>
      <w:proofErr w:type="gramStart"/>
      <w:r w:rsidRPr="00840525">
        <w:rPr>
          <w:rFonts w:eastAsia="方正小标宋_GBK" w:hint="eastAsia"/>
          <w:sz w:val="44"/>
          <w:szCs w:val="44"/>
        </w:rPr>
        <w:t>《</w:t>
      </w:r>
      <w:proofErr w:type="gramEnd"/>
      <w:r w:rsidRPr="00840525">
        <w:rPr>
          <w:rFonts w:eastAsia="方正小标宋_GBK" w:hint="eastAsia"/>
          <w:sz w:val="44"/>
          <w:szCs w:val="44"/>
        </w:rPr>
        <w:t>重庆市商品储备管理公司及其直属库享受</w:t>
      </w:r>
    </w:p>
    <w:p w:rsidR="007A09C3" w:rsidRDefault="003C79B4" w:rsidP="003C79B4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840525">
        <w:rPr>
          <w:rFonts w:eastAsia="方正小标宋_GBK" w:hint="eastAsia"/>
          <w:sz w:val="44"/>
          <w:szCs w:val="44"/>
        </w:rPr>
        <w:t>税收优惠政策管理办法</w:t>
      </w:r>
      <w:proofErr w:type="gramStart"/>
      <w:r w:rsidRPr="00840525">
        <w:rPr>
          <w:rFonts w:eastAsia="方正小标宋_GBK" w:hint="eastAsia"/>
          <w:sz w:val="44"/>
          <w:szCs w:val="44"/>
        </w:rPr>
        <w:t>》</w:t>
      </w:r>
      <w:proofErr w:type="gramEnd"/>
      <w:r w:rsidRPr="00840525">
        <w:rPr>
          <w:rFonts w:eastAsia="方正小标宋_GBK" w:hint="eastAsia"/>
          <w:sz w:val="44"/>
          <w:szCs w:val="44"/>
        </w:rPr>
        <w:t>的通知</w:t>
      </w:r>
      <w:bookmarkStart w:id="0" w:name="正文文件"/>
      <w:bookmarkEnd w:id="0"/>
    </w:p>
    <w:p w:rsidR="007A09C3" w:rsidRDefault="00E2535B">
      <w:pPr>
        <w:spacing w:line="600" w:lineRule="atLeast"/>
        <w:jc w:val="center"/>
        <w:rPr>
          <w:rFonts w:ascii="Times New Roman" w:eastAsia="方正仿宋_GBK" w:hAnsi="Times New Roman" w:cs="Times New Roman"/>
          <w:sz w:val="32"/>
          <w:szCs w:val="20"/>
        </w:rPr>
      </w:pPr>
      <w:r>
        <w:rPr>
          <w:rFonts w:ascii="Times New Roman" w:eastAsia="方正仿宋_GBK" w:hAnsi="Times New Roman" w:cs="Times New Roman" w:hint="eastAsia"/>
          <w:sz w:val="32"/>
          <w:szCs w:val="20"/>
        </w:rPr>
        <w:t>渝财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20"/>
        </w:rPr>
        <w:t>规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20"/>
        </w:rPr>
        <w:t>〔</w:t>
      </w:r>
      <w:r>
        <w:rPr>
          <w:rFonts w:ascii="Times New Roman" w:eastAsia="方正仿宋_GBK" w:hAnsi="Times New Roman" w:cs="Times New Roman" w:hint="eastAsia"/>
          <w:sz w:val="32"/>
          <w:szCs w:val="20"/>
        </w:rPr>
        <w:t>2024</w:t>
      </w:r>
      <w:r>
        <w:rPr>
          <w:rFonts w:ascii="Times New Roman" w:eastAsia="方正仿宋_GBK" w:hAnsi="Times New Roman" w:cs="Times New Roman" w:hint="eastAsia"/>
          <w:sz w:val="32"/>
          <w:szCs w:val="20"/>
        </w:rPr>
        <w:t>〕</w:t>
      </w:r>
      <w:r w:rsidR="003C79B4">
        <w:rPr>
          <w:rFonts w:ascii="Times New Roman" w:eastAsia="方正仿宋_GBK" w:hAnsi="Times New Roman" w:cs="Times New Roman"/>
          <w:sz w:val="32"/>
          <w:szCs w:val="20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20"/>
        </w:rPr>
        <w:t>号</w:t>
      </w:r>
    </w:p>
    <w:p w:rsidR="007A09C3" w:rsidRDefault="007A09C3">
      <w:pPr>
        <w:spacing w:line="578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3C79B4" w:rsidRPr="003C79B4" w:rsidRDefault="003C79B4" w:rsidP="003C79B4">
      <w:pPr>
        <w:spacing w:line="578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各</w:t>
      </w:r>
      <w:r w:rsidRPr="003C79B4">
        <w:rPr>
          <w:rFonts w:ascii="方正仿宋_GBK" w:eastAsia="方正仿宋_GBK" w:hAnsi="方正仿宋_GBK" w:cs="方正仿宋_GBK"/>
          <w:sz w:val="32"/>
          <w:szCs w:val="32"/>
        </w:rPr>
        <w:t>区县（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自治</w:t>
      </w:r>
      <w:r w:rsidRPr="003C79B4">
        <w:rPr>
          <w:rFonts w:ascii="方正仿宋_GBK" w:eastAsia="方正仿宋_GBK" w:hAnsi="方正仿宋_GBK" w:cs="方正仿宋_GBK"/>
          <w:sz w:val="32"/>
          <w:szCs w:val="32"/>
        </w:rPr>
        <w:t>县）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、两江新区、西部科学城重庆高新区、万盛经开区财政局、税务局、商务主管部门、</w:t>
      </w:r>
      <w:r w:rsidRPr="003C79B4">
        <w:rPr>
          <w:rFonts w:ascii="方正仿宋_GBK" w:eastAsia="方正仿宋_GBK" w:hAnsi="方正仿宋_GBK" w:cs="方正仿宋_GBK"/>
          <w:sz w:val="32"/>
          <w:szCs w:val="32"/>
        </w:rPr>
        <w:t>粮食和储备局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</w:p>
    <w:p w:rsidR="003C79B4" w:rsidRPr="003C79B4" w:rsidRDefault="003C79B4" w:rsidP="003C79B4">
      <w:pPr>
        <w:spacing w:line="578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根据《财政部 税务总局关于继续实施部分国家商品储备税收优惠政策的公告》（财政部 税务总局公告2023年第48号）规定及</w:t>
      </w:r>
      <w:r w:rsidRPr="003C79B4">
        <w:rPr>
          <w:rFonts w:ascii="方正仿宋_GBK" w:eastAsia="方正仿宋_GBK" w:hAnsi="方正仿宋_GBK" w:cs="方正仿宋_GBK"/>
          <w:sz w:val="32"/>
          <w:szCs w:val="32"/>
        </w:rPr>
        <w:t>授权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，经市政府同意，市财政局、重庆市税务局、市商务委、</w:t>
      </w:r>
      <w:r w:rsidRPr="003C79B4">
        <w:rPr>
          <w:rFonts w:ascii="方正仿宋_GBK" w:eastAsia="方正仿宋_GBK" w:hAnsi="方正仿宋_GBK" w:cs="方正仿宋_GBK"/>
          <w:sz w:val="32"/>
          <w:szCs w:val="32"/>
        </w:rPr>
        <w:t>市粮食和储备局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联合制定了《重庆市商品储备管理公司及其直属库享受税收优惠政策管理办法》，现印发给你们，请遵照执行。</w:t>
      </w:r>
    </w:p>
    <w:p w:rsidR="003C79B4" w:rsidRPr="003C79B4" w:rsidRDefault="003C79B4" w:rsidP="003C79B4">
      <w:pPr>
        <w:spacing w:line="578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3C79B4" w:rsidRPr="003C79B4" w:rsidRDefault="003C79B4" w:rsidP="003C79B4">
      <w:pPr>
        <w:spacing w:line="578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 xml:space="preserve">重庆市财政局  </w:t>
      </w:r>
      <w:r w:rsidRPr="003C79B4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国家税务总局重庆市税务局</w:t>
      </w:r>
    </w:p>
    <w:p w:rsidR="003C79B4" w:rsidRPr="003C79B4" w:rsidRDefault="003C79B4" w:rsidP="003C79B4">
      <w:pPr>
        <w:spacing w:line="578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 xml:space="preserve">重庆市商务委员会  </w:t>
      </w:r>
      <w:r w:rsidRPr="003C79B4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重庆市粮食和物资储备局</w:t>
      </w:r>
    </w:p>
    <w:p w:rsidR="003C79B4" w:rsidRPr="003C79B4" w:rsidRDefault="003C79B4" w:rsidP="003C79B4">
      <w:pPr>
        <w:spacing w:line="578" w:lineRule="exact"/>
        <w:ind w:firstLineChars="1600" w:firstLine="5120"/>
        <w:rPr>
          <w:rFonts w:ascii="方正仿宋_GBK" w:eastAsia="方正仿宋_GBK" w:hAnsi="方正仿宋_GBK" w:cs="方正仿宋_GBK"/>
          <w:sz w:val="32"/>
          <w:szCs w:val="32"/>
        </w:rPr>
      </w:pP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20</w:t>
      </w:r>
      <w:r w:rsidRPr="003C79B4">
        <w:rPr>
          <w:rFonts w:ascii="方正仿宋_GBK" w:eastAsia="方正仿宋_GBK" w:hAnsi="方正仿宋_GBK" w:cs="方正仿宋_GBK"/>
          <w:sz w:val="32"/>
          <w:szCs w:val="32"/>
        </w:rPr>
        <w:t>24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Pr="003C79B4">
        <w:rPr>
          <w:rFonts w:ascii="方正仿宋_GBK" w:eastAsia="方正仿宋_GBK" w:hAnsi="方正仿宋_GBK" w:cs="方正仿宋_GBK"/>
          <w:sz w:val="32"/>
          <w:szCs w:val="32"/>
        </w:rPr>
        <w:t>7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Pr="003C79B4">
        <w:rPr>
          <w:rFonts w:ascii="方正仿宋_GBK" w:eastAsia="方正仿宋_GBK" w:hAnsi="方正仿宋_GBK" w:cs="方正仿宋_GBK"/>
          <w:sz w:val="32"/>
          <w:szCs w:val="32"/>
        </w:rPr>
        <w:t>5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3C79B4" w:rsidRPr="003C79B4" w:rsidRDefault="003C79B4" w:rsidP="003C79B4">
      <w:pPr>
        <w:spacing w:line="578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（此件主动公开</w:t>
      </w:r>
      <w:r w:rsidRPr="003C79B4">
        <w:rPr>
          <w:rFonts w:ascii="方正仿宋_GBK" w:eastAsia="方正仿宋_GBK" w:hAnsi="方正仿宋_GBK" w:cs="方正仿宋_GBK"/>
          <w:sz w:val="32"/>
          <w:szCs w:val="32"/>
        </w:rPr>
        <w:t>）</w:t>
      </w:r>
    </w:p>
    <w:p w:rsidR="003C79B4" w:rsidRPr="003C79B4" w:rsidRDefault="003C79B4" w:rsidP="003C79B4">
      <w:pPr>
        <w:spacing w:line="578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C79B4">
        <w:rPr>
          <w:rFonts w:ascii="方正仿宋_GBK" w:eastAsia="方正仿宋_GBK" w:hAnsi="方正仿宋_GBK" w:cs="方正仿宋_GBK"/>
          <w:sz w:val="32"/>
          <w:szCs w:val="32"/>
        </w:rPr>
        <w:br w:type="page"/>
      </w:r>
    </w:p>
    <w:p w:rsidR="003C79B4" w:rsidRDefault="003C79B4" w:rsidP="003C79B4">
      <w:pPr>
        <w:spacing w:line="578" w:lineRule="exact"/>
        <w:jc w:val="center"/>
      </w:pPr>
    </w:p>
    <w:p w:rsidR="003C79B4" w:rsidRDefault="003C79B4" w:rsidP="003C79B4">
      <w:pPr>
        <w:spacing w:line="578" w:lineRule="exact"/>
        <w:jc w:val="center"/>
      </w:pPr>
    </w:p>
    <w:p w:rsidR="003C79B4" w:rsidRPr="00840525" w:rsidRDefault="003C79B4" w:rsidP="003C79B4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840525">
        <w:rPr>
          <w:rFonts w:eastAsia="方正小标宋_GBK" w:hint="eastAsia"/>
          <w:sz w:val="44"/>
          <w:szCs w:val="44"/>
        </w:rPr>
        <w:t>重庆市商品储备管理公司及其直属库享受</w:t>
      </w:r>
    </w:p>
    <w:p w:rsidR="003C79B4" w:rsidRPr="00840525" w:rsidRDefault="003C79B4" w:rsidP="003C79B4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840525">
        <w:rPr>
          <w:rFonts w:eastAsia="方正小标宋_GBK" w:hint="eastAsia"/>
          <w:sz w:val="44"/>
          <w:szCs w:val="44"/>
        </w:rPr>
        <w:t>税收优惠政策管理办法</w:t>
      </w:r>
    </w:p>
    <w:p w:rsidR="003C79B4" w:rsidRPr="003C79B4" w:rsidRDefault="003C79B4" w:rsidP="003C79B4">
      <w:pPr>
        <w:spacing w:line="578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3C79B4" w:rsidRPr="003C79B4" w:rsidRDefault="003C79B4" w:rsidP="003C79B4">
      <w:pPr>
        <w:spacing w:line="578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C79B4">
        <w:rPr>
          <w:rFonts w:ascii="方正黑体_GBK" w:eastAsia="方正黑体_GBK" w:hAnsi="方正黑体_GBK" w:cs="方正黑体_GBK" w:hint="eastAsia"/>
          <w:sz w:val="32"/>
          <w:szCs w:val="32"/>
        </w:rPr>
        <w:t>第一条</w:t>
      </w:r>
      <w:r w:rsidRPr="003C79B4">
        <w:rPr>
          <w:rFonts w:ascii="方正黑体_GBK" w:eastAsia="方正黑体_GBK" w:hAnsi="方正黑体_GBK" w:cs="方正黑体_GBK"/>
          <w:sz w:val="32"/>
          <w:szCs w:val="32"/>
        </w:rPr>
        <w:t xml:space="preserve">  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根据《财政部</w:t>
      </w:r>
      <w:r w:rsidRPr="003C79B4"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税务总局关于继续实施部分国家商品储备税收优惠政策的公告》（财政部</w:t>
      </w:r>
      <w:r w:rsidRPr="003C79B4"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税务总局公告</w:t>
      </w:r>
      <w:r w:rsidRPr="003C79B4">
        <w:rPr>
          <w:rFonts w:ascii="方正仿宋_GBK" w:eastAsia="方正仿宋_GBK" w:hAnsi="方正仿宋_GBK" w:cs="方正仿宋_GBK"/>
          <w:sz w:val="32"/>
          <w:szCs w:val="32"/>
        </w:rPr>
        <w:t>2023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年第</w:t>
      </w:r>
      <w:r w:rsidRPr="003C79B4">
        <w:rPr>
          <w:rFonts w:ascii="方正仿宋_GBK" w:eastAsia="方正仿宋_GBK" w:hAnsi="方正仿宋_GBK" w:cs="方正仿宋_GBK"/>
          <w:sz w:val="32"/>
          <w:szCs w:val="32"/>
        </w:rPr>
        <w:t>48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号，以下简称“第</w:t>
      </w:r>
      <w:r w:rsidRPr="003C79B4">
        <w:rPr>
          <w:rFonts w:ascii="方正仿宋_GBK" w:eastAsia="方正仿宋_GBK" w:hAnsi="方正仿宋_GBK" w:cs="方正仿宋_GBK"/>
          <w:sz w:val="32"/>
          <w:szCs w:val="32"/>
        </w:rPr>
        <w:t>48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号公告”）规定及授权，经</w:t>
      </w:r>
      <w:r w:rsidRPr="003C79B4">
        <w:rPr>
          <w:rFonts w:ascii="方正仿宋_GBK" w:eastAsia="方正仿宋_GBK" w:hAnsi="方正仿宋_GBK" w:cs="方正仿宋_GBK"/>
          <w:sz w:val="32"/>
          <w:szCs w:val="32"/>
        </w:rPr>
        <w:t>市政府同意，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结合本市实际，制定本办法。</w:t>
      </w:r>
    </w:p>
    <w:p w:rsidR="003C79B4" w:rsidRPr="003C79B4" w:rsidRDefault="003C79B4" w:rsidP="003C79B4">
      <w:pPr>
        <w:spacing w:line="578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C79B4">
        <w:rPr>
          <w:rFonts w:ascii="方正黑体_GBK" w:eastAsia="方正黑体_GBK" w:hAnsi="方正黑体_GBK" w:cs="方正黑体_GBK" w:hint="eastAsia"/>
          <w:sz w:val="32"/>
          <w:szCs w:val="32"/>
        </w:rPr>
        <w:t>第二条</w:t>
      </w:r>
      <w:r w:rsidRPr="003C79B4">
        <w:rPr>
          <w:rFonts w:ascii="方正黑体_GBK" w:eastAsia="方正黑体_GBK" w:hAnsi="方正黑体_GBK" w:cs="方正黑体_GBK"/>
          <w:sz w:val="32"/>
          <w:szCs w:val="32"/>
        </w:rPr>
        <w:t xml:space="preserve">  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本办法所称商品储备管理公司及其直属库，是指接受市政府有关部门，以及区县（自治县）政府和两江新区、西部科学城重庆高新区、万盛经开区管委会（以下简称“区县”）有关部门委托，承担粮（含大豆）、食用油、棉、糖、肉</w:t>
      </w:r>
      <w:r w:rsidRPr="003C79B4">
        <w:rPr>
          <w:rFonts w:ascii="方正仿宋_GBK" w:eastAsia="方正仿宋_GBK" w:hAnsi="方正仿宋_GBK" w:cs="方正仿宋_GBK"/>
          <w:sz w:val="32"/>
          <w:szCs w:val="32"/>
        </w:rPr>
        <w:t>5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种商品储备任务，取得财政储备经费或补贴的商品储备企业。</w:t>
      </w:r>
    </w:p>
    <w:p w:rsidR="003C79B4" w:rsidRPr="003C79B4" w:rsidRDefault="003C79B4" w:rsidP="003C79B4">
      <w:pPr>
        <w:spacing w:line="578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C79B4">
        <w:rPr>
          <w:rFonts w:ascii="方正黑体_GBK" w:eastAsia="方正黑体_GBK" w:hAnsi="方正黑体_GBK" w:cs="方正黑体_GBK" w:hint="eastAsia"/>
          <w:sz w:val="32"/>
          <w:szCs w:val="32"/>
        </w:rPr>
        <w:t>第三条</w:t>
      </w:r>
      <w:r w:rsidRPr="003C79B4">
        <w:rPr>
          <w:rFonts w:ascii="方正黑体_GBK" w:eastAsia="方正黑体_GBK" w:hAnsi="方正黑体_GBK" w:cs="方正黑体_GBK"/>
          <w:sz w:val="32"/>
          <w:szCs w:val="32"/>
        </w:rPr>
        <w:t xml:space="preserve">  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本办法</w:t>
      </w:r>
      <w:r w:rsidRPr="003C79B4">
        <w:rPr>
          <w:rFonts w:ascii="方正仿宋_GBK" w:eastAsia="方正仿宋_GBK" w:hAnsi="方正仿宋_GBK" w:cs="方正仿宋_GBK"/>
          <w:sz w:val="32"/>
          <w:szCs w:val="32"/>
        </w:rPr>
        <w:t>所称税收优惠政策，是指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对商品储备管理公司及其直属库营业账簿免征印花税；对其承担商品储备业务过程中书立的买卖合同免征印花税，对合同其他各方当事人应缴纳的印花税照章征收。</w:t>
      </w:r>
    </w:p>
    <w:p w:rsidR="003C79B4" w:rsidRPr="003C79B4" w:rsidRDefault="003C79B4" w:rsidP="003C79B4">
      <w:pPr>
        <w:spacing w:line="578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对商品储备管理公司及其直属库自用的承担商品储备业务的房产、土地，免征房产税、城镇土地使用税。</w:t>
      </w:r>
    </w:p>
    <w:p w:rsidR="003C79B4" w:rsidRPr="003C79B4" w:rsidRDefault="003C79B4" w:rsidP="003C79B4">
      <w:pPr>
        <w:spacing w:line="578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上述房产、土地，是指在承担商品储备业务过程中，用于办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公、仓储、信息监控、质量检验等经营及管理的房产、土地。</w:t>
      </w:r>
    </w:p>
    <w:p w:rsidR="003C79B4" w:rsidRPr="003C79B4" w:rsidRDefault="003C79B4" w:rsidP="003C79B4">
      <w:pPr>
        <w:spacing w:line="578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C79B4">
        <w:rPr>
          <w:rFonts w:ascii="方正黑体_GBK" w:eastAsia="方正黑体_GBK" w:hAnsi="方正黑体_GBK" w:cs="方正黑体_GBK" w:hint="eastAsia"/>
          <w:sz w:val="32"/>
          <w:szCs w:val="32"/>
        </w:rPr>
        <w:t>第</w:t>
      </w:r>
      <w:r w:rsidRPr="003C79B4">
        <w:rPr>
          <w:rFonts w:ascii="方正黑体_GBK" w:eastAsia="方正黑体_GBK" w:hAnsi="方正黑体_GBK" w:cs="方正黑体_GBK"/>
          <w:sz w:val="32"/>
          <w:szCs w:val="32"/>
        </w:rPr>
        <w:t xml:space="preserve">四条  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对商品储备管理公司及其直属</w:t>
      </w:r>
      <w:proofErr w:type="gramStart"/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库实行</w:t>
      </w:r>
      <w:proofErr w:type="gramEnd"/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分级管理。</w:t>
      </w:r>
    </w:p>
    <w:p w:rsidR="003C79B4" w:rsidRPr="003C79B4" w:rsidRDefault="003C79B4" w:rsidP="003C79B4">
      <w:pPr>
        <w:spacing w:line="578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（一）接受</w:t>
      </w:r>
      <w:r w:rsidRPr="003C79B4">
        <w:rPr>
          <w:rFonts w:ascii="方正仿宋_GBK" w:eastAsia="方正仿宋_GBK" w:hAnsi="方正仿宋_GBK" w:cs="方正仿宋_GBK"/>
          <w:sz w:val="32"/>
          <w:szCs w:val="32"/>
        </w:rPr>
        <w:t>市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政府有关</w:t>
      </w:r>
      <w:r w:rsidRPr="003C79B4">
        <w:rPr>
          <w:rFonts w:ascii="方正仿宋_GBK" w:eastAsia="方正仿宋_GBK" w:hAnsi="方正仿宋_GBK" w:cs="方正仿宋_GBK"/>
          <w:sz w:val="32"/>
          <w:szCs w:val="32"/>
        </w:rPr>
        <w:t>部门委托的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商品储备管理公司及其直属库，由市商务等主管部门会同财政、税务部门对</w:t>
      </w:r>
      <w:r w:rsidRPr="003C79B4">
        <w:rPr>
          <w:rFonts w:ascii="方正仿宋_GBK" w:eastAsia="方正仿宋_GBK" w:hAnsi="方正仿宋_GBK" w:cs="方正仿宋_GBK"/>
          <w:sz w:val="32"/>
          <w:szCs w:val="32"/>
        </w:rPr>
        <w:t>依法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依规</w:t>
      </w:r>
      <w:r w:rsidRPr="003C79B4">
        <w:rPr>
          <w:rFonts w:ascii="方正仿宋_GBK" w:eastAsia="方正仿宋_GBK" w:hAnsi="方正仿宋_GBK" w:cs="方正仿宋_GBK"/>
          <w:sz w:val="32"/>
          <w:szCs w:val="32"/>
        </w:rPr>
        <w:t>选定的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承担储备肉的企业，</w:t>
      </w:r>
      <w:r w:rsidRPr="003C79B4">
        <w:rPr>
          <w:rFonts w:ascii="方正仿宋_GBK" w:eastAsia="方正仿宋_GBK" w:hAnsi="方正仿宋_GBK" w:cs="方正仿宋_GBK"/>
          <w:sz w:val="32"/>
          <w:szCs w:val="32"/>
        </w:rPr>
        <w:t>进行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发文明确；由市粮食和储备主管部门会同财政、税务部门对</w:t>
      </w:r>
      <w:r w:rsidRPr="003C79B4">
        <w:rPr>
          <w:rFonts w:ascii="方正仿宋_GBK" w:eastAsia="方正仿宋_GBK" w:hAnsi="方正仿宋_GBK" w:cs="方正仿宋_GBK"/>
          <w:sz w:val="32"/>
          <w:szCs w:val="32"/>
        </w:rPr>
        <w:t>依法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依规</w:t>
      </w:r>
      <w:r w:rsidRPr="003C79B4">
        <w:rPr>
          <w:rFonts w:ascii="方正仿宋_GBK" w:eastAsia="方正仿宋_GBK" w:hAnsi="方正仿宋_GBK" w:cs="方正仿宋_GBK"/>
          <w:sz w:val="32"/>
          <w:szCs w:val="32"/>
        </w:rPr>
        <w:t>选定的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承担储备粮（含大豆）、食用油、棉、糖的企业，进行发文</w:t>
      </w:r>
      <w:r w:rsidRPr="003C79B4">
        <w:rPr>
          <w:rFonts w:ascii="方正仿宋_GBK" w:eastAsia="方正仿宋_GBK" w:hAnsi="方正仿宋_GBK" w:cs="方正仿宋_GBK"/>
          <w:sz w:val="32"/>
          <w:szCs w:val="32"/>
        </w:rPr>
        <w:t>明确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3C79B4" w:rsidRPr="003C79B4" w:rsidRDefault="003C79B4" w:rsidP="003C79B4">
      <w:pPr>
        <w:spacing w:line="578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C79B4">
        <w:rPr>
          <w:rFonts w:ascii="方正仿宋_GBK" w:eastAsia="方正仿宋_GBK" w:hAnsi="方正仿宋_GBK" w:cs="方正仿宋_GBK"/>
          <w:sz w:val="32"/>
          <w:szCs w:val="32"/>
        </w:rPr>
        <w:t>（二）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接受区县有关部门</w:t>
      </w:r>
      <w:r w:rsidRPr="003C79B4">
        <w:rPr>
          <w:rFonts w:ascii="方正仿宋_GBK" w:eastAsia="方正仿宋_GBK" w:hAnsi="方正仿宋_GBK" w:cs="方正仿宋_GBK"/>
          <w:sz w:val="32"/>
          <w:szCs w:val="32"/>
        </w:rPr>
        <w:t>委托的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商品储备管理公司及其直属库，由区县商务等主管部门会同财政、税务部门对</w:t>
      </w:r>
      <w:r w:rsidRPr="003C79B4">
        <w:rPr>
          <w:rFonts w:ascii="方正仿宋_GBK" w:eastAsia="方正仿宋_GBK" w:hAnsi="方正仿宋_GBK" w:cs="方正仿宋_GBK"/>
          <w:sz w:val="32"/>
          <w:szCs w:val="32"/>
        </w:rPr>
        <w:t>依法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依规</w:t>
      </w:r>
      <w:r w:rsidRPr="003C79B4">
        <w:rPr>
          <w:rFonts w:ascii="方正仿宋_GBK" w:eastAsia="方正仿宋_GBK" w:hAnsi="方正仿宋_GBK" w:cs="方正仿宋_GBK"/>
          <w:sz w:val="32"/>
          <w:szCs w:val="32"/>
        </w:rPr>
        <w:t>选定的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承担储备肉的企业，</w:t>
      </w:r>
      <w:r w:rsidRPr="003C79B4">
        <w:rPr>
          <w:rFonts w:ascii="方正仿宋_GBK" w:eastAsia="方正仿宋_GBK" w:hAnsi="方正仿宋_GBK" w:cs="方正仿宋_GBK"/>
          <w:sz w:val="32"/>
          <w:szCs w:val="32"/>
        </w:rPr>
        <w:t>进行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发文明确；由区县粮食和储备主管部门会同财政、税务部门对</w:t>
      </w:r>
      <w:r w:rsidRPr="003C79B4">
        <w:rPr>
          <w:rFonts w:ascii="方正仿宋_GBK" w:eastAsia="方正仿宋_GBK" w:hAnsi="方正仿宋_GBK" w:cs="方正仿宋_GBK"/>
          <w:sz w:val="32"/>
          <w:szCs w:val="32"/>
        </w:rPr>
        <w:t>依法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依规</w:t>
      </w:r>
      <w:r w:rsidRPr="003C79B4">
        <w:rPr>
          <w:rFonts w:ascii="方正仿宋_GBK" w:eastAsia="方正仿宋_GBK" w:hAnsi="方正仿宋_GBK" w:cs="方正仿宋_GBK"/>
          <w:sz w:val="32"/>
          <w:szCs w:val="32"/>
        </w:rPr>
        <w:t>选定的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承担储备粮（含大豆）、食用油、棉、糖的企业，</w:t>
      </w:r>
      <w:r w:rsidRPr="003C79B4">
        <w:rPr>
          <w:rFonts w:ascii="方正仿宋_GBK" w:eastAsia="方正仿宋_GBK" w:hAnsi="方正仿宋_GBK" w:cs="方正仿宋_GBK"/>
          <w:sz w:val="32"/>
          <w:szCs w:val="32"/>
        </w:rPr>
        <w:t>进行发文明确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。企业名单同步抄送市级商务、粮食和储备、财政、税务等部门</w:t>
      </w:r>
      <w:r w:rsidRPr="003C79B4"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3C79B4" w:rsidRPr="003C79B4" w:rsidRDefault="003C79B4" w:rsidP="003C79B4">
      <w:pPr>
        <w:spacing w:line="578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C79B4">
        <w:rPr>
          <w:rFonts w:ascii="方正黑体_GBK" w:eastAsia="方正黑体_GBK" w:hAnsi="方正黑体_GBK" w:cs="方正黑体_GBK" w:hint="eastAsia"/>
          <w:sz w:val="32"/>
          <w:szCs w:val="32"/>
        </w:rPr>
        <w:t>第五</w:t>
      </w:r>
      <w:r w:rsidRPr="003C79B4">
        <w:rPr>
          <w:rFonts w:ascii="方正黑体_GBK" w:eastAsia="方正黑体_GBK" w:hAnsi="方正黑体_GBK" w:cs="方正黑体_GBK"/>
          <w:sz w:val="32"/>
          <w:szCs w:val="32"/>
        </w:rPr>
        <w:t xml:space="preserve">条  </w:t>
      </w:r>
      <w:r w:rsidRPr="003C79B4">
        <w:rPr>
          <w:rFonts w:ascii="方正仿宋_GBK" w:eastAsia="方正仿宋_GBK" w:hAnsi="方正仿宋_GBK" w:cs="方正仿宋_GBK"/>
          <w:sz w:val="32"/>
          <w:szCs w:val="32"/>
        </w:rPr>
        <w:t>各级商务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Pr="003C79B4">
        <w:rPr>
          <w:rFonts w:ascii="方正仿宋_GBK" w:eastAsia="方正仿宋_GBK" w:hAnsi="方正仿宋_GBK" w:cs="方正仿宋_GBK"/>
          <w:sz w:val="32"/>
          <w:szCs w:val="32"/>
        </w:rPr>
        <w:t>粮食和储备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等</w:t>
      </w:r>
      <w:r w:rsidRPr="003C79B4">
        <w:rPr>
          <w:rFonts w:ascii="方正仿宋_GBK" w:eastAsia="方正仿宋_GBK" w:hAnsi="方正仿宋_GBK" w:cs="方正仿宋_GBK"/>
          <w:sz w:val="32"/>
          <w:szCs w:val="32"/>
        </w:rPr>
        <w:t>主管部门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，应根据“</w:t>
      </w:r>
      <w:r w:rsidRPr="003C79B4">
        <w:rPr>
          <w:rFonts w:ascii="方正仿宋_GBK" w:eastAsia="方正仿宋_GBK" w:hAnsi="方正仿宋_GBK" w:cs="方正仿宋_GBK"/>
          <w:sz w:val="32"/>
          <w:szCs w:val="32"/>
        </w:rPr>
        <w:t>第48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号</w:t>
      </w:r>
      <w:r w:rsidRPr="003C79B4">
        <w:rPr>
          <w:rFonts w:ascii="方正仿宋_GBK" w:eastAsia="方正仿宋_GBK" w:hAnsi="方正仿宋_GBK" w:cs="方正仿宋_GBK"/>
          <w:sz w:val="32"/>
          <w:szCs w:val="32"/>
        </w:rPr>
        <w:t>公告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”</w:t>
      </w:r>
      <w:r w:rsidRPr="003C79B4">
        <w:rPr>
          <w:rFonts w:ascii="方正仿宋_GBK" w:eastAsia="方正仿宋_GBK" w:hAnsi="方正仿宋_GBK" w:cs="方正仿宋_GBK"/>
          <w:sz w:val="32"/>
          <w:szCs w:val="32"/>
        </w:rPr>
        <w:t>，及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本办法相关规定，认真梳理符合条件的商品储备管理公司及其直属库，确保名单真实完整可靠。</w:t>
      </w:r>
    </w:p>
    <w:p w:rsidR="003C79B4" w:rsidRPr="003C79B4" w:rsidRDefault="003C79B4" w:rsidP="003C79B4">
      <w:pPr>
        <w:spacing w:line="578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C79B4">
        <w:rPr>
          <w:rFonts w:ascii="方正黑体_GBK" w:eastAsia="方正黑体_GBK" w:hAnsi="方正黑体_GBK" w:cs="方正黑体_GBK" w:hint="eastAsia"/>
          <w:sz w:val="32"/>
          <w:szCs w:val="32"/>
        </w:rPr>
        <w:t>第六条</w:t>
      </w:r>
      <w:r w:rsidRPr="003C79B4">
        <w:rPr>
          <w:rFonts w:ascii="方正黑体_GBK" w:eastAsia="方正黑体_GBK" w:hAnsi="方正黑体_GBK" w:cs="方正黑体_GBK"/>
          <w:sz w:val="32"/>
          <w:szCs w:val="32"/>
        </w:rPr>
        <w:t xml:space="preserve">  </w:t>
      </w:r>
      <w:r w:rsidRPr="003C79B4">
        <w:rPr>
          <w:rFonts w:ascii="方正仿宋_GBK" w:eastAsia="方正仿宋_GBK" w:hAnsi="方正仿宋_GBK" w:cs="方正仿宋_GBK"/>
          <w:sz w:val="32"/>
          <w:szCs w:val="32"/>
        </w:rPr>
        <w:t>符合条件的储备企业应当按规定进行免税申报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，并将不动产权属证明、房产原值、承担商品储备业务情况、储备库建设规划等资料留存备查。</w:t>
      </w:r>
    </w:p>
    <w:p w:rsidR="003C79B4" w:rsidRPr="003C79B4" w:rsidRDefault="003C79B4" w:rsidP="003C79B4">
      <w:pPr>
        <w:spacing w:line="578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C79B4">
        <w:rPr>
          <w:rFonts w:ascii="方正黑体_GBK" w:eastAsia="方正黑体_GBK" w:hAnsi="方正黑体_GBK" w:cs="方正黑体_GBK" w:hint="eastAsia"/>
          <w:sz w:val="32"/>
          <w:szCs w:val="32"/>
        </w:rPr>
        <w:t>第七条</w:t>
      </w:r>
      <w:r w:rsidRPr="003C79B4">
        <w:rPr>
          <w:rFonts w:ascii="方正黑体_GBK" w:eastAsia="方正黑体_GBK" w:hAnsi="方正黑体_GBK" w:cs="方正黑体_GBK"/>
          <w:sz w:val="32"/>
          <w:szCs w:val="32"/>
        </w:rPr>
        <w:t xml:space="preserve">  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储备企业不符合免税条件的，应当依法履行纳税义务。对未依法纳税的，税务机关应当追缴并予以相应处理；对骗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取免税优惠的，按照有关法律法规处理。</w:t>
      </w:r>
    </w:p>
    <w:p w:rsidR="003C79B4" w:rsidRPr="003C79B4" w:rsidRDefault="003C79B4" w:rsidP="003C79B4">
      <w:pPr>
        <w:spacing w:line="578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C79B4">
        <w:rPr>
          <w:rFonts w:ascii="方正黑体_GBK" w:eastAsia="方正黑体_GBK" w:hAnsi="方正黑体_GBK" w:cs="方正黑体_GBK" w:hint="eastAsia"/>
          <w:sz w:val="32"/>
          <w:szCs w:val="32"/>
        </w:rPr>
        <w:t>第八条</w:t>
      </w:r>
      <w:r w:rsidRPr="003C79B4">
        <w:rPr>
          <w:rFonts w:ascii="方正黑体_GBK" w:eastAsia="方正黑体_GBK" w:hAnsi="方正黑体_GBK" w:cs="方正黑体_GBK"/>
          <w:sz w:val="32"/>
          <w:szCs w:val="32"/>
        </w:rPr>
        <w:t xml:space="preserve">  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其他未尽事宜按“第</w:t>
      </w:r>
      <w:r w:rsidRPr="003C79B4">
        <w:rPr>
          <w:rFonts w:ascii="方正仿宋_GBK" w:eastAsia="方正仿宋_GBK" w:hAnsi="方正仿宋_GBK" w:cs="方正仿宋_GBK"/>
          <w:sz w:val="32"/>
          <w:szCs w:val="32"/>
        </w:rPr>
        <w:t>48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号公告”有关规定执行。</w:t>
      </w:r>
    </w:p>
    <w:p w:rsidR="003C79B4" w:rsidRPr="003C79B4" w:rsidRDefault="003C79B4" w:rsidP="003C79B4">
      <w:pPr>
        <w:spacing w:line="578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C79B4">
        <w:rPr>
          <w:rFonts w:ascii="方正黑体_GBK" w:eastAsia="方正黑体_GBK" w:hAnsi="方正黑体_GBK" w:cs="方正黑体_GBK" w:hint="eastAsia"/>
          <w:sz w:val="32"/>
          <w:szCs w:val="32"/>
        </w:rPr>
        <w:t>第九条</w:t>
      </w:r>
      <w:r w:rsidRPr="003C79B4">
        <w:rPr>
          <w:rFonts w:ascii="方正黑体_GBK" w:eastAsia="方正黑体_GBK" w:hAnsi="方正黑体_GBK" w:cs="方正黑体_GBK"/>
          <w:sz w:val="32"/>
          <w:szCs w:val="32"/>
        </w:rPr>
        <w:t xml:space="preserve">  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本</w:t>
      </w:r>
      <w:r w:rsidRPr="003C79B4">
        <w:rPr>
          <w:rFonts w:ascii="方正仿宋_GBK" w:eastAsia="方正仿宋_GBK" w:hAnsi="方正仿宋_GBK" w:cs="方正仿宋_GBK"/>
          <w:sz w:val="32"/>
          <w:szCs w:val="32"/>
        </w:rPr>
        <w:t>办法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中关于商品</w:t>
      </w:r>
      <w:r w:rsidRPr="003C79B4">
        <w:rPr>
          <w:rFonts w:ascii="方正仿宋_GBK" w:eastAsia="方正仿宋_GBK" w:hAnsi="方正仿宋_GBK" w:cs="方正仿宋_GBK"/>
          <w:sz w:val="32"/>
          <w:szCs w:val="32"/>
        </w:rPr>
        <w:t>储备管理公司及其直属库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的税收政策</w:t>
      </w:r>
      <w:r w:rsidRPr="003C79B4">
        <w:rPr>
          <w:rFonts w:ascii="方正仿宋_GBK" w:eastAsia="方正仿宋_GBK" w:hAnsi="方正仿宋_GBK" w:cs="方正仿宋_GBK"/>
          <w:sz w:val="32"/>
          <w:szCs w:val="32"/>
        </w:rPr>
        <w:t>执行期限为2024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Pr="003C79B4">
        <w:rPr>
          <w:rFonts w:ascii="方正仿宋_GBK" w:eastAsia="方正仿宋_GBK" w:hAnsi="方正仿宋_GBK" w:cs="方正仿宋_GBK"/>
          <w:sz w:val="32"/>
          <w:szCs w:val="32"/>
        </w:rPr>
        <w:t>1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Pr="003C79B4">
        <w:rPr>
          <w:rFonts w:ascii="方正仿宋_GBK" w:eastAsia="方正仿宋_GBK" w:hAnsi="方正仿宋_GBK" w:cs="方正仿宋_GBK"/>
          <w:sz w:val="32"/>
          <w:szCs w:val="32"/>
        </w:rPr>
        <w:t>1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日至</w:t>
      </w:r>
      <w:r w:rsidRPr="003C79B4">
        <w:rPr>
          <w:rFonts w:ascii="方正仿宋_GBK" w:eastAsia="方正仿宋_GBK" w:hAnsi="方正仿宋_GBK" w:cs="方正仿宋_GBK"/>
          <w:sz w:val="32"/>
          <w:szCs w:val="32"/>
        </w:rPr>
        <w:t>2027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Pr="003C79B4">
        <w:rPr>
          <w:rFonts w:ascii="方正仿宋_GBK" w:eastAsia="方正仿宋_GBK" w:hAnsi="方正仿宋_GBK" w:cs="方正仿宋_GBK"/>
          <w:sz w:val="32"/>
          <w:szCs w:val="32"/>
        </w:rPr>
        <w:t>12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Pr="003C79B4">
        <w:rPr>
          <w:rFonts w:ascii="方正仿宋_GBK" w:eastAsia="方正仿宋_GBK" w:hAnsi="方正仿宋_GBK" w:cs="方正仿宋_GBK"/>
          <w:sz w:val="32"/>
          <w:szCs w:val="32"/>
        </w:rPr>
        <w:t>31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日。</w:t>
      </w:r>
      <w:r w:rsidRPr="003C79B4">
        <w:rPr>
          <w:rFonts w:ascii="方正仿宋_GBK" w:eastAsia="方正仿宋_GBK" w:hAnsi="方正仿宋_GBK" w:cs="方正仿宋_GBK"/>
          <w:sz w:val="32"/>
          <w:szCs w:val="32"/>
        </w:rPr>
        <w:t>执行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中</w:t>
      </w:r>
      <w:r w:rsidRPr="003C79B4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C79B4">
        <w:rPr>
          <w:rFonts w:ascii="方正仿宋_GBK" w:eastAsia="方正仿宋_GBK" w:hAnsi="方正仿宋_GBK" w:cs="方正仿宋_GBK" w:hint="eastAsia"/>
          <w:sz w:val="32"/>
          <w:szCs w:val="32"/>
        </w:rPr>
        <w:t>如</w:t>
      </w:r>
      <w:r w:rsidRPr="003C79B4">
        <w:rPr>
          <w:rFonts w:ascii="方正仿宋_GBK" w:eastAsia="方正仿宋_GBK" w:hAnsi="方正仿宋_GBK" w:cs="方正仿宋_GBK"/>
          <w:sz w:val="32"/>
          <w:szCs w:val="32"/>
        </w:rPr>
        <w:t>遇国家政策调整，从其规定。</w:t>
      </w:r>
    </w:p>
    <w:p w:rsidR="003C79B4" w:rsidRPr="003C79B4" w:rsidRDefault="003C79B4" w:rsidP="003C79B4">
      <w:pPr>
        <w:spacing w:line="578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bookmarkStart w:id="1" w:name="_GoBack"/>
      <w:bookmarkEnd w:id="1"/>
    </w:p>
    <w:sectPr w:rsidR="003C79B4" w:rsidRPr="003C79B4">
      <w:headerReference w:type="default" r:id="rId8"/>
      <w:footerReference w:type="default" r:id="rId9"/>
      <w:pgSz w:w="11906" w:h="16838"/>
      <w:pgMar w:top="1962" w:right="1474" w:bottom="1962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35B" w:rsidRDefault="00E2535B">
      <w:r>
        <w:separator/>
      </w:r>
    </w:p>
  </w:endnote>
  <w:endnote w:type="continuationSeparator" w:id="0">
    <w:p w:rsidR="00E2535B" w:rsidRDefault="00E2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9C3" w:rsidRDefault="00E2535B">
    <w:pPr>
      <w:pStyle w:val="a7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09C3" w:rsidRDefault="00E2535B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C79B4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A09C3" w:rsidRDefault="00E2535B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C79B4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7A09C3" w:rsidRDefault="00E2535B">
    <w:pPr>
      <w:pStyle w:val="a7"/>
      <w:wordWrap w:val="0"/>
      <w:ind w:leftChars="1803" w:left="3786" w:firstLineChars="2312" w:firstLine="7398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ascii="宋体" w:eastAsia="宋体" w:hAnsi="宋体" w:cs="宋体" w:hint="eastAsia"/>
        <w:b/>
        <w:bCs/>
        <w:color w:val="005192"/>
        <w:sz w:val="28"/>
        <w:szCs w:val="44"/>
        <w:lang w:eastAsia="zh-Hans"/>
      </w:rPr>
      <w:t>重庆市财政局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>发布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  </w:t>
    </w:r>
  </w:p>
  <w:p w:rsidR="007A09C3" w:rsidRDefault="007A09C3">
    <w:pPr>
      <w:pStyle w:val="a7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35B" w:rsidRDefault="00E2535B">
      <w:r>
        <w:separator/>
      </w:r>
    </w:p>
  </w:footnote>
  <w:footnote w:type="continuationSeparator" w:id="0">
    <w:p w:rsidR="00E2535B" w:rsidRDefault="00E25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9C3" w:rsidRDefault="00E2535B">
    <w:pPr>
      <w:pStyle w:val="a7"/>
      <w:textAlignment w:val="center"/>
      <w:rPr>
        <w:rFonts w:ascii="方正仿宋_GBK" w:eastAsia="方正仿宋_GBK" w:hAnsi="方正仿宋_GBK" w:cs="方正仿宋_GBK"/>
        <w:b/>
        <w:bCs/>
        <w:color w:val="000000"/>
        <w:sz w:val="32"/>
      </w:rPr>
    </w:pPr>
    <w:r>
      <w:rPr>
        <w:rFonts w:ascii="方正仿宋_GBK" w:eastAsia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:rsidR="007A09C3" w:rsidRDefault="00E2535B">
    <w:pPr>
      <w:pStyle w:val="a7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重庆市财政局行政</w:t>
    </w:r>
    <w:r>
      <w:rPr>
        <w:rFonts w:ascii="宋体" w:eastAsia="宋体" w:hAnsi="宋体" w:cs="宋体" w:hint="eastAsia"/>
        <w:b/>
        <w:bCs/>
        <w:color w:val="005192"/>
        <w:sz w:val="32"/>
        <w:szCs w:val="32"/>
        <w:lang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jYmY0MjIxZTE1Mzk1NjMzMjFkZjQxOGVhZTIzNGQifQ=="/>
  </w:docVars>
  <w:rsids>
    <w:rsidRoot w:val="00172A27"/>
    <w:rsid w:val="F05B4F69"/>
    <w:rsid w:val="F97D9566"/>
    <w:rsid w:val="FDFF411C"/>
    <w:rsid w:val="0001734A"/>
    <w:rsid w:val="000374CD"/>
    <w:rsid w:val="0011491C"/>
    <w:rsid w:val="00172A27"/>
    <w:rsid w:val="001B1863"/>
    <w:rsid w:val="00294238"/>
    <w:rsid w:val="003C79B4"/>
    <w:rsid w:val="0049430D"/>
    <w:rsid w:val="004E512B"/>
    <w:rsid w:val="00634972"/>
    <w:rsid w:val="00641A06"/>
    <w:rsid w:val="00652094"/>
    <w:rsid w:val="00687E85"/>
    <w:rsid w:val="006D2048"/>
    <w:rsid w:val="007A09C3"/>
    <w:rsid w:val="00820EF8"/>
    <w:rsid w:val="00821614"/>
    <w:rsid w:val="008449CD"/>
    <w:rsid w:val="009B75DA"/>
    <w:rsid w:val="00A53159"/>
    <w:rsid w:val="00A6446A"/>
    <w:rsid w:val="00D709D9"/>
    <w:rsid w:val="00DF1A25"/>
    <w:rsid w:val="00E2535B"/>
    <w:rsid w:val="00E27E21"/>
    <w:rsid w:val="00E6412E"/>
    <w:rsid w:val="00E71355"/>
    <w:rsid w:val="00F36C28"/>
    <w:rsid w:val="00F63495"/>
    <w:rsid w:val="00F9797F"/>
    <w:rsid w:val="00FB69E8"/>
    <w:rsid w:val="019E71BD"/>
    <w:rsid w:val="041C42DA"/>
    <w:rsid w:val="04B679C3"/>
    <w:rsid w:val="05F07036"/>
    <w:rsid w:val="06E00104"/>
    <w:rsid w:val="073E58E7"/>
    <w:rsid w:val="080F63D8"/>
    <w:rsid w:val="09104908"/>
    <w:rsid w:val="09341458"/>
    <w:rsid w:val="098254C2"/>
    <w:rsid w:val="0A766EDE"/>
    <w:rsid w:val="0AD64BE8"/>
    <w:rsid w:val="0AF344E1"/>
    <w:rsid w:val="0B0912D7"/>
    <w:rsid w:val="0C533B59"/>
    <w:rsid w:val="0E025194"/>
    <w:rsid w:val="10CE177B"/>
    <w:rsid w:val="14ED62FD"/>
    <w:rsid w:val="152D2DCA"/>
    <w:rsid w:val="1542409B"/>
    <w:rsid w:val="17740CDB"/>
    <w:rsid w:val="187168EA"/>
    <w:rsid w:val="196673CA"/>
    <w:rsid w:val="1A7E2D2E"/>
    <w:rsid w:val="1B2F4AEE"/>
    <w:rsid w:val="1B6E65E0"/>
    <w:rsid w:val="1CF20EDD"/>
    <w:rsid w:val="1CF734C9"/>
    <w:rsid w:val="1DEC284C"/>
    <w:rsid w:val="1E6523AC"/>
    <w:rsid w:val="20CD6572"/>
    <w:rsid w:val="22047DB3"/>
    <w:rsid w:val="22440422"/>
    <w:rsid w:val="22BB4BBB"/>
    <w:rsid w:val="276F7E62"/>
    <w:rsid w:val="2AEB3417"/>
    <w:rsid w:val="2AFC5A4D"/>
    <w:rsid w:val="2BE47802"/>
    <w:rsid w:val="31A15F24"/>
    <w:rsid w:val="324A1681"/>
    <w:rsid w:val="36FB1DF0"/>
    <w:rsid w:val="37991DE9"/>
    <w:rsid w:val="395347B5"/>
    <w:rsid w:val="39A232A0"/>
    <w:rsid w:val="39E745AA"/>
    <w:rsid w:val="3B5A6BBB"/>
    <w:rsid w:val="3EDA13A6"/>
    <w:rsid w:val="417B75E9"/>
    <w:rsid w:val="42F058B7"/>
    <w:rsid w:val="436109F6"/>
    <w:rsid w:val="440F6F8F"/>
    <w:rsid w:val="441A38D4"/>
    <w:rsid w:val="4504239D"/>
    <w:rsid w:val="45DB7FCA"/>
    <w:rsid w:val="46306ED8"/>
    <w:rsid w:val="4BC77339"/>
    <w:rsid w:val="4C9236C5"/>
    <w:rsid w:val="4E250A85"/>
    <w:rsid w:val="4FFD4925"/>
    <w:rsid w:val="50556F0A"/>
    <w:rsid w:val="505C172E"/>
    <w:rsid w:val="506405EA"/>
    <w:rsid w:val="52F46F0B"/>
    <w:rsid w:val="532B6A10"/>
    <w:rsid w:val="53D8014D"/>
    <w:rsid w:val="54CB12AC"/>
    <w:rsid w:val="55E064E0"/>
    <w:rsid w:val="56F45D33"/>
    <w:rsid w:val="572C6D10"/>
    <w:rsid w:val="5C9B3010"/>
    <w:rsid w:val="5DC34279"/>
    <w:rsid w:val="5FCD688E"/>
    <w:rsid w:val="5FF9BDAA"/>
    <w:rsid w:val="5FFE5333"/>
    <w:rsid w:val="608816D1"/>
    <w:rsid w:val="60E16CF5"/>
    <w:rsid w:val="60EF4E7F"/>
    <w:rsid w:val="64041AE8"/>
    <w:rsid w:val="640B7E04"/>
    <w:rsid w:val="648B0A32"/>
    <w:rsid w:val="665233C1"/>
    <w:rsid w:val="69AC0D42"/>
    <w:rsid w:val="6AD9688B"/>
    <w:rsid w:val="6ADB59E8"/>
    <w:rsid w:val="6D0E3F22"/>
    <w:rsid w:val="744E4660"/>
    <w:rsid w:val="753355A2"/>
    <w:rsid w:val="759F1C61"/>
    <w:rsid w:val="769F2DE8"/>
    <w:rsid w:val="76FDEB7C"/>
    <w:rsid w:val="79C65162"/>
    <w:rsid w:val="7C22076C"/>
    <w:rsid w:val="7C9011D9"/>
    <w:rsid w:val="7DC651C5"/>
    <w:rsid w:val="7DF350ED"/>
    <w:rsid w:val="7F9DA0E8"/>
    <w:rsid w:val="7FCC2834"/>
    <w:rsid w:val="7FF6A4EF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A8DC6A"/>
  <w15:docId w15:val="{88B2DF42-BF76-473B-96C7-D73B1B86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autoRedefine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 Indent"/>
    <w:basedOn w:val="a"/>
    <w:link w:val="a5"/>
    <w:autoRedefine/>
    <w:uiPriority w:val="99"/>
    <w:unhideWhenUsed/>
    <w:qFormat/>
    <w:pPr>
      <w:spacing w:after="120"/>
      <w:ind w:leftChars="200" w:left="420"/>
    </w:pPr>
    <w:rPr>
      <w:rFonts w:ascii="Calibri" w:eastAsia="宋体" w:hAnsi="Calibri" w:cs="宋体"/>
    </w:rPr>
  </w:style>
  <w:style w:type="paragraph" w:styleId="a6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autoRedefine/>
    <w:qFormat/>
    <w:rPr>
      <w:b/>
      <w:bCs/>
    </w:rPr>
  </w:style>
  <w:style w:type="paragraph" w:customStyle="1" w:styleId="p0">
    <w:name w:val="p0"/>
    <w:basedOn w:val="a"/>
    <w:autoRedefine/>
    <w:qFormat/>
    <w:pPr>
      <w:widowControl/>
    </w:pPr>
    <w:rPr>
      <w:rFonts w:ascii="Calibri" w:eastAsia="宋体" w:hAnsi="Calibri" w:cs="宋体"/>
      <w:kern w:val="0"/>
      <w:szCs w:val="32"/>
    </w:rPr>
  </w:style>
  <w:style w:type="character" w:customStyle="1" w:styleId="a5">
    <w:name w:val="正文文本缩进 字符"/>
    <w:basedOn w:val="a0"/>
    <w:link w:val="a4"/>
    <w:uiPriority w:val="99"/>
    <w:qFormat/>
    <w:rPr>
      <w:rFonts w:ascii="Calibri" w:hAnsi="Calibri" w:cs="宋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436570-95D1-4503-8075-BFA78C761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214</Words>
  <Characters>1222</Characters>
  <Application>Microsoft Office Word</Application>
  <DocSecurity>0</DocSecurity>
  <Lines>10</Lines>
  <Paragraphs>2</Paragraphs>
  <ScaleCrop>false</ScaleCrop>
  <Company>P R C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Administrator</cp:lastModifiedBy>
  <cp:revision>4</cp:revision>
  <cp:lastPrinted>2022-05-12T00:46:00Z</cp:lastPrinted>
  <dcterms:created xsi:type="dcterms:W3CDTF">2023-12-22T10:11:00Z</dcterms:created>
  <dcterms:modified xsi:type="dcterms:W3CDTF">2024-07-09T09:06:00Z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48C61CB29D3F4D9384F5922CF0F7FFB4</vt:lpwstr>
  </property>
</Properties>
</file>