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Times New Roman" w:hAnsi="Times New Roman" w:eastAsia="方正小标宋_GBK" w:cs="Times New Roman"/>
          <w:sz w:val="44"/>
          <w:szCs w:val="20"/>
        </w:rPr>
      </w:pPr>
      <w:bookmarkStart w:id="1" w:name="_GoBack"/>
      <w:bookmarkEnd w:id="1"/>
    </w:p>
    <w:p>
      <w:pPr>
        <w:spacing w:line="550" w:lineRule="exact"/>
        <w:jc w:val="center"/>
        <w:rPr>
          <w:rFonts w:ascii="Times New Roman" w:hAnsi="Times New Roman" w:eastAsia="方正小标宋_GBK" w:cs="Times New Roman"/>
          <w:sz w:val="44"/>
          <w:szCs w:val="20"/>
        </w:rPr>
      </w:pPr>
    </w:p>
    <w:p>
      <w:pPr>
        <w:spacing w:line="578" w:lineRule="exact"/>
        <w:jc w:val="center"/>
        <w:rPr>
          <w:rFonts w:eastAsia="方正小标宋_GBK"/>
          <w:sz w:val="44"/>
          <w:szCs w:val="44"/>
        </w:rPr>
      </w:pPr>
      <w:r>
        <w:rPr>
          <w:rFonts w:hint="eastAsia" w:eastAsia="方正小标宋_GBK"/>
          <w:sz w:val="44"/>
          <w:szCs w:val="44"/>
        </w:rPr>
        <w:t>重庆市财政局关于</w:t>
      </w:r>
    </w:p>
    <w:p>
      <w:pPr>
        <w:spacing w:line="578" w:lineRule="exact"/>
        <w:jc w:val="center"/>
        <w:rPr>
          <w:rFonts w:hint="eastAsia" w:eastAsia="方正小标宋_GBK"/>
          <w:sz w:val="44"/>
          <w:szCs w:val="44"/>
        </w:rPr>
      </w:pPr>
      <w:r>
        <w:rPr>
          <w:rFonts w:hint="eastAsia" w:eastAsia="方正小标宋_GBK"/>
          <w:sz w:val="44"/>
          <w:szCs w:val="44"/>
        </w:rPr>
        <w:t>废止部分行政规范性文件的通知</w:t>
      </w:r>
    </w:p>
    <w:p>
      <w:pPr>
        <w:spacing w:line="600" w:lineRule="atLeast"/>
        <w:jc w:val="center"/>
        <w:rPr>
          <w:rFonts w:hint="eastAsia" w:ascii="Times New Roman" w:hAnsi="Times New Roman" w:eastAsia="方正仿宋_GBK" w:cs="Times New Roman"/>
          <w:sz w:val="32"/>
          <w:szCs w:val="20"/>
        </w:rPr>
      </w:pPr>
      <w:bookmarkStart w:id="0" w:name="正文文件"/>
      <w:bookmarkEnd w:id="0"/>
      <w:r>
        <w:rPr>
          <w:rFonts w:hint="eastAsia" w:ascii="Times New Roman" w:hAnsi="Times New Roman" w:eastAsia="方正仿宋_GBK" w:cs="Times New Roman"/>
          <w:sz w:val="32"/>
          <w:szCs w:val="20"/>
        </w:rPr>
        <w:t>渝财规〔2024〕1号</w:t>
      </w:r>
    </w:p>
    <w:p>
      <w:pPr>
        <w:spacing w:line="578" w:lineRule="exact"/>
      </w:pPr>
    </w:p>
    <w:p>
      <w:pPr>
        <w:spacing w:line="578"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各区县（自治县）财政局，两江新区、西部科学城重庆高新区、万盛经开区财政局，有关单位：</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重庆市行政规范性文件管理办法》（重庆市人民政府令第329号）规定，经市财政局2024年第1次局长办公会议审议通过，《重庆市财政局、人民银行重庆营业管理部关于启用重庆市城乡居民社会养老保险费专用缴款书的通知》（渝财综〔2009〕127号）等8件行政规范性文件予以废止，自本通知印发之日起不再施行。</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附件：废止的市财政局规范性文件目录（8件）</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rPr>
          <w:rFonts w:hint="eastAsia" w:ascii="方正仿宋_GBK" w:hAnsi="方正仿宋_GBK" w:eastAsia="方正仿宋_GBK" w:cs="方正仿宋_GBK"/>
          <w:sz w:val="32"/>
          <w:szCs w:val="32"/>
        </w:rPr>
      </w:pPr>
    </w:p>
    <w:p>
      <w:pPr>
        <w:spacing w:line="578" w:lineRule="exact"/>
        <w:ind w:firstLine="5555" w:firstLineChars="173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重庆市财政局</w:t>
      </w:r>
    </w:p>
    <w:p>
      <w:pPr>
        <w:spacing w:line="578" w:lineRule="exact"/>
        <w:ind w:firstLine="5379" w:firstLineChars="1681"/>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2024年1月8日</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（此件主动公开）</w:t>
      </w:r>
    </w:p>
    <w:p>
      <w:pPr>
        <w:spacing w:line="578"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r>
        <w:rPr>
          <w:rFonts w:hint="eastAsia" w:ascii="Times New Roman" w:hAnsi="Times New Roman" w:eastAsia="方正黑体_GBK" w:cs="Times New Roman"/>
          <w:sz w:val="32"/>
          <w:szCs w:val="32"/>
        </w:rPr>
        <w:t>附件</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eastAsia="方正小标宋_GBK"/>
          <w:sz w:val="44"/>
          <w:szCs w:val="44"/>
        </w:rPr>
      </w:pPr>
      <w:r>
        <w:rPr>
          <w:rFonts w:hint="eastAsia" w:eastAsia="方正小标宋_GBK"/>
          <w:sz w:val="44"/>
          <w:szCs w:val="44"/>
        </w:rPr>
        <w:t>废止的市财政局规范性文件目录</w:t>
      </w:r>
    </w:p>
    <w:p>
      <w:pPr>
        <w:spacing w:line="578"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（8件）</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1.重庆市财政局、人民银行重庆营业管理部关于启用重庆市城乡居民社会养老保险费专用缴款书的通知（渝财综〔2009〕127号）</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2.重庆市财政局、重庆市地方税务局、重庆市国土资源和房屋管理局、重庆市城乡建设委员会关于个人住房房产税征管问题的通知（渝财税〔2011〕109号）</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3.重庆市财政局关于进一步规范我市教育财政票据使用管理的通知（渝财综〔2011〕215号）</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4.重庆市财政局、重庆市科学技术委员会关于印发《重庆市中央引导地方科技发展专项资金管理细则》的通知（渝财规〔2016〕5号）</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5.重庆市财政局、重庆市经济和信息化委员会关于简化中小微企业享受政府采购扶持政策证明材料的通知（渝财规〔2019〕7号）</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6.重庆市财政局、重庆市民族宗教事务委员会、中国人民银行重庆营业管理部关于印发《重庆市民族贸易和民族特需商品生产贷款贴息引导支持资金管理办法》的通知（渝财规〔2019〕11号）</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7.重庆市财政局关于印发《重庆市政府采购评审专家考核实施细则（试行）》的通知（渝财规〔2020〕6号）</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8.重庆市财政局、中国人民银行重庆营业管理部关于实施碳减排贷款补贴的通知（渝财规〔2022〕8号）</w:t>
      </w:r>
    </w:p>
    <w:p>
      <w:pPr>
        <w:spacing w:line="578" w:lineRule="exact"/>
        <w:rPr>
          <w:rFonts w:hint="eastAsia" w:ascii="方正仿宋_GBK" w:hAnsi="方正仿宋_GBK" w:eastAsia="方正仿宋_GBK" w:cs="方正仿宋_GBK"/>
          <w:sz w:val="32"/>
          <w:szCs w:val="32"/>
        </w:rPr>
      </w:pPr>
    </w:p>
    <w:p>
      <w:pPr>
        <w:spacing w:line="578" w:lineRule="exact"/>
        <w:rPr>
          <w:rFonts w:ascii="方正仿宋_GBK" w:hAnsi="方正仿宋_GBK" w:eastAsia="方正仿宋_GBK" w:cs="方正仿宋_GBK"/>
          <w:sz w:val="32"/>
          <w:szCs w:val="32"/>
        </w:rPr>
      </w:pP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jYmY0MjIxZTE1Mzk1NjMzMjFkZjQxOGVhZTIzNGQifQ=="/>
  </w:docVars>
  <w:rsids>
    <w:rsidRoot w:val="00172A27"/>
    <w:rsid w:val="0001734A"/>
    <w:rsid w:val="000374CD"/>
    <w:rsid w:val="0011491C"/>
    <w:rsid w:val="00172A27"/>
    <w:rsid w:val="001B1863"/>
    <w:rsid w:val="00294238"/>
    <w:rsid w:val="0049430D"/>
    <w:rsid w:val="004E512B"/>
    <w:rsid w:val="00634972"/>
    <w:rsid w:val="00641A06"/>
    <w:rsid w:val="00652094"/>
    <w:rsid w:val="00687E85"/>
    <w:rsid w:val="006D2048"/>
    <w:rsid w:val="00820EF8"/>
    <w:rsid w:val="00821614"/>
    <w:rsid w:val="008449CD"/>
    <w:rsid w:val="009B75DA"/>
    <w:rsid w:val="00A53159"/>
    <w:rsid w:val="00A6446A"/>
    <w:rsid w:val="00D709D9"/>
    <w:rsid w:val="00DF1A25"/>
    <w:rsid w:val="00E27E21"/>
    <w:rsid w:val="00E6412E"/>
    <w:rsid w:val="00E71355"/>
    <w:rsid w:val="00F36C28"/>
    <w:rsid w:val="00F63495"/>
    <w:rsid w:val="00F9797F"/>
    <w:rsid w:val="00FB69E8"/>
    <w:rsid w:val="019E71BD"/>
    <w:rsid w:val="041C42DA"/>
    <w:rsid w:val="04B679C3"/>
    <w:rsid w:val="0522769C"/>
    <w:rsid w:val="05F07036"/>
    <w:rsid w:val="06E00104"/>
    <w:rsid w:val="073E58E7"/>
    <w:rsid w:val="080F63D8"/>
    <w:rsid w:val="09104908"/>
    <w:rsid w:val="09341458"/>
    <w:rsid w:val="098254C2"/>
    <w:rsid w:val="0A766EDE"/>
    <w:rsid w:val="0AD64BE8"/>
    <w:rsid w:val="0AF344E1"/>
    <w:rsid w:val="0B0912D7"/>
    <w:rsid w:val="0C533B59"/>
    <w:rsid w:val="0E025194"/>
    <w:rsid w:val="10CE177B"/>
    <w:rsid w:val="14ED62FD"/>
    <w:rsid w:val="152D2DCA"/>
    <w:rsid w:val="1542409B"/>
    <w:rsid w:val="17740CDB"/>
    <w:rsid w:val="187168EA"/>
    <w:rsid w:val="196673CA"/>
    <w:rsid w:val="1A7E2D2E"/>
    <w:rsid w:val="1B2F4AEE"/>
    <w:rsid w:val="1B6E65E0"/>
    <w:rsid w:val="1CF20EDD"/>
    <w:rsid w:val="1CF734C9"/>
    <w:rsid w:val="1DEC284C"/>
    <w:rsid w:val="1E6523AC"/>
    <w:rsid w:val="20CD6572"/>
    <w:rsid w:val="22047DB3"/>
    <w:rsid w:val="22440422"/>
    <w:rsid w:val="22BB4BBB"/>
    <w:rsid w:val="2AEB3417"/>
    <w:rsid w:val="2AFC5A4D"/>
    <w:rsid w:val="2BE47802"/>
    <w:rsid w:val="31A15F24"/>
    <w:rsid w:val="324A1681"/>
    <w:rsid w:val="36FB1DF0"/>
    <w:rsid w:val="395347B5"/>
    <w:rsid w:val="39A232A0"/>
    <w:rsid w:val="39E745AA"/>
    <w:rsid w:val="3B5A6BBB"/>
    <w:rsid w:val="3EDA13A6"/>
    <w:rsid w:val="417B75E9"/>
    <w:rsid w:val="42F058B7"/>
    <w:rsid w:val="436109F6"/>
    <w:rsid w:val="440F6F8F"/>
    <w:rsid w:val="441A38D4"/>
    <w:rsid w:val="4504239D"/>
    <w:rsid w:val="45DB7FCA"/>
    <w:rsid w:val="46306ED8"/>
    <w:rsid w:val="4BC77339"/>
    <w:rsid w:val="4C9236C5"/>
    <w:rsid w:val="4E250A85"/>
    <w:rsid w:val="4FFD4925"/>
    <w:rsid w:val="50556F0A"/>
    <w:rsid w:val="505C172E"/>
    <w:rsid w:val="506405EA"/>
    <w:rsid w:val="52F46F0B"/>
    <w:rsid w:val="532B6A10"/>
    <w:rsid w:val="53D8014D"/>
    <w:rsid w:val="55E064E0"/>
    <w:rsid w:val="56F45D33"/>
    <w:rsid w:val="572C6D10"/>
    <w:rsid w:val="5DC34279"/>
    <w:rsid w:val="5FCD688E"/>
    <w:rsid w:val="5FF9BDAA"/>
    <w:rsid w:val="5FFE5333"/>
    <w:rsid w:val="608816D1"/>
    <w:rsid w:val="60E16CF5"/>
    <w:rsid w:val="60EF4E7F"/>
    <w:rsid w:val="640B7E04"/>
    <w:rsid w:val="648B0A32"/>
    <w:rsid w:val="665233C1"/>
    <w:rsid w:val="69AC0D42"/>
    <w:rsid w:val="6AD9688B"/>
    <w:rsid w:val="6ADB59E8"/>
    <w:rsid w:val="6D0E3F22"/>
    <w:rsid w:val="744E4660"/>
    <w:rsid w:val="753355A2"/>
    <w:rsid w:val="759F1C61"/>
    <w:rsid w:val="769F2DE8"/>
    <w:rsid w:val="76FDEB7C"/>
    <w:rsid w:val="79C65162"/>
    <w:rsid w:val="7C22076C"/>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Indent"/>
    <w:basedOn w:val="1"/>
    <w:link w:val="12"/>
    <w:autoRedefine/>
    <w:unhideWhenUsed/>
    <w:qFormat/>
    <w:uiPriority w:val="99"/>
    <w:pPr>
      <w:spacing w:after="120"/>
      <w:ind w:left="420" w:leftChars="200"/>
    </w:pPr>
    <w:rPr>
      <w:rFonts w:ascii="Calibri" w:hAnsi="Calibri" w:eastAsia="宋体" w:cs="宋体"/>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qFormat/>
    <w:uiPriority w:val="0"/>
    <w:pPr>
      <w:spacing w:beforeAutospacing="1" w:afterAutospacing="1"/>
      <w:jc w:val="left"/>
    </w:pPr>
    <w:rPr>
      <w:rFonts w:cs="Times New Roman"/>
      <w:kern w:val="0"/>
      <w:sz w:val="24"/>
    </w:rPr>
  </w:style>
  <w:style w:type="character" w:styleId="10">
    <w:name w:val="Strong"/>
    <w:basedOn w:val="9"/>
    <w:autoRedefine/>
    <w:qFormat/>
    <w:uiPriority w:val="0"/>
    <w:rPr>
      <w:b/>
      <w:bCs/>
    </w:rPr>
  </w:style>
  <w:style w:type="paragraph" w:customStyle="1" w:styleId="11">
    <w:name w:val="p0"/>
    <w:basedOn w:val="1"/>
    <w:autoRedefine/>
    <w:qFormat/>
    <w:uiPriority w:val="0"/>
    <w:pPr>
      <w:widowControl/>
    </w:pPr>
    <w:rPr>
      <w:rFonts w:ascii="Calibri" w:hAnsi="Calibri" w:eastAsia="宋体" w:cs="宋体"/>
      <w:kern w:val="0"/>
      <w:szCs w:val="32"/>
    </w:rPr>
  </w:style>
  <w:style w:type="character" w:customStyle="1" w:styleId="12">
    <w:name w:val="正文文本缩进 字符"/>
    <w:basedOn w:val="9"/>
    <w:link w:val="4"/>
    <w:autoRedefine/>
    <w:qFormat/>
    <w:uiPriority w:val="99"/>
    <w:rPr>
      <w:rFonts w:ascii="Calibri" w:hAnsi="Calibri" w:cs="宋体"/>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2BDA3-F90B-401C-8903-6F99D92DDA55}">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8</Pages>
  <Words>473</Words>
  <Characters>2698</Characters>
  <Lines>22</Lines>
  <Paragraphs>6</Paragraphs>
  <TotalTime>2</TotalTime>
  <ScaleCrop>false</ScaleCrop>
  <LinksUpToDate>false</LinksUpToDate>
  <CharactersWithSpaces>3165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2023-12-22T10:11:00Z</dcterms:created>
  <dc:creator>t</dc:creator>
  <cp:lastModifiedBy>m</cp:lastModifiedBy>
  <cp:lastPrinted>2022-05-12T00:46:00Z</cp:lastPrinted>
  <dcterms:modified xsi:type="dcterms:W3CDTF">2024-01-11T06:54:20Z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CB8D67BA7D674EAF8AA63D7D4D52791B_13</vt:lpwstr>
  </property>
</Properties>
</file>