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57" w:rsidRPr="0092701E" w:rsidRDefault="00103E57" w:rsidP="0092701E">
      <w:pPr>
        <w:pStyle w:val="a4"/>
        <w:pBdr>
          <w:bottom w:val="none" w:sz="0" w:space="0" w:color="auto"/>
        </w:pBdr>
        <w:spacing w:line="578" w:lineRule="exact"/>
        <w:jc w:val="both"/>
        <w:rPr>
          <w:rFonts w:ascii="Times New Roman" w:eastAsia="方正仿宋_GBK" w:hAnsi="Times New Roman" w:hint="eastAsia"/>
          <w:sz w:val="32"/>
        </w:rPr>
      </w:pPr>
    </w:p>
    <w:p w:rsidR="00103E57" w:rsidRPr="0092701E" w:rsidRDefault="00103E57" w:rsidP="0092701E">
      <w:pPr>
        <w:pStyle w:val="a4"/>
        <w:pBdr>
          <w:bottom w:val="none" w:sz="0" w:space="0" w:color="auto"/>
        </w:pBdr>
        <w:spacing w:line="578" w:lineRule="exact"/>
        <w:jc w:val="both"/>
        <w:rPr>
          <w:rFonts w:ascii="Times New Roman" w:eastAsia="方正仿宋_GBK" w:hAnsi="Times New Roman"/>
          <w:sz w:val="32"/>
        </w:rPr>
      </w:pPr>
    </w:p>
    <w:p w:rsidR="00103E57" w:rsidRPr="0092701E" w:rsidRDefault="0092701E" w:rsidP="0092701E">
      <w:pPr>
        <w:pStyle w:val="a4"/>
        <w:pBdr>
          <w:bottom w:val="none" w:sz="0" w:space="0" w:color="auto"/>
        </w:pBdr>
        <w:spacing w:line="578" w:lineRule="exact"/>
        <w:jc w:val="right"/>
        <w:rPr>
          <w:rFonts w:ascii="Times New Roman" w:eastAsia="方正仿宋_GBK" w:hAnsi="Times New Roman"/>
          <w:sz w:val="32"/>
        </w:rPr>
      </w:pPr>
      <w:bookmarkStart w:id="0" w:name="B0003"/>
      <w:bookmarkEnd w:id="0"/>
      <w:r w:rsidRPr="0092701E">
        <w:rPr>
          <w:rFonts w:ascii="Times New Roman" w:eastAsia="方正仿宋_GBK" w:hAnsi="Times New Roman" w:hint="eastAsia"/>
          <w:sz w:val="32"/>
        </w:rPr>
        <w:t>渝财处罚〔</w:t>
      </w:r>
      <w:r w:rsidRPr="0092701E">
        <w:rPr>
          <w:rFonts w:ascii="Times New Roman" w:eastAsia="方正仿宋_GBK" w:hAnsi="Times New Roman" w:hint="eastAsia"/>
          <w:sz w:val="32"/>
        </w:rPr>
        <w:t>2023</w:t>
      </w:r>
      <w:r w:rsidRPr="0092701E">
        <w:rPr>
          <w:rFonts w:ascii="Times New Roman" w:eastAsia="方正仿宋_GBK" w:hAnsi="Times New Roman" w:hint="eastAsia"/>
          <w:sz w:val="32"/>
        </w:rPr>
        <w:t>〕</w:t>
      </w:r>
      <w:r w:rsidRPr="0092701E">
        <w:rPr>
          <w:rFonts w:ascii="Times New Roman" w:eastAsia="方正仿宋_GBK" w:hAnsi="Times New Roman" w:hint="eastAsia"/>
          <w:sz w:val="32"/>
        </w:rPr>
        <w:t>4</w:t>
      </w:r>
      <w:r w:rsidRPr="0092701E">
        <w:rPr>
          <w:rFonts w:ascii="Times New Roman" w:eastAsia="方正仿宋_GBK" w:hAnsi="Times New Roman" w:hint="eastAsia"/>
          <w:sz w:val="32"/>
        </w:rPr>
        <w:t>号</w:t>
      </w:r>
      <w:r w:rsidRPr="0092701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10016490</wp:posOffset>
                </wp:positionV>
                <wp:extent cx="6118225" cy="8255"/>
                <wp:effectExtent l="19050" t="38100" r="16510" b="488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168" cy="8312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2C412" id="直接连接符 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9pt,788.7pt" to="538.65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" strokecolor="red" strokeweight="6pt">
                <v:stroke linestyle="thinThick"/>
                <w10:wrap anchorx="page" anchory="page"/>
              </v:line>
            </w:pict>
          </mc:Fallback>
        </mc:AlternateContent>
      </w:r>
      <w:r w:rsidRPr="0092701E">
        <w:rPr>
          <w:rFonts w:ascii="Times New Roman" w:eastAsia="方正仿宋_GBK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38100" t="41275" r="42545" b="444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94A1" id="直接连接符 2" o:spid="_x0000_s1026" style="position:absolute;left:0;text-align:left;z-index:251656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" from="0,150.25pt" to="481.9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" strokecolor="red" strokeweight="6pt">
                <v:stroke linestyle="thickThin"/>
                <w10:wrap anchorx="page" anchory="page"/>
              </v:line>
            </w:pict>
          </mc:Fallback>
        </mc:AlternateContent>
      </w:r>
      <w:r w:rsidR="002959C5">
        <w:rPr>
          <w:rFonts w:ascii="Times New Roman" w:eastAsia="方正仿宋_GBK" w:hAnsi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85.05pt;width:425.2pt;height:53.85pt;z-index:251658752;mso-position-horizontal:center;mso-position-horizontal-relative:page;mso-position-vertical-relative:page;mso-width-relative:page;mso-height-relative:page" fillcolor="red" stroked="f" strokecolor="red">
            <v:textpath style="font-family:&quot;方正小标宋_GBK&quot;;font-weight:bold;v-text-spacing:78650f" trim="t" fitpath="t" string="重 庆 市 财 政 局"/>
            <w10:wrap anchorx="page" anchory="page"/>
          </v:shape>
        </w:pict>
      </w:r>
    </w:p>
    <w:p w:rsidR="0092701E" w:rsidRPr="0092701E" w:rsidRDefault="002959C5" w:rsidP="0092701E">
      <w:pPr>
        <w:spacing w:line="578" w:lineRule="exact"/>
        <w:rPr>
          <w:rFonts w:ascii="Times New Roman" w:eastAsia="方正仿宋_GBK" w:hAnsi="Times New Roman"/>
          <w:sz w:val="32"/>
        </w:rPr>
      </w:pPr>
      <w:bookmarkStart w:id="1" w:name="正文文件"/>
      <w:bookmarkEnd w:id="1"/>
      <w:r>
        <w:rPr>
          <w:rFonts w:ascii="Times New Roman" w:eastAsia="方正仿宋_GBK" w:hAnsi="Times New Roman"/>
          <w:sz w:val="32"/>
        </w:rPr>
        <w:pict>
          <v:shape id="艺术字 2" o:spid="_x0000_s1027" type="#_x0000_t136" style="position:absolute;left:0;text-align:left;margin-left:0;margin-top:85.05pt;width:425.2pt;height:53.85pt;z-index:251660800;mso-position-horizontal:center;mso-position-horizontal-relative:page;mso-position-vertical-relative:page" fillcolor="red" stroked="f" strokecolor="red">
            <v:shadow color="#868686"/>
            <v:textpath style="font-family:&quot;方正小标宋_GBK&quot;;font-weight:bold;v-text-spacing:78650f" trim="t" string="重 庆 市 财 政 局"/>
            <w10:wrap anchorx="page" anchory="page"/>
          </v:shape>
        </w:pict>
      </w:r>
      <w:r>
        <w:rPr>
          <w:rFonts w:ascii="Times New Roman" w:eastAsia="方正仿宋_GBK" w:hAnsi="Times New Roman"/>
          <w:sz w:val="32"/>
        </w:rPr>
        <w:pict>
          <v:line id="直线 3" o:spid="_x0000_s1028" style="position:absolute;left:0;text-align:left;z-index:251661824;mso-position-horizontal-relative:page;mso-position-vertical-relative:page" from="57.95pt,152.6pt" to="539.85pt,152.6pt" strokecolor="red" strokeweight="6pt">
            <v:stroke linestyle="thickThin"/>
            <w10:wrap anchorx="page" anchory="page"/>
          </v:line>
        </w:pict>
      </w:r>
    </w:p>
    <w:p w:rsidR="0092701E" w:rsidRPr="0092701E" w:rsidRDefault="002959C5" w:rsidP="0092701E">
      <w:pPr>
        <w:spacing w:line="578" w:lineRule="exact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pict>
          <v:line id="直线 4" o:spid="_x0000_s1029" style="position:absolute;left:0;text-align:left;z-index:251662848;mso-position-horizontal:center;mso-position-horizontal-relative:page;mso-position-vertical-relative:page" from="0,785.3pt" to="481.9pt,785.3pt" strokecolor="red" strokeweight="6pt">
            <v:stroke linestyle="thinThick"/>
            <w10:wrap anchorx="page" anchory="page"/>
          </v:line>
        </w:pict>
      </w:r>
    </w:p>
    <w:p w:rsidR="0092701E" w:rsidRPr="0092701E" w:rsidRDefault="0092701E" w:rsidP="0092701E">
      <w:pPr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92701E">
        <w:rPr>
          <w:rFonts w:ascii="Times New Roman" w:eastAsia="方正小标宋_GBK" w:hAnsi="Times New Roman" w:hint="eastAsia"/>
          <w:sz w:val="44"/>
          <w:szCs w:val="44"/>
        </w:rPr>
        <w:t>行政处罚决定书</w:t>
      </w:r>
    </w:p>
    <w:p w:rsidR="0092701E" w:rsidRPr="0092701E" w:rsidRDefault="0092701E" w:rsidP="0092701E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92701E" w:rsidRPr="0092701E" w:rsidRDefault="0092701E" w:rsidP="0092701E">
      <w:pPr>
        <w:spacing w:line="578" w:lineRule="exact"/>
        <w:rPr>
          <w:rFonts w:ascii="Times New Roman" w:eastAsia="方正仿宋_GBK" w:hAnsi="Times New Roman"/>
          <w:sz w:val="32"/>
          <w:szCs w:val="32"/>
        </w:rPr>
      </w:pPr>
      <w:r w:rsidRPr="0092701E">
        <w:rPr>
          <w:rFonts w:ascii="Times New Roman" w:eastAsia="方正仿宋_GBK" w:hAnsi="Times New Roman" w:hint="eastAsia"/>
          <w:sz w:val="32"/>
          <w:szCs w:val="32"/>
        </w:rPr>
        <w:t>当事人：</w:t>
      </w:r>
      <w:r w:rsidRPr="0092701E">
        <w:rPr>
          <w:rFonts w:ascii="Times New Roman" w:eastAsia="方正仿宋_GBK" w:hAnsi="Times New Roman" w:cs="仿宋" w:hint="eastAsia"/>
          <w:sz w:val="32"/>
          <w:szCs w:val="32"/>
        </w:rPr>
        <w:t>杨华</w:t>
      </w:r>
    </w:p>
    <w:p w:rsidR="0092701E" w:rsidRPr="0092701E" w:rsidRDefault="0092701E" w:rsidP="0092701E">
      <w:pPr>
        <w:spacing w:line="578" w:lineRule="exact"/>
        <w:rPr>
          <w:rFonts w:ascii="Times New Roman" w:eastAsia="方正仿宋_GBK" w:hAnsi="Times New Roman"/>
          <w:sz w:val="32"/>
          <w:szCs w:val="32"/>
        </w:rPr>
      </w:pPr>
      <w:r w:rsidRPr="0092701E">
        <w:rPr>
          <w:rFonts w:ascii="Times New Roman" w:eastAsia="方正仿宋_GBK" w:hAnsi="Times New Roman" w:hint="eastAsia"/>
          <w:sz w:val="32"/>
          <w:szCs w:val="32"/>
        </w:rPr>
        <w:t>单位：重庆华联会计师事务所有限公司</w:t>
      </w:r>
    </w:p>
    <w:p w:rsidR="0092701E" w:rsidRPr="0092701E" w:rsidRDefault="0092701E" w:rsidP="0092701E">
      <w:pPr>
        <w:spacing w:line="578" w:lineRule="exact"/>
        <w:rPr>
          <w:rFonts w:ascii="Times New Roman" w:eastAsia="方正仿宋_GBK" w:hAnsi="Times New Roman"/>
          <w:sz w:val="32"/>
          <w:szCs w:val="32"/>
        </w:rPr>
      </w:pPr>
      <w:r w:rsidRPr="0092701E">
        <w:rPr>
          <w:rFonts w:ascii="Times New Roman" w:eastAsia="方正仿宋_GBK" w:hAnsi="Times New Roman" w:hint="eastAsia"/>
          <w:sz w:val="32"/>
          <w:szCs w:val="32"/>
        </w:rPr>
        <w:t>地址：</w:t>
      </w:r>
      <w:r w:rsidRPr="0092701E">
        <w:rPr>
          <w:rFonts w:ascii="Times New Roman" w:eastAsia="方正仿宋_GBK" w:hAnsi="Times New Roman" w:cs="仿宋" w:hint="eastAsia"/>
          <w:sz w:val="32"/>
          <w:szCs w:val="32"/>
        </w:rPr>
        <w:t>重庆市江北区嘉陵一村</w:t>
      </w:r>
      <w:r w:rsidRPr="0092701E">
        <w:rPr>
          <w:rFonts w:ascii="Times New Roman" w:eastAsia="方正仿宋_GBK" w:hAnsi="Times New Roman" w:cs="仿宋" w:hint="eastAsia"/>
          <w:sz w:val="32"/>
          <w:szCs w:val="32"/>
        </w:rPr>
        <w:t>41</w:t>
      </w:r>
      <w:r w:rsidRPr="0092701E">
        <w:rPr>
          <w:rFonts w:ascii="Times New Roman" w:eastAsia="方正仿宋_GBK" w:hAnsi="Times New Roman" w:cs="仿宋" w:hint="eastAsia"/>
          <w:sz w:val="32"/>
          <w:szCs w:val="32"/>
        </w:rPr>
        <w:t>号</w:t>
      </w:r>
    </w:p>
    <w:p w:rsidR="0092701E" w:rsidRPr="0092701E" w:rsidRDefault="0092701E" w:rsidP="0092701E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2701E">
        <w:rPr>
          <w:rFonts w:ascii="Times New Roman" w:eastAsia="方正仿宋_GBK" w:hAnsi="Times New Roman" w:hint="eastAsia"/>
          <w:sz w:val="32"/>
          <w:szCs w:val="32"/>
        </w:rPr>
        <w:t>根据《中华人民共和国注册会计师法》《会计师事务所执业许可和监督管理办法》（财政部令第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97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号）等规定，按照《财政部关于组织地方财政部门开展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2021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年度会计和评估监督检查工作的通知》（财监〔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2021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〕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9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号）的要求，结合《重庆市财政局关于开展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2021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年度会计师事务所检查工作的通知》（渝财监督〔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2021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〕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11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号）安排，本机关于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2021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年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10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月对重庆华联会计师事务所有限公司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2020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年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2021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年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6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月的执业质量和内部控制等情况进行了现场检查，并延伸检查了有关被审计单位。查明的违法事实和行政处罚决定如下：</w:t>
      </w:r>
    </w:p>
    <w:p w:rsidR="0092701E" w:rsidRPr="0092701E" w:rsidRDefault="0092701E" w:rsidP="0092701E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92701E">
        <w:rPr>
          <w:rFonts w:ascii="Times New Roman" w:eastAsia="方正黑体_GBK" w:hAnsi="Times New Roman" w:hint="eastAsia"/>
          <w:sz w:val="32"/>
          <w:szCs w:val="32"/>
        </w:rPr>
        <w:t>一、违法事实</w:t>
      </w:r>
    </w:p>
    <w:p w:rsidR="0092701E" w:rsidRPr="0092701E" w:rsidRDefault="0092701E" w:rsidP="0092701E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楷体_GBK" w:hAnsi="Times New Roman" w:cs="方正楷体_GBK"/>
          <w:bCs/>
          <w:sz w:val="32"/>
          <w:szCs w:val="32"/>
          <w:lang w:val="zh-CN"/>
        </w:rPr>
      </w:pPr>
      <w:r w:rsidRPr="0092701E">
        <w:rPr>
          <w:rFonts w:ascii="Times New Roman" w:eastAsia="方正楷体_GBK" w:hAnsi="Times New Roman" w:cs="方正楷体_GBK" w:hint="eastAsia"/>
          <w:bCs/>
          <w:sz w:val="32"/>
          <w:szCs w:val="32"/>
          <w:lang w:val="zh-CN"/>
        </w:rPr>
        <w:t>（一）编制不实工作底稿，出具不实审计报告。</w:t>
      </w:r>
    </w:p>
    <w:p w:rsidR="0092701E" w:rsidRPr="0092701E" w:rsidRDefault="0092701E" w:rsidP="0092701E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仿宋_GBK" w:hAnsi="Times New Roman" w:cs="宋体"/>
          <w:bCs/>
          <w:sz w:val="32"/>
          <w:szCs w:val="32"/>
        </w:rPr>
      </w:pP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你签字出具的华联会所审〔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2021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〕第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208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号、华联会所审〔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2020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〕第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24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号审计报告，审计结论不实，大量科目审定金额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lastRenderedPageBreak/>
        <w:t>与被审计单位账面数据存在差异，工作底稿中相关人员签字不实，编制不实银行函证，大量企业往来款函证不实。你签字出具的华联会所审〔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2021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〕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208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号审计报告，在对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货币资金、应收票据、应收账款、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其他应收款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、长期股权投资、其他应付款、存货、营业收入、营业成本等科目的审计工作中，未履行必要的审计程序，未收集充分适当的审计证据，函证程序不到位，替代测试流于形式，无相关查验核对记录等。</w:t>
      </w:r>
    </w:p>
    <w:p w:rsidR="0092701E" w:rsidRPr="0092701E" w:rsidRDefault="0092701E" w:rsidP="0092701E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楷体_GBK" w:hAnsi="Times New Roman" w:cs="方正楷体_GBK"/>
          <w:bCs/>
          <w:sz w:val="32"/>
          <w:szCs w:val="32"/>
          <w:lang w:val="zh-CN"/>
        </w:rPr>
      </w:pPr>
      <w:r w:rsidRPr="0092701E">
        <w:rPr>
          <w:rFonts w:ascii="Times New Roman" w:eastAsia="方正楷体_GBK" w:hAnsi="Times New Roman" w:cs="方正楷体_GBK" w:hint="eastAsia"/>
          <w:bCs/>
          <w:sz w:val="32"/>
          <w:szCs w:val="32"/>
          <w:lang w:val="zh-CN"/>
        </w:rPr>
        <w:t>（二）在未履行必要的审计程序，未获取充分适当的审计证据的情况下出具审计报告。</w:t>
      </w:r>
    </w:p>
    <w:p w:rsidR="0092701E" w:rsidRPr="0092701E" w:rsidRDefault="0092701E" w:rsidP="0092701E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lang w:val="zh-CN"/>
        </w:rPr>
      </w:pP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你签字出具的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  <w:lang w:val="zh-CN"/>
        </w:rPr>
        <w:t>华联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会所审〔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202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1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〕第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226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号审计报告，执行审计工作时，未收集银行对账单，未编制银行存款本期发生额明细表，未对部分银行账户进行函证。未关注中长期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预付款项的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可回收性，未转入应收款项并计提坏账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。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对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存货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的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重分类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情况未收集相关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资料，编制的在建工程明细表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存在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较多重复项目且金额不一致，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无相关合同资料、成本结转情况的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查验核对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记录。未对部分借款进行函证，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未收集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借款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合同台账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并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核对，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无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利息支付检查底稿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和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利息资本化查验记录。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未关注营业收入的现金流量情况，无营业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成本相关合同资料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的查验记录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。</w:t>
      </w:r>
    </w:p>
    <w:p w:rsidR="0092701E" w:rsidRPr="0092701E" w:rsidRDefault="0092701E" w:rsidP="0092701E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lang w:val="zh-CN"/>
        </w:rPr>
      </w:pP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同时</w:t>
      </w:r>
      <w:r w:rsidRPr="0092701E">
        <w:rPr>
          <w:rFonts w:ascii="Times New Roman" w:eastAsia="方正仿宋_GBK" w:hAnsi="Times New Roman" w:cs="宋体"/>
          <w:bCs/>
          <w:sz w:val="32"/>
          <w:szCs w:val="32"/>
        </w:rPr>
        <w:t>，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</w:rPr>
        <w:t>你签字出具的</w:t>
      </w:r>
      <w:r w:rsidRPr="0092701E">
        <w:rPr>
          <w:rFonts w:ascii="Times New Roman" w:eastAsia="方正仿宋_GBK" w:hAnsi="Times New Roman" w:cs="宋体" w:hint="eastAsia"/>
          <w:bCs/>
          <w:sz w:val="32"/>
          <w:szCs w:val="32"/>
          <w:lang w:val="zh-CN"/>
        </w:rPr>
        <w:t>华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联会所审〔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2020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〕第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194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号、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95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号、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96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号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审计报告，执行审计工作时，未收集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银行开户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清单和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部分银行账户对账单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，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对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2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019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年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货币资金、应收账款、短期借款、长期借款的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重大回函差异未关注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，部分函证回函日期晚于报告日期。未关注大额预付款长期挂账的原因并实施相关审计程序。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未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lastRenderedPageBreak/>
        <w:t>执行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固定资产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监盘程序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，无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相关合同资料等查验记录。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未关注账龄较长应付账款、关联方大额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借款形成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原因，无相关查验程序。未关注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研发费用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在报表未单列、均计入管理费用的情况，无研发费用项目明细表，无相关查验程序。</w:t>
      </w:r>
    </w:p>
    <w:p w:rsidR="0092701E" w:rsidRPr="0092701E" w:rsidRDefault="0092701E" w:rsidP="0092701E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92701E">
        <w:rPr>
          <w:rFonts w:ascii="Times New Roman" w:eastAsia="方正黑体_GBK" w:hAnsi="Times New Roman" w:hint="eastAsia"/>
          <w:sz w:val="32"/>
          <w:szCs w:val="32"/>
        </w:rPr>
        <w:t>二、行政处罚的理由及依据</w:t>
      </w:r>
    </w:p>
    <w:p w:rsidR="0092701E" w:rsidRPr="0092701E" w:rsidRDefault="0092701E" w:rsidP="0092701E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lang w:val="zh-CN"/>
        </w:rPr>
      </w:pP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上述事实违反了《中华人民共和国注册会计师法》第二十一条第一款，《会计师事务所执业许可和监督管理办法》（财政部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97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号令）第六十条第（一）、（四）项，《中国注册会计师审计准则第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1101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号——注册会计师的总体目标和审计工作的基本要求》第三十条，《中国注册会计师审计准则第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1131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号——审计工作底稿》第三条，《</w:t>
      </w:r>
      <w:bookmarkStart w:id="2" w:name="_Toc284338765"/>
      <w:bookmarkStart w:id="3" w:name="_Toc284330387"/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中国注册会计师审计准则第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1141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号——财务报表审计中与舞弊相关的责任</w:t>
      </w:r>
      <w:bookmarkEnd w:id="2"/>
      <w:bookmarkEnd w:id="3"/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》第二十七条，《中国注册会计师审计准则第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1211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号——通过了解被审计单位及其环境识别和评估重大错报风险》第二十九条、第三十五条，《中国注册会计师审计准则第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1301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号——审计证据》第十条、第十一条，《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中国注册会计师审计准则第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1311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号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——</w:t>
      </w:r>
      <w:r w:rsidRPr="0092701E">
        <w:rPr>
          <w:rFonts w:ascii="Times New Roman" w:eastAsia="方正仿宋_GBK" w:hAnsi="Times New Roman" w:cs="宋体"/>
          <w:sz w:val="32"/>
          <w:szCs w:val="32"/>
          <w:lang w:val="zh-CN"/>
        </w:rPr>
        <w:t>对存货、诉讼和索赔、分部信息等特定项目获取审计证据的具体考虑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》第四条、第九条，《中国注册会计师审计准则第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1312</w:t>
      </w:r>
      <w:r w:rsidRPr="0092701E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号——函证》第十二条、第十三条、第十四条、第十八条、第二十条、第二十一条、第二十三条等有关规定。</w:t>
      </w:r>
    </w:p>
    <w:p w:rsidR="0092701E" w:rsidRPr="0092701E" w:rsidRDefault="0092701E" w:rsidP="0092701E">
      <w:pPr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</w:rPr>
      </w:pPr>
      <w:r w:rsidRPr="0092701E">
        <w:rPr>
          <w:rFonts w:ascii="Times New Roman" w:eastAsia="方正黑体_GBK" w:hAnsi="Times New Roman" w:hint="eastAsia"/>
          <w:sz w:val="32"/>
          <w:szCs w:val="32"/>
        </w:rPr>
        <w:t>三、行政处罚决定</w:t>
      </w:r>
    </w:p>
    <w:p w:rsidR="0092701E" w:rsidRPr="0092701E" w:rsidRDefault="0092701E" w:rsidP="0092701E">
      <w:pPr>
        <w:numPr>
          <w:ilvl w:val="0"/>
          <w:numId w:val="1"/>
        </w:numPr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</w:rPr>
      </w:pPr>
      <w:r w:rsidRPr="0092701E">
        <w:rPr>
          <w:rFonts w:ascii="Times New Roman" w:eastAsia="方正仿宋_GBK" w:hAnsi="Times New Roman" w:cs="宋体" w:hint="eastAsia"/>
          <w:sz w:val="32"/>
          <w:szCs w:val="32"/>
        </w:rPr>
        <w:t>按照法定程序，本机关已于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2022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年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12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月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16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日向你送达《行政处罚事项告知书》（渝财告知〔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2022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〕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7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t>号），告知你依</w:t>
      </w:r>
      <w:r w:rsidRPr="0092701E">
        <w:rPr>
          <w:rFonts w:ascii="Times New Roman" w:eastAsia="方正仿宋_GBK" w:hAnsi="Times New Roman" w:cs="宋体" w:hint="eastAsia"/>
          <w:sz w:val="32"/>
          <w:szCs w:val="32"/>
        </w:rPr>
        <w:lastRenderedPageBreak/>
        <w:t>法享有陈述申辩权和听证申请权。对本机关处罚所依据的事实、法律依据和处罚内容，你在法定期限内没有进行陈述申辩，也未申请听证。</w:t>
      </w:r>
    </w:p>
    <w:p w:rsidR="0092701E" w:rsidRPr="0092701E" w:rsidRDefault="0092701E" w:rsidP="0092701E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2701E">
        <w:rPr>
          <w:rFonts w:ascii="Times New Roman" w:eastAsia="方正仿宋_GBK" w:hAnsi="Times New Roman" w:hint="eastAsia"/>
          <w:sz w:val="32"/>
          <w:szCs w:val="32"/>
        </w:rPr>
        <w:t>本机关认为，你作为上述审计报告的签字注册会计师，对上述问题负有主要责任，根据《中华人民共和国注册会计师法》第三十九条第二款、《会计师事务所执业许可和监督管理办法》（财政部令第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97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号）第七十条第一款的规定，本机关决定给予你暂停执行业务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9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个月的行政处罚。</w:t>
      </w:r>
    </w:p>
    <w:p w:rsidR="0092701E" w:rsidRPr="0092701E" w:rsidRDefault="0092701E" w:rsidP="0092701E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2701E">
        <w:rPr>
          <w:rFonts w:ascii="Times New Roman" w:eastAsia="方正仿宋_GBK" w:hAnsi="Times New Roman" w:hint="eastAsia"/>
          <w:sz w:val="32"/>
          <w:szCs w:val="32"/>
        </w:rPr>
        <w:t>如不服本处罚决定，可以自收到本决定书之日起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60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日内，依法向中华人民共和国财政部或重庆市人民政府申请行政复议；或者自收到本决定书之日起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15</w:t>
      </w:r>
      <w:r w:rsidRPr="0092701E">
        <w:rPr>
          <w:rFonts w:ascii="Times New Roman" w:eastAsia="方正仿宋_GBK" w:hAnsi="Times New Roman" w:hint="eastAsia"/>
          <w:sz w:val="32"/>
          <w:szCs w:val="32"/>
        </w:rPr>
        <w:t>日内，依法向人民法院提起行政诉讼。</w:t>
      </w:r>
    </w:p>
    <w:p w:rsidR="0092701E" w:rsidRPr="0092701E" w:rsidRDefault="0092701E" w:rsidP="0092701E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2701E">
        <w:rPr>
          <w:rFonts w:ascii="Times New Roman" w:eastAsia="方正仿宋_GBK" w:hAnsi="Times New Roman" w:hint="eastAsia"/>
          <w:sz w:val="32"/>
          <w:szCs w:val="32"/>
        </w:rPr>
        <w:t>除法律另有规定外，行政复议或行政诉讼期间，行政处罚不停止执行。</w:t>
      </w:r>
    </w:p>
    <w:p w:rsidR="0092701E" w:rsidRPr="0092701E" w:rsidRDefault="0092701E" w:rsidP="0092701E">
      <w:pPr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92701E" w:rsidRPr="00E30D57" w:rsidRDefault="0092701E" w:rsidP="0092701E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92701E" w:rsidRDefault="0092701E" w:rsidP="0092701E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92701E" w:rsidRPr="0092701E" w:rsidRDefault="0092701E" w:rsidP="0092701E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92701E" w:rsidRPr="0092701E" w:rsidRDefault="0092701E" w:rsidP="0092701E">
      <w:pPr>
        <w:spacing w:line="578" w:lineRule="exact"/>
        <w:ind w:firstLineChars="1662" w:firstLine="5318"/>
        <w:rPr>
          <w:rFonts w:ascii="Times New Roman" w:eastAsia="方正仿宋_GBK" w:hAnsi="Times New Roman"/>
          <w:sz w:val="32"/>
        </w:rPr>
      </w:pPr>
      <w:r w:rsidRPr="0092701E">
        <w:rPr>
          <w:rFonts w:ascii="Times New Roman" w:eastAsia="方正仿宋_GBK" w:hAnsi="Times New Roman" w:hint="eastAsia"/>
          <w:sz w:val="32"/>
        </w:rPr>
        <w:t>重庆市财政局</w:t>
      </w:r>
    </w:p>
    <w:p w:rsidR="0092701E" w:rsidRPr="0092701E" w:rsidRDefault="0092701E" w:rsidP="0092701E">
      <w:pPr>
        <w:spacing w:line="578" w:lineRule="exact"/>
        <w:ind w:firstLineChars="1594" w:firstLine="5101"/>
        <w:rPr>
          <w:rFonts w:ascii="Times New Roman" w:eastAsia="方正仿宋_GBK" w:hAnsi="Times New Roman"/>
          <w:sz w:val="32"/>
        </w:rPr>
      </w:pPr>
      <w:r w:rsidRPr="0092701E">
        <w:rPr>
          <w:rFonts w:ascii="Times New Roman" w:eastAsia="方正仿宋_GBK" w:hAnsi="Times New Roman" w:hint="eastAsia"/>
          <w:sz w:val="32"/>
        </w:rPr>
        <w:t>202</w:t>
      </w:r>
      <w:r w:rsidRPr="0092701E">
        <w:rPr>
          <w:rFonts w:ascii="Times New Roman" w:eastAsia="方正仿宋_GBK" w:hAnsi="Times New Roman"/>
          <w:sz w:val="32"/>
        </w:rPr>
        <w:t>3</w:t>
      </w:r>
      <w:r w:rsidRPr="0092701E">
        <w:rPr>
          <w:rFonts w:ascii="Times New Roman" w:eastAsia="方正仿宋_GBK" w:hAnsi="Times New Roman" w:hint="eastAsia"/>
          <w:sz w:val="32"/>
        </w:rPr>
        <w:t>年</w:t>
      </w:r>
      <w:r w:rsidRPr="0092701E">
        <w:rPr>
          <w:rFonts w:ascii="Times New Roman" w:eastAsia="方正仿宋_GBK" w:hAnsi="Times New Roman"/>
          <w:sz w:val="32"/>
        </w:rPr>
        <w:t>2</w:t>
      </w:r>
      <w:r w:rsidRPr="0092701E">
        <w:rPr>
          <w:rFonts w:ascii="Times New Roman" w:eastAsia="方正仿宋_GBK" w:hAnsi="Times New Roman" w:hint="eastAsia"/>
          <w:sz w:val="32"/>
        </w:rPr>
        <w:t>月</w:t>
      </w:r>
      <w:r w:rsidRPr="0092701E">
        <w:rPr>
          <w:rFonts w:ascii="Times New Roman" w:eastAsia="方正仿宋_GBK" w:hAnsi="Times New Roman" w:hint="eastAsia"/>
          <w:sz w:val="32"/>
        </w:rPr>
        <w:t>1</w:t>
      </w:r>
      <w:r w:rsidRPr="0092701E">
        <w:rPr>
          <w:rFonts w:ascii="Times New Roman" w:eastAsia="方正仿宋_GBK" w:hAnsi="Times New Roman"/>
          <w:sz w:val="32"/>
        </w:rPr>
        <w:t>4</w:t>
      </w:r>
      <w:r w:rsidRPr="0092701E">
        <w:rPr>
          <w:rFonts w:ascii="Times New Roman" w:eastAsia="方正仿宋_GBK" w:hAnsi="Times New Roman" w:hint="eastAsia"/>
          <w:sz w:val="32"/>
        </w:rPr>
        <w:t>日</w:t>
      </w:r>
    </w:p>
    <w:p w:rsidR="0092701E" w:rsidRPr="0092701E" w:rsidRDefault="0092701E" w:rsidP="0092701E">
      <w:pPr>
        <w:spacing w:line="578" w:lineRule="exact"/>
        <w:rPr>
          <w:rFonts w:ascii="Times New Roman" w:eastAsia="方正仿宋_GBK" w:hAnsi="Times New Roman"/>
          <w:sz w:val="28"/>
          <w:szCs w:val="28"/>
        </w:rPr>
      </w:pPr>
    </w:p>
    <w:p w:rsidR="0092701E" w:rsidRDefault="0092701E" w:rsidP="0092701E">
      <w:pPr>
        <w:spacing w:line="578" w:lineRule="exact"/>
        <w:ind w:firstLineChars="100" w:firstLine="280"/>
        <w:rPr>
          <w:rFonts w:ascii="Times New Roman" w:eastAsia="方正仿宋_GBK" w:hAnsi="Times New Roman"/>
          <w:sz w:val="28"/>
          <w:szCs w:val="28"/>
        </w:rPr>
      </w:pPr>
      <w:r w:rsidRPr="0092701E">
        <w:rPr>
          <w:rFonts w:ascii="Times New Roman" w:eastAsia="方正仿宋_GBK" w:hAnsi="Times New Roman" w:hint="eastAsia"/>
          <w:sz w:val="28"/>
          <w:szCs w:val="28"/>
        </w:rPr>
        <w:t>抄送</w:t>
      </w:r>
      <w:r w:rsidRPr="0092701E">
        <w:rPr>
          <w:rFonts w:ascii="Times New Roman" w:eastAsia="方正仿宋_GBK" w:hAnsi="Times New Roman"/>
          <w:sz w:val="28"/>
          <w:szCs w:val="28"/>
        </w:rPr>
        <w:t>：重庆市注册会计师协会</w:t>
      </w:r>
      <w:r>
        <w:rPr>
          <w:rFonts w:ascii="Times New Roman" w:eastAsia="方正仿宋_GBK" w:hAnsi="Times New Roman" w:hint="eastAsia"/>
          <w:sz w:val="28"/>
          <w:szCs w:val="28"/>
        </w:rPr>
        <w:t>。</w:t>
      </w:r>
      <w:bookmarkStart w:id="4" w:name="_GoBack"/>
      <w:bookmarkEnd w:id="4"/>
    </w:p>
    <w:sectPr w:rsidR="0092701E">
      <w:footerReference w:type="even" r:id="rId8"/>
      <w:footerReference w:type="default" r:id="rId9"/>
      <w:pgSz w:w="11906" w:h="16838"/>
      <w:pgMar w:top="2098" w:right="1531" w:bottom="1417" w:left="1531" w:header="850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C5" w:rsidRDefault="002959C5">
      <w:r>
        <w:separator/>
      </w:r>
    </w:p>
  </w:endnote>
  <w:endnote w:type="continuationSeparator" w:id="0">
    <w:p w:rsidR="002959C5" w:rsidRDefault="0029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7" w:rsidRDefault="0092701E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E30D57" w:rsidRPr="00E30D57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7" w:rsidRDefault="0092701E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E30D57" w:rsidRPr="00E30D57">
      <w:rPr>
        <w:rFonts w:ascii="Times New Roman" w:hAnsi="Times New Roman"/>
        <w:noProof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C5" w:rsidRDefault="002959C5">
      <w:r>
        <w:separator/>
      </w:r>
    </w:p>
  </w:footnote>
  <w:footnote w:type="continuationSeparator" w:id="0">
    <w:p w:rsidR="002959C5" w:rsidRDefault="0029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D9687"/>
    <w:multiLevelType w:val="singleLevel"/>
    <w:tmpl w:val="550D968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D"/>
    <w:rsid w:val="000122D6"/>
    <w:rsid w:val="00071D4B"/>
    <w:rsid w:val="000E302B"/>
    <w:rsid w:val="00103E57"/>
    <w:rsid w:val="00141491"/>
    <w:rsid w:val="00144317"/>
    <w:rsid w:val="00147FBA"/>
    <w:rsid w:val="001868F4"/>
    <w:rsid w:val="001D13FE"/>
    <w:rsid w:val="00225A8A"/>
    <w:rsid w:val="002959C5"/>
    <w:rsid w:val="002A4DF6"/>
    <w:rsid w:val="0030204C"/>
    <w:rsid w:val="00303030"/>
    <w:rsid w:val="00303FA1"/>
    <w:rsid w:val="00363C9E"/>
    <w:rsid w:val="003940D7"/>
    <w:rsid w:val="003E3885"/>
    <w:rsid w:val="00401662"/>
    <w:rsid w:val="00475110"/>
    <w:rsid w:val="004C13A8"/>
    <w:rsid w:val="00520439"/>
    <w:rsid w:val="00520D7F"/>
    <w:rsid w:val="005B0EF6"/>
    <w:rsid w:val="005C7A3F"/>
    <w:rsid w:val="005C7C07"/>
    <w:rsid w:val="005E468D"/>
    <w:rsid w:val="005F4CE1"/>
    <w:rsid w:val="00606742"/>
    <w:rsid w:val="00620EA5"/>
    <w:rsid w:val="006359E4"/>
    <w:rsid w:val="006821FB"/>
    <w:rsid w:val="006A266A"/>
    <w:rsid w:val="006B0020"/>
    <w:rsid w:val="006C04A8"/>
    <w:rsid w:val="006E4684"/>
    <w:rsid w:val="006F3C8B"/>
    <w:rsid w:val="007019C6"/>
    <w:rsid w:val="007115CD"/>
    <w:rsid w:val="00711C4B"/>
    <w:rsid w:val="0074051F"/>
    <w:rsid w:val="00740C00"/>
    <w:rsid w:val="007450FE"/>
    <w:rsid w:val="007A01B3"/>
    <w:rsid w:val="007B4C6A"/>
    <w:rsid w:val="007B76AD"/>
    <w:rsid w:val="00825CB8"/>
    <w:rsid w:val="00864523"/>
    <w:rsid w:val="008A652F"/>
    <w:rsid w:val="008B0442"/>
    <w:rsid w:val="008B18DA"/>
    <w:rsid w:val="008D3A6E"/>
    <w:rsid w:val="008E161B"/>
    <w:rsid w:val="009078F4"/>
    <w:rsid w:val="00922001"/>
    <w:rsid w:val="00923B91"/>
    <w:rsid w:val="0092701E"/>
    <w:rsid w:val="00985C62"/>
    <w:rsid w:val="00987850"/>
    <w:rsid w:val="009E7F2B"/>
    <w:rsid w:val="009F2A5D"/>
    <w:rsid w:val="00A76CD9"/>
    <w:rsid w:val="00AA2444"/>
    <w:rsid w:val="00AB2C80"/>
    <w:rsid w:val="00B11321"/>
    <w:rsid w:val="00B23DC2"/>
    <w:rsid w:val="00B35F51"/>
    <w:rsid w:val="00B80DB6"/>
    <w:rsid w:val="00B9411B"/>
    <w:rsid w:val="00C04C5A"/>
    <w:rsid w:val="00C10879"/>
    <w:rsid w:val="00C12756"/>
    <w:rsid w:val="00C22AA4"/>
    <w:rsid w:val="00C365D1"/>
    <w:rsid w:val="00C6718C"/>
    <w:rsid w:val="00C9743E"/>
    <w:rsid w:val="00CA4673"/>
    <w:rsid w:val="00CA4D5F"/>
    <w:rsid w:val="00CC3776"/>
    <w:rsid w:val="00D3206C"/>
    <w:rsid w:val="00D51EE8"/>
    <w:rsid w:val="00D855FC"/>
    <w:rsid w:val="00D90110"/>
    <w:rsid w:val="00DA51AD"/>
    <w:rsid w:val="00E13414"/>
    <w:rsid w:val="00E2416E"/>
    <w:rsid w:val="00E30D57"/>
    <w:rsid w:val="00E4376E"/>
    <w:rsid w:val="00E65815"/>
    <w:rsid w:val="00EB3E1B"/>
    <w:rsid w:val="00EE6945"/>
    <w:rsid w:val="00F07C8A"/>
    <w:rsid w:val="00F561F7"/>
    <w:rsid w:val="00FA65A7"/>
    <w:rsid w:val="00FE3D16"/>
    <w:rsid w:val="0AC34769"/>
    <w:rsid w:val="1E033995"/>
    <w:rsid w:val="77BD34D8"/>
    <w:rsid w:val="77F3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6B0EDDB-9403-4361-B365-8B86F3F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8</TotalTime>
  <Pages>4</Pages>
  <Words>292</Words>
  <Characters>1666</Characters>
  <Application>Microsoft Office Word</Application>
  <DocSecurity>0</DocSecurity>
  <Lines>13</Lines>
  <Paragraphs>3</Paragraphs>
  <ScaleCrop>false</ScaleCrop>
  <Company>Sky123.Org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蔡锋</dc:creator>
  <cp:lastModifiedBy>昌旭</cp:lastModifiedBy>
  <cp:revision>32</cp:revision>
  <dcterms:created xsi:type="dcterms:W3CDTF">2016-01-14T17:52:00Z</dcterms:created>
  <dcterms:modified xsi:type="dcterms:W3CDTF">2023-02-15T11:29:00Z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