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B91E77" w:rsidRPr="00715948" w:rsidRDefault="00B91E77" w:rsidP="00B91E77">
      <w:pPr>
        <w:spacing w:line="578" w:lineRule="exact"/>
        <w:ind w:firstLineChars="200" w:firstLine="640"/>
      </w:pPr>
      <w:bookmarkStart w:id="0" w:name="正文文件"/>
      <w:bookmarkEnd w:id="0"/>
    </w:p>
    <w:p w:rsidR="00446288" w:rsidRPr="00166B17" w:rsidRDefault="00446288" w:rsidP="00446288">
      <w:pPr>
        <w:spacing w:line="578" w:lineRule="exact"/>
        <w:jc w:val="center"/>
        <w:rPr>
          <w:rFonts w:eastAsia="方正小标宋_GBK" w:hint="eastAsia"/>
          <w:sz w:val="44"/>
          <w:szCs w:val="44"/>
        </w:rPr>
      </w:pPr>
      <w:r w:rsidRPr="00166B17">
        <w:rPr>
          <w:rFonts w:eastAsia="方正小标宋_GBK" w:hint="eastAsia"/>
          <w:sz w:val="44"/>
          <w:szCs w:val="44"/>
        </w:rPr>
        <w:t>重庆市财政局</w:t>
      </w:r>
      <w:r w:rsidRPr="00166B17">
        <w:rPr>
          <w:rFonts w:eastAsia="方正小标宋_GBK" w:hint="eastAsia"/>
          <w:sz w:val="44"/>
          <w:szCs w:val="44"/>
        </w:rPr>
        <w:t xml:space="preserve"> </w:t>
      </w:r>
      <w:r w:rsidRPr="00166B17">
        <w:rPr>
          <w:rFonts w:eastAsia="方正小标宋_GBK" w:hint="eastAsia"/>
          <w:sz w:val="44"/>
          <w:szCs w:val="44"/>
        </w:rPr>
        <w:t>重庆市卫生健康委员会</w:t>
      </w:r>
    </w:p>
    <w:p w:rsidR="00446288" w:rsidRPr="00166B17" w:rsidRDefault="00446288" w:rsidP="00446288">
      <w:pPr>
        <w:spacing w:line="578" w:lineRule="exact"/>
        <w:jc w:val="center"/>
        <w:rPr>
          <w:rFonts w:eastAsia="方正小标宋_GBK"/>
          <w:sz w:val="44"/>
          <w:szCs w:val="44"/>
        </w:rPr>
      </w:pPr>
      <w:r w:rsidRPr="00166B17">
        <w:rPr>
          <w:rFonts w:eastAsia="方正小标宋_GBK" w:hint="eastAsia"/>
          <w:sz w:val="44"/>
          <w:szCs w:val="44"/>
        </w:rPr>
        <w:t>关于下达</w:t>
      </w:r>
      <w:r w:rsidRPr="00166B17">
        <w:rPr>
          <w:rFonts w:eastAsia="方正小标宋_GBK" w:hint="eastAsia"/>
          <w:sz w:val="44"/>
          <w:szCs w:val="44"/>
        </w:rPr>
        <w:t>2025</w:t>
      </w:r>
      <w:r w:rsidRPr="00166B17">
        <w:rPr>
          <w:rFonts w:eastAsia="方正小标宋_GBK" w:hint="eastAsia"/>
          <w:sz w:val="44"/>
          <w:szCs w:val="44"/>
        </w:rPr>
        <w:t>年医疗服务与保障能力提升</w:t>
      </w:r>
    </w:p>
    <w:p w:rsidR="00446288" w:rsidRPr="00166B17" w:rsidRDefault="00446288" w:rsidP="00446288">
      <w:pPr>
        <w:spacing w:line="578" w:lineRule="exact"/>
        <w:jc w:val="center"/>
        <w:rPr>
          <w:rFonts w:eastAsia="方正小标宋_GBK"/>
          <w:sz w:val="44"/>
          <w:szCs w:val="44"/>
        </w:rPr>
      </w:pPr>
      <w:r w:rsidRPr="00166B17">
        <w:rPr>
          <w:rFonts w:eastAsia="方正小标宋_GBK" w:hint="eastAsia"/>
          <w:sz w:val="44"/>
          <w:szCs w:val="44"/>
        </w:rPr>
        <w:t>中央补助资金（中医药事业传承与发展部分）</w:t>
      </w:r>
    </w:p>
    <w:p w:rsidR="00446288" w:rsidRPr="00166B17" w:rsidRDefault="00446288" w:rsidP="00446288">
      <w:pPr>
        <w:spacing w:line="578" w:lineRule="exact"/>
        <w:jc w:val="center"/>
        <w:rPr>
          <w:rFonts w:eastAsia="方正小标宋_GBK" w:hint="eastAsia"/>
          <w:sz w:val="44"/>
          <w:szCs w:val="44"/>
        </w:rPr>
      </w:pPr>
      <w:r w:rsidRPr="00166B17">
        <w:rPr>
          <w:rFonts w:eastAsia="方正小标宋_GBK" w:hint="eastAsia"/>
          <w:sz w:val="44"/>
          <w:szCs w:val="44"/>
        </w:rPr>
        <w:t>预算（第三批）的通知</w:t>
      </w:r>
    </w:p>
    <w:p w:rsidR="00446288" w:rsidRPr="00166B17" w:rsidRDefault="00446288" w:rsidP="00446288">
      <w:pPr>
        <w:spacing w:line="578" w:lineRule="exact"/>
        <w:jc w:val="center"/>
        <w:rPr>
          <w:rFonts w:hint="eastAsia"/>
        </w:rPr>
      </w:pPr>
      <w:bookmarkStart w:id="1" w:name="_GoBack"/>
      <w:r w:rsidRPr="00166B17">
        <w:rPr>
          <w:rFonts w:hint="eastAsia"/>
        </w:rPr>
        <w:t>渝财社〔</w:t>
      </w:r>
      <w:r w:rsidRPr="00166B17">
        <w:rPr>
          <w:rFonts w:hint="eastAsia"/>
        </w:rPr>
        <w:t>2025</w:t>
      </w:r>
      <w:r w:rsidRPr="00166B17">
        <w:rPr>
          <w:rFonts w:hint="eastAsia"/>
        </w:rPr>
        <w:t>〕</w:t>
      </w:r>
      <w:r w:rsidRPr="00166B17">
        <w:rPr>
          <w:rFonts w:hint="eastAsia"/>
        </w:rPr>
        <w:t>67</w:t>
      </w:r>
      <w:r w:rsidRPr="00166B17">
        <w:rPr>
          <w:rFonts w:hint="eastAsia"/>
        </w:rPr>
        <w:t>号</w:t>
      </w:r>
    </w:p>
    <w:bookmarkEnd w:id="1"/>
    <w:p w:rsidR="00446288" w:rsidRPr="00166B17" w:rsidRDefault="00446288" w:rsidP="00446288">
      <w:pPr>
        <w:spacing w:line="578" w:lineRule="exact"/>
      </w:pPr>
    </w:p>
    <w:p w:rsidR="00446288" w:rsidRPr="00166B17" w:rsidRDefault="00446288" w:rsidP="00446288">
      <w:pPr>
        <w:spacing w:line="578" w:lineRule="exact"/>
      </w:pPr>
      <w:r w:rsidRPr="00166B17">
        <w:rPr>
          <w:rFonts w:hint="eastAsia"/>
        </w:rPr>
        <w:t>璧山区财政局、卫生健康委：</w:t>
      </w:r>
    </w:p>
    <w:p w:rsidR="00446288" w:rsidRPr="00166B17" w:rsidRDefault="00446288" w:rsidP="00446288">
      <w:pPr>
        <w:spacing w:line="578" w:lineRule="exact"/>
        <w:ind w:firstLineChars="200" w:firstLine="640"/>
      </w:pPr>
      <w:r w:rsidRPr="00166B17">
        <w:rPr>
          <w:rFonts w:hint="eastAsia"/>
        </w:rPr>
        <w:t>按照《财政部</w:t>
      </w:r>
      <w:r w:rsidRPr="00166B17">
        <w:rPr>
          <w:rFonts w:hint="eastAsia"/>
        </w:rPr>
        <w:t xml:space="preserve"> </w:t>
      </w:r>
      <w:r w:rsidRPr="00166B17">
        <w:rPr>
          <w:rFonts w:hint="eastAsia"/>
        </w:rPr>
        <w:t>国家中医药局关于下达</w:t>
      </w:r>
      <w:r w:rsidRPr="00166B17">
        <w:rPr>
          <w:rFonts w:hint="eastAsia"/>
        </w:rPr>
        <w:t>2025</w:t>
      </w:r>
      <w:r w:rsidRPr="00166B17">
        <w:rPr>
          <w:rFonts w:hint="eastAsia"/>
        </w:rPr>
        <w:t>年医疗服务与保障能力提升补助资金（中医药事业传承与发展部分）预算（第三批）的通知》（财社〔</w:t>
      </w:r>
      <w:r w:rsidRPr="00166B17">
        <w:rPr>
          <w:rFonts w:hint="eastAsia"/>
        </w:rPr>
        <w:t>2025</w:t>
      </w:r>
      <w:r w:rsidRPr="00166B17">
        <w:rPr>
          <w:rFonts w:hint="eastAsia"/>
        </w:rPr>
        <w:t>〕</w:t>
      </w:r>
      <w:r w:rsidRPr="00166B17">
        <w:rPr>
          <w:rFonts w:hint="eastAsia"/>
        </w:rPr>
        <w:t>85</w:t>
      </w:r>
      <w:r w:rsidRPr="00166B17">
        <w:rPr>
          <w:rFonts w:hint="eastAsia"/>
        </w:rPr>
        <w:t>号）要求，现下达你区</w:t>
      </w:r>
      <w:r w:rsidRPr="00166B17">
        <w:rPr>
          <w:rFonts w:hint="eastAsia"/>
        </w:rPr>
        <w:t>2025</w:t>
      </w:r>
      <w:r w:rsidRPr="00166B17">
        <w:rPr>
          <w:rFonts w:hint="eastAsia"/>
        </w:rPr>
        <w:t>年医疗服务与保障能力提升项目补助资金（中医药事业传承与发展部分）预算指标</w:t>
      </w:r>
      <w:r w:rsidRPr="00166B17">
        <w:rPr>
          <w:rFonts w:hint="eastAsia"/>
        </w:rPr>
        <w:t>6000</w:t>
      </w:r>
      <w:r w:rsidRPr="00166B17">
        <w:rPr>
          <w:rFonts w:hint="eastAsia"/>
        </w:rPr>
        <w:t>万元，用于支持实施第二批中医药传承创新发展示范项目。</w:t>
      </w:r>
      <w:r w:rsidRPr="00166B17">
        <w:t>现将有关事项通知如下：</w:t>
      </w:r>
    </w:p>
    <w:p w:rsidR="00446288" w:rsidRPr="00166B17" w:rsidRDefault="00446288" w:rsidP="00446288">
      <w:pPr>
        <w:spacing w:line="578" w:lineRule="exact"/>
        <w:ind w:firstLineChars="200" w:firstLine="640"/>
        <w:rPr>
          <w:rFonts w:hint="eastAsia"/>
        </w:rPr>
      </w:pPr>
      <w:r w:rsidRPr="00166B17">
        <w:rPr>
          <w:rFonts w:hint="eastAsia"/>
        </w:rPr>
        <w:t>一、该项收入列</w:t>
      </w:r>
      <w:r w:rsidRPr="00166B17">
        <w:rPr>
          <w:rFonts w:hint="eastAsia"/>
        </w:rPr>
        <w:t>2025</w:t>
      </w:r>
      <w:r w:rsidRPr="00166B17">
        <w:rPr>
          <w:rFonts w:hint="eastAsia"/>
        </w:rPr>
        <w:t>年政府收支分类科目“</w:t>
      </w:r>
      <w:r w:rsidRPr="00166B17">
        <w:rPr>
          <w:rFonts w:hint="eastAsia"/>
        </w:rPr>
        <w:t>1100249</w:t>
      </w:r>
      <w:r w:rsidRPr="00166B17">
        <w:rPr>
          <w:rFonts w:hint="eastAsia"/>
        </w:rPr>
        <w:t>医疗卫生共同财政事权转移支付收入”，支出列“</w:t>
      </w:r>
      <w:r w:rsidRPr="00166B17">
        <w:rPr>
          <w:rFonts w:hint="eastAsia"/>
        </w:rPr>
        <w:t>21017</w:t>
      </w:r>
      <w:r w:rsidRPr="00166B17">
        <w:rPr>
          <w:rFonts w:hint="eastAsia"/>
        </w:rPr>
        <w:t>中医药事务”相关科目</w:t>
      </w:r>
      <w:r w:rsidRPr="00166B17">
        <w:rPr>
          <w:rFonts w:hint="eastAsia"/>
        </w:rPr>
        <w:t xml:space="preserve"> </w:t>
      </w:r>
      <w:r w:rsidRPr="00166B17">
        <w:rPr>
          <w:rFonts w:hint="eastAsia"/>
        </w:rPr>
        <w:t>。</w:t>
      </w:r>
    </w:p>
    <w:p w:rsidR="00446288" w:rsidRPr="00166B17" w:rsidRDefault="00446288" w:rsidP="00446288">
      <w:pPr>
        <w:spacing w:line="578" w:lineRule="exact"/>
        <w:ind w:firstLineChars="200" w:firstLine="640"/>
        <w:rPr>
          <w:rFonts w:hint="eastAsia"/>
        </w:rPr>
      </w:pPr>
      <w:r w:rsidRPr="00166B17">
        <w:rPr>
          <w:rFonts w:hint="eastAsia"/>
        </w:rPr>
        <w:t>二、医疗服务与保障能力提升补助资金预算（中医药事业传</w:t>
      </w:r>
      <w:r w:rsidRPr="00166B17">
        <w:rPr>
          <w:rFonts w:hint="eastAsia"/>
        </w:rPr>
        <w:t xml:space="preserve"> </w:t>
      </w:r>
      <w:r w:rsidRPr="00166B17">
        <w:rPr>
          <w:rFonts w:hint="eastAsia"/>
        </w:rPr>
        <w:t>承与发展部分）列入转移支付预算执行常态化监督范围，区财政部门要在预算管理一体化系统及时接收登录预算指标，并保持</w:t>
      </w:r>
      <w:r w:rsidRPr="00166B17">
        <w:rPr>
          <w:rFonts w:hint="eastAsia"/>
        </w:rPr>
        <w:lastRenderedPageBreak/>
        <w:t>“追踪”标识不变，依托预算管理一体化系统转移支付监控模块，加强日常监管，提高转移支付资金管理使用的规范性和有效性。</w:t>
      </w:r>
    </w:p>
    <w:p w:rsidR="00446288" w:rsidRPr="00166B17" w:rsidRDefault="00446288" w:rsidP="00446288">
      <w:pPr>
        <w:spacing w:line="578" w:lineRule="exact"/>
        <w:ind w:firstLineChars="200" w:firstLine="640"/>
        <w:rPr>
          <w:rFonts w:hint="eastAsia"/>
        </w:rPr>
      </w:pPr>
      <w:r w:rsidRPr="00166B17">
        <w:rPr>
          <w:rFonts w:hint="eastAsia"/>
        </w:rPr>
        <w:t>三、请你区县结合本地实际，统筹安排并使用好中央财政补助资金、地方财政补助资金及其他渠道支持的资金，切实加快预算执行进度，保质保量完成项目实施目标任务，资金使用计划表（附件</w:t>
      </w:r>
      <w:r w:rsidRPr="00166B17">
        <w:rPr>
          <w:rFonts w:hint="eastAsia"/>
        </w:rPr>
        <w:t>1</w:t>
      </w:r>
      <w:r w:rsidRPr="00166B17">
        <w:rPr>
          <w:rFonts w:hint="eastAsia"/>
        </w:rPr>
        <w:t>）于</w:t>
      </w:r>
      <w:r w:rsidRPr="00166B17">
        <w:rPr>
          <w:rFonts w:hint="eastAsia"/>
        </w:rPr>
        <w:t>9</w:t>
      </w:r>
      <w:r w:rsidRPr="00166B17">
        <w:rPr>
          <w:rFonts w:hint="eastAsia"/>
        </w:rPr>
        <w:t>月</w:t>
      </w:r>
      <w:r w:rsidRPr="00166B17">
        <w:rPr>
          <w:rFonts w:hint="eastAsia"/>
        </w:rPr>
        <w:t>15</w:t>
      </w:r>
      <w:r w:rsidRPr="00166B17">
        <w:rPr>
          <w:rFonts w:hint="eastAsia"/>
        </w:rPr>
        <w:t>日前报市财政局、市卫生健康委备案。中央财政补助资金要严格按照《国家中医药局综合司</w:t>
      </w:r>
      <w:r w:rsidRPr="00166B17">
        <w:rPr>
          <w:rFonts w:hint="eastAsia"/>
        </w:rPr>
        <w:t xml:space="preserve"> </w:t>
      </w:r>
      <w:r w:rsidRPr="00166B17">
        <w:rPr>
          <w:rFonts w:hint="eastAsia"/>
        </w:rPr>
        <w:t>财政部办公厅关于印发中医药传承创新发展示范试点项目管理办法的通知》（国中医药综结合函〔</w:t>
      </w:r>
      <w:r w:rsidRPr="00166B17">
        <w:rPr>
          <w:rFonts w:hint="eastAsia"/>
        </w:rPr>
        <w:t>2024</w:t>
      </w:r>
      <w:r w:rsidRPr="00166B17">
        <w:rPr>
          <w:rFonts w:hint="eastAsia"/>
        </w:rPr>
        <w:t>〕</w:t>
      </w:r>
      <w:r w:rsidRPr="00166B17">
        <w:rPr>
          <w:rFonts w:hint="eastAsia"/>
        </w:rPr>
        <w:t>234</w:t>
      </w:r>
      <w:r w:rsidRPr="00166B17">
        <w:rPr>
          <w:rFonts w:hint="eastAsia"/>
        </w:rPr>
        <w:t>号）有关规定使用，同时不得用于以下方面：相关债务还本付息，国家区域医疗中心建设项目，涉及审计、财政监管等发现问题未有效整改的项目，已就同一内容获得中央财政资（含超长期特别国债资金）支持的项目。严禁挪用、挤占和截留项目资金。</w:t>
      </w:r>
    </w:p>
    <w:p w:rsidR="00446288" w:rsidRPr="00166B17" w:rsidRDefault="00446288" w:rsidP="00446288">
      <w:pPr>
        <w:spacing w:line="578" w:lineRule="exact"/>
        <w:ind w:firstLineChars="200" w:firstLine="640"/>
        <w:rPr>
          <w:rFonts w:hint="eastAsia"/>
        </w:rPr>
      </w:pPr>
      <w:r w:rsidRPr="00166B17">
        <w:rPr>
          <w:rFonts w:hint="eastAsia"/>
        </w:rPr>
        <w:t>四、为进一步加强转移支付资金预算绩效管理，提高财政资</w:t>
      </w:r>
      <w:r w:rsidRPr="00166B17">
        <w:rPr>
          <w:rFonts w:hint="eastAsia"/>
        </w:rPr>
        <w:t xml:space="preserve"> </w:t>
      </w:r>
      <w:r w:rsidRPr="00166B17">
        <w:rPr>
          <w:rFonts w:hint="eastAsia"/>
        </w:rPr>
        <w:t>金使用效益，请在组织预算执行中对照区域绩效目标（详见附件</w:t>
      </w:r>
      <w:r w:rsidRPr="00166B17">
        <w:rPr>
          <w:rFonts w:hint="eastAsia"/>
        </w:rPr>
        <w:t>2</w:t>
      </w:r>
      <w:r w:rsidRPr="00166B17">
        <w:rPr>
          <w:rFonts w:hint="eastAsia"/>
        </w:rPr>
        <w:t>）做好绩效运行监控，确保年度绩效目标如期实现。中央和市级将加强对各地绩效目标完成情况的考核，考核结果与中央和市级财政补助资金安排挂钩。</w:t>
      </w:r>
    </w:p>
    <w:p w:rsidR="00446288" w:rsidRPr="00166B17" w:rsidRDefault="00446288" w:rsidP="00446288">
      <w:pPr>
        <w:spacing w:line="578" w:lineRule="exact"/>
        <w:ind w:firstLineChars="200" w:firstLine="640"/>
        <w:rPr>
          <w:rFonts w:hint="eastAsia"/>
        </w:rPr>
      </w:pPr>
    </w:p>
    <w:p w:rsidR="00446288" w:rsidRPr="00166B17" w:rsidRDefault="00446288" w:rsidP="00446288">
      <w:pPr>
        <w:spacing w:line="578" w:lineRule="exact"/>
        <w:ind w:firstLineChars="200" w:firstLine="640"/>
      </w:pPr>
      <w:r w:rsidRPr="00166B17">
        <w:rPr>
          <w:rFonts w:hint="eastAsia"/>
        </w:rPr>
        <w:t>附件：</w:t>
      </w:r>
      <w:r w:rsidRPr="00166B17">
        <w:rPr>
          <w:rFonts w:hint="eastAsia"/>
        </w:rPr>
        <w:t>1.2025</w:t>
      </w:r>
      <w:r w:rsidRPr="00166B17">
        <w:rPr>
          <w:rFonts w:hint="eastAsia"/>
        </w:rPr>
        <w:t>年项目资金使用计划表</w:t>
      </w:r>
    </w:p>
    <w:p w:rsidR="00446288" w:rsidRPr="00166B17" w:rsidRDefault="00446288" w:rsidP="00446288">
      <w:pPr>
        <w:spacing w:line="578" w:lineRule="exact"/>
        <w:ind w:firstLineChars="200" w:firstLine="640"/>
      </w:pPr>
      <w:r w:rsidRPr="00166B17">
        <w:rPr>
          <w:rFonts w:hint="eastAsia"/>
        </w:rPr>
        <w:t xml:space="preserve">      2.</w:t>
      </w:r>
      <w:r w:rsidRPr="00166B17">
        <w:rPr>
          <w:rFonts w:hint="eastAsia"/>
        </w:rPr>
        <w:t>区域</w:t>
      </w:r>
      <w:r w:rsidRPr="00166B17">
        <w:t>绩效目标表</w:t>
      </w:r>
    </w:p>
    <w:p w:rsidR="00446288" w:rsidRPr="00166B17" w:rsidRDefault="00446288" w:rsidP="00446288">
      <w:pPr>
        <w:spacing w:line="578" w:lineRule="exact"/>
        <w:ind w:firstLineChars="200" w:firstLine="640"/>
        <w:rPr>
          <w:rFonts w:hint="eastAsia"/>
        </w:rPr>
      </w:pPr>
    </w:p>
    <w:p w:rsidR="00446288" w:rsidRPr="00166B17" w:rsidRDefault="00446288" w:rsidP="00446288">
      <w:pPr>
        <w:spacing w:line="578" w:lineRule="exact"/>
        <w:jc w:val="center"/>
      </w:pPr>
    </w:p>
    <w:p w:rsidR="00446288" w:rsidRPr="00166B17" w:rsidRDefault="00446288" w:rsidP="00446288">
      <w:pPr>
        <w:spacing w:line="578" w:lineRule="exact"/>
        <w:jc w:val="center"/>
      </w:pPr>
    </w:p>
    <w:p w:rsidR="00446288" w:rsidRPr="00166B17" w:rsidRDefault="00446288" w:rsidP="00446288">
      <w:pPr>
        <w:spacing w:line="578" w:lineRule="exact"/>
        <w:jc w:val="center"/>
        <w:rPr>
          <w:rFonts w:hint="eastAsia"/>
        </w:rPr>
      </w:pPr>
      <w:r w:rsidRPr="00166B17">
        <w:rPr>
          <w:rFonts w:hint="eastAsia"/>
        </w:rPr>
        <w:t>重庆市</w:t>
      </w:r>
      <w:r w:rsidRPr="00166B17">
        <w:t>财政局</w:t>
      </w:r>
      <w:r w:rsidRPr="00166B17">
        <w:rPr>
          <w:rFonts w:hint="eastAsia"/>
        </w:rPr>
        <w:t xml:space="preserve">            </w:t>
      </w:r>
      <w:r w:rsidRPr="00166B17">
        <w:rPr>
          <w:rFonts w:hint="eastAsia"/>
        </w:rPr>
        <w:t>重庆市</w:t>
      </w:r>
      <w:r w:rsidRPr="00166B17">
        <w:t>卫生健康委</w:t>
      </w:r>
      <w:r w:rsidRPr="00166B17">
        <w:rPr>
          <w:rFonts w:hint="eastAsia"/>
        </w:rPr>
        <w:t>员</w:t>
      </w:r>
      <w:r w:rsidRPr="00166B17">
        <w:t>会</w:t>
      </w:r>
    </w:p>
    <w:p w:rsidR="00446288" w:rsidRPr="00166B17" w:rsidRDefault="00446288" w:rsidP="00446288">
      <w:pPr>
        <w:spacing w:line="578" w:lineRule="exact"/>
        <w:ind w:firstLineChars="1631" w:firstLine="5219"/>
      </w:pPr>
      <w:r w:rsidRPr="00166B17">
        <w:rPr>
          <w:rFonts w:hint="eastAsia"/>
        </w:rPr>
        <w:t>20</w:t>
      </w:r>
      <w:r w:rsidRPr="00166B17">
        <w:t>25</w:t>
      </w:r>
      <w:r w:rsidRPr="00166B17">
        <w:rPr>
          <w:rFonts w:hint="eastAsia"/>
        </w:rPr>
        <w:t>年</w:t>
      </w:r>
      <w:r w:rsidRPr="00166B17">
        <w:t>9</w:t>
      </w:r>
      <w:r w:rsidRPr="00166B17">
        <w:rPr>
          <w:rFonts w:hint="eastAsia"/>
        </w:rPr>
        <w:t>月</w:t>
      </w:r>
      <w:r w:rsidRPr="00166B17">
        <w:t>1</w:t>
      </w:r>
      <w:r w:rsidRPr="00166B17">
        <w:rPr>
          <w:rFonts w:hint="eastAsia"/>
        </w:rPr>
        <w:t>日</w:t>
      </w:r>
    </w:p>
    <w:p w:rsidR="00446288" w:rsidRPr="00166B17" w:rsidRDefault="00446288" w:rsidP="00446288">
      <w:pPr>
        <w:spacing w:line="578" w:lineRule="exact"/>
        <w:ind w:firstLineChars="200" w:firstLine="640"/>
      </w:pPr>
      <w:r w:rsidRPr="00166B17">
        <w:rPr>
          <w:rFonts w:hint="eastAsia"/>
        </w:rPr>
        <w:t>（此件主动</w:t>
      </w:r>
      <w:r w:rsidRPr="00166B17">
        <w:t>公开）</w:t>
      </w:r>
    </w:p>
    <w:p w:rsidR="00446288" w:rsidRPr="00166B17" w:rsidRDefault="00446288" w:rsidP="00446288">
      <w:pPr>
        <w:spacing w:line="578" w:lineRule="exact"/>
      </w:pPr>
    </w:p>
    <w:p w:rsidR="00446288" w:rsidRPr="00166B17" w:rsidRDefault="00446288" w:rsidP="00446288">
      <w:pPr>
        <w:spacing w:line="578" w:lineRule="exact"/>
      </w:pPr>
    </w:p>
    <w:p w:rsidR="00545552" w:rsidRPr="00446288" w:rsidRDefault="00545552" w:rsidP="00446288">
      <w:pPr>
        <w:spacing w:line="578" w:lineRule="exact"/>
      </w:pPr>
    </w:p>
    <w:sectPr w:rsidR="00545552" w:rsidRPr="00446288"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DE2" w:rsidRDefault="00B12DE2">
      <w:pPr>
        <w:spacing w:line="240" w:lineRule="auto"/>
      </w:pPr>
      <w:r>
        <w:separator/>
      </w:r>
    </w:p>
  </w:endnote>
  <w:endnote w:type="continuationSeparator" w:id="0">
    <w:p w:rsidR="00B12DE2" w:rsidRDefault="00B12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2AFFFDDF-EA2C-4EC6-9C57-73B739F15CB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28E210FF-C243-43E8-ADCF-10394A4FB827}"/>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628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628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DE2" w:rsidRDefault="00B12DE2">
      <w:pPr>
        <w:spacing w:line="240" w:lineRule="auto"/>
      </w:pPr>
      <w:r>
        <w:separator/>
      </w:r>
    </w:p>
  </w:footnote>
  <w:footnote w:type="continuationSeparator" w:id="0">
    <w:p w:rsidR="00B12DE2" w:rsidRDefault="00B12D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16031"/>
    <w:rsid w:val="001272E5"/>
    <w:rsid w:val="00131408"/>
    <w:rsid w:val="00131A86"/>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1D0B"/>
    <w:rsid w:val="00353EE7"/>
    <w:rsid w:val="00354A68"/>
    <w:rsid w:val="00357AAF"/>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46288"/>
    <w:rsid w:val="00461A91"/>
    <w:rsid w:val="00475505"/>
    <w:rsid w:val="00481B2F"/>
    <w:rsid w:val="004916B4"/>
    <w:rsid w:val="004B1F7E"/>
    <w:rsid w:val="004B4486"/>
    <w:rsid w:val="004B49C5"/>
    <w:rsid w:val="004B7FAA"/>
    <w:rsid w:val="004D1EB5"/>
    <w:rsid w:val="004E03E8"/>
    <w:rsid w:val="004E60D5"/>
    <w:rsid w:val="0050185A"/>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5693E"/>
    <w:rsid w:val="00660CAE"/>
    <w:rsid w:val="00665798"/>
    <w:rsid w:val="0067679D"/>
    <w:rsid w:val="006878C8"/>
    <w:rsid w:val="006B008E"/>
    <w:rsid w:val="006C4FC3"/>
    <w:rsid w:val="006D3F8F"/>
    <w:rsid w:val="006D6C7A"/>
    <w:rsid w:val="007057D0"/>
    <w:rsid w:val="007066A1"/>
    <w:rsid w:val="00710C4C"/>
    <w:rsid w:val="00716960"/>
    <w:rsid w:val="00720F24"/>
    <w:rsid w:val="0072524E"/>
    <w:rsid w:val="007339D9"/>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33E0D"/>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A66FC"/>
    <w:rsid w:val="008B2519"/>
    <w:rsid w:val="008B3173"/>
    <w:rsid w:val="008B5717"/>
    <w:rsid w:val="008B5E63"/>
    <w:rsid w:val="008B6879"/>
    <w:rsid w:val="008C000D"/>
    <w:rsid w:val="008C58E3"/>
    <w:rsid w:val="008D398A"/>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D1CD2"/>
    <w:rsid w:val="00AE0386"/>
    <w:rsid w:val="00AE1875"/>
    <w:rsid w:val="00AE1E95"/>
    <w:rsid w:val="00AE63F0"/>
    <w:rsid w:val="00B00990"/>
    <w:rsid w:val="00B10F6A"/>
    <w:rsid w:val="00B12DE2"/>
    <w:rsid w:val="00B263C3"/>
    <w:rsid w:val="00B4705A"/>
    <w:rsid w:val="00B570F0"/>
    <w:rsid w:val="00B60234"/>
    <w:rsid w:val="00B6196F"/>
    <w:rsid w:val="00B67B15"/>
    <w:rsid w:val="00B72E25"/>
    <w:rsid w:val="00B82BEE"/>
    <w:rsid w:val="00B8715A"/>
    <w:rsid w:val="00B91E77"/>
    <w:rsid w:val="00B921D5"/>
    <w:rsid w:val="00BA0453"/>
    <w:rsid w:val="00BA5841"/>
    <w:rsid w:val="00BB2E5D"/>
    <w:rsid w:val="00BD0828"/>
    <w:rsid w:val="00BD2826"/>
    <w:rsid w:val="00BD747D"/>
    <w:rsid w:val="00BD7ED2"/>
    <w:rsid w:val="00BE3FE8"/>
    <w:rsid w:val="00BF2732"/>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006DC-7D7F-4905-9ADD-2946695A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2025-09-03T08:57:00Z</dcterms:created>
  <dcterms:modified xsi:type="dcterms:W3CDTF">2025-09-03T08:57:00Z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