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0D" w:rsidRDefault="00DB300D" w:rsidP="00DB300D">
      <w:pPr>
        <w:spacing w:line="550" w:lineRule="exact"/>
        <w:ind w:firstLineChars="200" w:firstLine="640"/>
      </w:pPr>
    </w:p>
    <w:p w:rsidR="00AE7D4B" w:rsidRPr="00D2583F" w:rsidRDefault="00AE7D4B" w:rsidP="00AE7D4B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D2583F">
        <w:rPr>
          <w:rFonts w:eastAsia="方正小标宋_GBK" w:hint="eastAsia"/>
          <w:sz w:val="44"/>
          <w:szCs w:val="44"/>
        </w:rPr>
        <w:t>重庆市财政局关于</w:t>
      </w:r>
    </w:p>
    <w:p w:rsidR="00AE7D4B" w:rsidRPr="00A44738" w:rsidRDefault="00AE7D4B" w:rsidP="00AE7D4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2583F">
        <w:rPr>
          <w:rFonts w:eastAsia="方正小标宋_GBK" w:hint="eastAsia"/>
          <w:sz w:val="44"/>
          <w:szCs w:val="44"/>
        </w:rPr>
        <w:t>增补</w:t>
      </w:r>
      <w:r w:rsidRPr="00D2583F">
        <w:rPr>
          <w:rFonts w:eastAsia="方正小标宋_GBK" w:hint="eastAsia"/>
          <w:sz w:val="44"/>
          <w:szCs w:val="44"/>
        </w:rPr>
        <w:t>202</w:t>
      </w:r>
      <w:r w:rsidRPr="00D2583F">
        <w:rPr>
          <w:rFonts w:eastAsia="方正小标宋_GBK"/>
          <w:sz w:val="44"/>
          <w:szCs w:val="44"/>
        </w:rPr>
        <w:t>4</w:t>
      </w:r>
      <w:r w:rsidRPr="00A44738">
        <w:rPr>
          <w:rFonts w:eastAsia="方正小标宋_GBK" w:hint="eastAsia"/>
          <w:sz w:val="44"/>
          <w:szCs w:val="44"/>
        </w:rPr>
        <w:t>-2026</w:t>
      </w:r>
      <w:r w:rsidRPr="00A44738">
        <w:rPr>
          <w:rFonts w:eastAsia="方正小标宋_GBK" w:hint="eastAsia"/>
          <w:sz w:val="44"/>
          <w:szCs w:val="44"/>
        </w:rPr>
        <w:t>年重庆市政府</w:t>
      </w:r>
    </w:p>
    <w:p w:rsidR="00AE7D4B" w:rsidRPr="00A44738" w:rsidRDefault="00AE7D4B" w:rsidP="00AE7D4B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A44738">
        <w:rPr>
          <w:rFonts w:eastAsia="方正小标宋_GBK" w:hint="eastAsia"/>
          <w:sz w:val="44"/>
          <w:szCs w:val="44"/>
        </w:rPr>
        <w:t>债券承销团成员的通知</w:t>
      </w:r>
    </w:p>
    <w:p w:rsidR="00AE7D4B" w:rsidRPr="00D2583F" w:rsidRDefault="00AE7D4B" w:rsidP="00AE7D4B">
      <w:pPr>
        <w:spacing w:line="578" w:lineRule="exact"/>
        <w:jc w:val="center"/>
        <w:rPr>
          <w:rFonts w:hint="eastAsia"/>
        </w:rPr>
      </w:pPr>
      <w:bookmarkStart w:id="1" w:name="_GoBack"/>
      <w:r w:rsidRPr="00D2583F">
        <w:rPr>
          <w:rFonts w:hint="eastAsia"/>
        </w:rPr>
        <w:t>渝财债〔</w:t>
      </w:r>
      <w:r w:rsidRPr="00D2583F">
        <w:rPr>
          <w:rFonts w:hint="eastAsia"/>
        </w:rPr>
        <w:t>2025</w:t>
      </w:r>
      <w:r w:rsidRPr="00D2583F">
        <w:rPr>
          <w:rFonts w:hint="eastAsia"/>
        </w:rPr>
        <w:t>〕</w:t>
      </w:r>
      <w:r w:rsidRPr="00D2583F">
        <w:rPr>
          <w:rFonts w:hint="eastAsia"/>
        </w:rPr>
        <w:t>1</w:t>
      </w:r>
      <w:r w:rsidRPr="00D2583F">
        <w:rPr>
          <w:rFonts w:hint="eastAsia"/>
        </w:rPr>
        <w:t>号</w:t>
      </w:r>
    </w:p>
    <w:bookmarkEnd w:id="1"/>
    <w:p w:rsidR="00AE7D4B" w:rsidRPr="00D2583F" w:rsidRDefault="00AE7D4B" w:rsidP="00AE7D4B">
      <w:pPr>
        <w:spacing w:line="578" w:lineRule="exact"/>
        <w:ind w:firstLineChars="200" w:firstLine="640"/>
      </w:pPr>
    </w:p>
    <w:p w:rsidR="00AE7D4B" w:rsidRPr="00A44738" w:rsidRDefault="00AE7D4B" w:rsidP="00AE7D4B">
      <w:pPr>
        <w:spacing w:line="578" w:lineRule="exact"/>
      </w:pPr>
      <w:r w:rsidRPr="00A44738">
        <w:t>各相关金融机构：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为做好重庆市政府债券发行工作，根据财政部有关规定，</w:t>
      </w:r>
      <w:r w:rsidRPr="00A44738">
        <w:rPr>
          <w:rFonts w:hint="eastAsia"/>
        </w:rPr>
        <w:t>决定增补</w:t>
      </w:r>
      <w:r w:rsidRPr="00A44738">
        <w:t>20</w:t>
      </w:r>
      <w:r w:rsidRPr="00A44738">
        <w:rPr>
          <w:rFonts w:hint="eastAsia"/>
        </w:rPr>
        <w:t>2</w:t>
      </w:r>
      <w:r w:rsidRPr="00A44738">
        <w:t>5-202</w:t>
      </w:r>
      <w:r w:rsidRPr="00A44738">
        <w:rPr>
          <w:rFonts w:hint="eastAsia"/>
        </w:rPr>
        <w:t>6</w:t>
      </w:r>
      <w:r w:rsidRPr="00A44738">
        <w:t>年重庆市政府债券承销团</w:t>
      </w:r>
      <w:r w:rsidRPr="00A44738">
        <w:rPr>
          <w:rFonts w:hint="eastAsia"/>
        </w:rPr>
        <w:t>成员</w:t>
      </w:r>
      <w:r w:rsidRPr="00A44738">
        <w:t>。</w:t>
      </w:r>
      <w:r w:rsidRPr="00A44738">
        <w:rPr>
          <w:rFonts w:hint="eastAsia"/>
        </w:rPr>
        <w:t>现将</w:t>
      </w:r>
      <w:r w:rsidRPr="00A44738">
        <w:t>有关事项通知如下：</w:t>
      </w:r>
    </w:p>
    <w:p w:rsidR="00AE7D4B" w:rsidRPr="00A44738" w:rsidRDefault="00AE7D4B" w:rsidP="00AE7D4B">
      <w:pPr>
        <w:spacing w:line="578" w:lineRule="exact"/>
        <w:ind w:firstLineChars="200" w:firstLine="640"/>
        <w:rPr>
          <w:rFonts w:eastAsia="方正黑体_GBK" w:hint="eastAsia"/>
        </w:rPr>
      </w:pPr>
      <w:r w:rsidRPr="00A44738">
        <w:rPr>
          <w:rFonts w:eastAsia="方正黑体_GBK" w:hint="eastAsia"/>
        </w:rPr>
        <w:t>一、增补原则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本次拟</w:t>
      </w:r>
      <w:r w:rsidRPr="00A44738">
        <w:t>增补</w:t>
      </w:r>
      <w:r w:rsidRPr="00A44738">
        <w:rPr>
          <w:rFonts w:hint="eastAsia"/>
        </w:rPr>
        <w:t>不</w:t>
      </w:r>
      <w:r w:rsidRPr="00A44738">
        <w:t>超过</w:t>
      </w:r>
      <w:r w:rsidRPr="00A44738">
        <w:rPr>
          <w:rFonts w:hint="eastAsia"/>
        </w:rPr>
        <w:t>10</w:t>
      </w:r>
      <w:r w:rsidRPr="00A44738">
        <w:rPr>
          <w:rFonts w:hint="eastAsia"/>
        </w:rPr>
        <w:t>家一般承销团</w:t>
      </w:r>
      <w:r w:rsidRPr="00A44738">
        <w:t>成员</w:t>
      </w:r>
      <w:r w:rsidRPr="00A44738">
        <w:rPr>
          <w:rFonts w:hint="eastAsia"/>
        </w:rPr>
        <w:t>；已</w:t>
      </w:r>
      <w:r w:rsidRPr="00A44738">
        <w:t>获得</w:t>
      </w:r>
      <w:r w:rsidRPr="00A44738">
        <w:rPr>
          <w:rFonts w:hint="eastAsia"/>
        </w:rPr>
        <w:t>我市</w:t>
      </w:r>
      <w:r w:rsidRPr="00A44738">
        <w:rPr>
          <w:rFonts w:hint="eastAsia"/>
        </w:rPr>
        <w:t>202</w:t>
      </w:r>
      <w:r w:rsidRPr="00A44738">
        <w:t>4-2026</w:t>
      </w:r>
      <w:r w:rsidRPr="00A44738">
        <w:rPr>
          <w:rFonts w:hint="eastAsia"/>
        </w:rPr>
        <w:t>年政府</w:t>
      </w:r>
      <w:r w:rsidRPr="00A44738">
        <w:t>债券承销资格的一般承销商</w:t>
      </w:r>
      <w:r w:rsidRPr="00A44738">
        <w:rPr>
          <w:rFonts w:hint="eastAsia"/>
        </w:rPr>
        <w:t>，</w:t>
      </w:r>
      <w:r w:rsidRPr="00A44738">
        <w:t>可</w:t>
      </w:r>
      <w:r w:rsidRPr="00A44738">
        <w:rPr>
          <w:rFonts w:hint="eastAsia"/>
        </w:rPr>
        <w:t>按要求</w:t>
      </w:r>
      <w:r w:rsidRPr="00A44738">
        <w:t>申请成为主承销商</w:t>
      </w:r>
      <w:r w:rsidRPr="00A44738">
        <w:rPr>
          <w:rFonts w:hint="eastAsia"/>
        </w:rPr>
        <w:t>，</w:t>
      </w:r>
      <w:r w:rsidRPr="00A44738">
        <w:t>本次拟调增不超过</w:t>
      </w:r>
      <w:r w:rsidRPr="00A44738">
        <w:rPr>
          <w:rFonts w:hint="eastAsia"/>
        </w:rPr>
        <w:t>4</w:t>
      </w:r>
      <w:r w:rsidRPr="00A44738">
        <w:rPr>
          <w:rFonts w:hint="eastAsia"/>
        </w:rPr>
        <w:t>家主承销成员。</w:t>
      </w:r>
      <w:r w:rsidRPr="00A44738">
        <w:t>增补工作遵循公开、公平、公正的原则，依各机构自愿申请，按承销意愿、债市能力、机构实力、对地方贡献等指标综合考评后</w:t>
      </w:r>
      <w:r w:rsidRPr="00A44738">
        <w:rPr>
          <w:rFonts w:hint="eastAsia"/>
        </w:rPr>
        <w:t>进行确定</w:t>
      </w:r>
      <w:r w:rsidRPr="00A44738">
        <w:t>。</w:t>
      </w:r>
    </w:p>
    <w:p w:rsidR="00AE7D4B" w:rsidRPr="00A44738" w:rsidRDefault="00AE7D4B" w:rsidP="00AE7D4B">
      <w:pPr>
        <w:spacing w:line="578" w:lineRule="exact"/>
        <w:ind w:firstLineChars="200" w:firstLine="640"/>
        <w:rPr>
          <w:rFonts w:eastAsia="方正黑体_GBK"/>
        </w:rPr>
      </w:pPr>
      <w:r w:rsidRPr="00A44738">
        <w:rPr>
          <w:rFonts w:eastAsia="方正黑体_GBK" w:hint="eastAsia"/>
        </w:rPr>
        <w:t>二</w:t>
      </w:r>
      <w:r w:rsidRPr="00A44738">
        <w:rPr>
          <w:rFonts w:eastAsia="方正黑体_GBK"/>
        </w:rPr>
        <w:t>、资质要求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新</w:t>
      </w:r>
      <w:r w:rsidRPr="00A44738">
        <w:t>申请成为</w:t>
      </w:r>
      <w:r w:rsidRPr="00A44738">
        <w:t>2024-2026</w:t>
      </w:r>
      <w:r w:rsidRPr="00A44738">
        <w:t>年重庆市政府债券</w:t>
      </w:r>
      <w:r w:rsidRPr="00A44738">
        <w:rPr>
          <w:rFonts w:hint="eastAsia"/>
        </w:rPr>
        <w:t>承销团</w:t>
      </w:r>
      <w:r w:rsidRPr="00A44738">
        <w:t>成员的</w:t>
      </w:r>
      <w:r w:rsidRPr="00A44738">
        <w:rPr>
          <w:rFonts w:hint="eastAsia"/>
        </w:rPr>
        <w:t>金融</w:t>
      </w:r>
      <w:r w:rsidRPr="00A44738">
        <w:t>机构，应当符合下列基本条件：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1.</w:t>
      </w:r>
      <w:r w:rsidRPr="00A44738">
        <w:t>在中国境内依法成立的金融机构，具有债券承销业务资格；</w:t>
      </w:r>
      <w:r w:rsidRPr="00A44738">
        <w:t xml:space="preserve"> 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2</w:t>
      </w:r>
      <w:r w:rsidRPr="00A44738">
        <w:rPr>
          <w:rFonts w:hint="eastAsia"/>
        </w:rPr>
        <w:t>.</w:t>
      </w:r>
      <w:r w:rsidRPr="00A44738">
        <w:t>依法开展经营活动，近</w:t>
      </w:r>
      <w:r w:rsidRPr="00A44738">
        <w:t>3</w:t>
      </w:r>
      <w:r w:rsidRPr="00A44738">
        <w:t>年内在经营活动中没有重大违法</w:t>
      </w:r>
      <w:r w:rsidRPr="00A44738">
        <w:lastRenderedPageBreak/>
        <w:t>记录，信誉良好；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3.</w:t>
      </w:r>
      <w:r w:rsidRPr="00A44738">
        <w:t>财务稳健，资本充足率、偿付能力或者净资本状况等指标达到监管标准；</w:t>
      </w:r>
    </w:p>
    <w:p w:rsidR="00AE7D4B" w:rsidRPr="00A44738" w:rsidRDefault="00AE7D4B" w:rsidP="00AE7D4B">
      <w:pPr>
        <w:spacing w:line="600" w:lineRule="exact"/>
        <w:ind w:firstLineChars="200" w:firstLine="640"/>
        <w:rPr>
          <w:kern w:val="2"/>
          <w:szCs w:val="21"/>
        </w:rPr>
      </w:pPr>
      <w:r w:rsidRPr="00A44738">
        <w:rPr>
          <w:rFonts w:hint="eastAsia"/>
          <w:kern w:val="2"/>
          <w:szCs w:val="21"/>
        </w:rPr>
        <w:t>4.</w:t>
      </w:r>
      <w:r w:rsidRPr="00A44738">
        <w:rPr>
          <w:rFonts w:hint="eastAsia"/>
          <w:kern w:val="2"/>
          <w:szCs w:val="21"/>
        </w:rPr>
        <w:t>设</w:t>
      </w:r>
      <w:r w:rsidRPr="00A44738">
        <w:rPr>
          <w:kern w:val="2"/>
          <w:szCs w:val="21"/>
        </w:rPr>
        <w:t>有负责债券业务的专职部门和健全的债券投资和发行管理制度；</w:t>
      </w:r>
    </w:p>
    <w:p w:rsidR="00AE7D4B" w:rsidRPr="00A44738" w:rsidRDefault="00AE7D4B" w:rsidP="00AE7D4B">
      <w:pPr>
        <w:spacing w:line="600" w:lineRule="exact"/>
        <w:ind w:firstLineChars="200" w:firstLine="640"/>
        <w:rPr>
          <w:kern w:val="2"/>
          <w:szCs w:val="21"/>
        </w:rPr>
      </w:pPr>
      <w:r w:rsidRPr="00A44738">
        <w:rPr>
          <w:kern w:val="2"/>
          <w:szCs w:val="21"/>
        </w:rPr>
        <w:t>5.</w:t>
      </w:r>
      <w:r w:rsidRPr="00A44738">
        <w:rPr>
          <w:rFonts w:hint="eastAsia"/>
          <w:kern w:val="2"/>
          <w:szCs w:val="21"/>
        </w:rPr>
        <w:t>信息化</w:t>
      </w:r>
      <w:r w:rsidRPr="00A44738">
        <w:rPr>
          <w:kern w:val="2"/>
          <w:szCs w:val="21"/>
        </w:rPr>
        <w:t>管理满足债券发行需要，能够通过财政部政府债券系统进行投标；</w:t>
      </w:r>
    </w:p>
    <w:p w:rsidR="00AE7D4B" w:rsidRPr="00A44738" w:rsidRDefault="00AE7D4B" w:rsidP="00AE7D4B">
      <w:pPr>
        <w:spacing w:line="578" w:lineRule="exact"/>
        <w:ind w:firstLineChars="200" w:firstLine="640"/>
        <w:rPr>
          <w:rFonts w:hint="eastAsia"/>
        </w:rPr>
      </w:pPr>
      <w:r w:rsidRPr="00A44738">
        <w:rPr>
          <w:kern w:val="2"/>
          <w:szCs w:val="21"/>
        </w:rPr>
        <w:t>6</w:t>
      </w:r>
      <w:r w:rsidRPr="00A44738">
        <w:rPr>
          <w:rFonts w:hint="eastAsia"/>
          <w:kern w:val="2"/>
          <w:szCs w:val="21"/>
        </w:rPr>
        <w:t>.</w:t>
      </w:r>
      <w:r w:rsidRPr="00A44738">
        <w:rPr>
          <w:kern w:val="2"/>
          <w:szCs w:val="21"/>
        </w:rPr>
        <w:t>有能力且自愿履行《重庆市政府债券承销协议（范本）》（详见附件）规定的各项义务</w:t>
      </w:r>
      <w:r w:rsidRPr="00A44738">
        <w:rPr>
          <w:rFonts w:hint="eastAsia"/>
          <w:kern w:val="2"/>
          <w:szCs w:val="21"/>
        </w:rPr>
        <w:t>。</w:t>
      </w:r>
    </w:p>
    <w:p w:rsidR="00AE7D4B" w:rsidRPr="00A44738" w:rsidRDefault="00AE7D4B" w:rsidP="00AE7D4B">
      <w:pPr>
        <w:spacing w:line="578" w:lineRule="exact"/>
        <w:ind w:firstLineChars="200" w:firstLine="640"/>
        <w:rPr>
          <w:rFonts w:eastAsia="方正黑体_GBK"/>
        </w:rPr>
      </w:pPr>
      <w:r w:rsidRPr="00A44738">
        <w:rPr>
          <w:rFonts w:eastAsia="方正黑体_GBK"/>
        </w:rPr>
        <w:t>三、报名要求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请</w:t>
      </w:r>
      <w:r w:rsidRPr="00A44738">
        <w:t>符合条件</w:t>
      </w:r>
      <w:r w:rsidRPr="00A44738">
        <w:rPr>
          <w:rFonts w:hint="eastAsia"/>
        </w:rPr>
        <w:t>且</w:t>
      </w:r>
      <w:r w:rsidRPr="00A44738">
        <w:t>有意愿成为</w:t>
      </w:r>
      <w:r w:rsidRPr="00A44738">
        <w:rPr>
          <w:rFonts w:hint="eastAsia"/>
        </w:rPr>
        <w:t>重庆市</w:t>
      </w:r>
      <w:r w:rsidRPr="00A44738">
        <w:rPr>
          <w:rFonts w:hint="eastAsia"/>
        </w:rPr>
        <w:t>202</w:t>
      </w:r>
      <w:r w:rsidRPr="00A44738">
        <w:t>4</w:t>
      </w:r>
      <w:r w:rsidRPr="00A44738">
        <w:rPr>
          <w:rFonts w:hint="eastAsia"/>
        </w:rPr>
        <w:t>-2026</w:t>
      </w:r>
      <w:r w:rsidRPr="00A44738">
        <w:rPr>
          <w:rFonts w:hint="eastAsia"/>
        </w:rPr>
        <w:t>年</w:t>
      </w:r>
      <w:r w:rsidRPr="00A44738">
        <w:t>政府债券承销团成员的金融机构，</w:t>
      </w:r>
      <w:r w:rsidRPr="00A44738">
        <w:rPr>
          <w:rFonts w:hint="eastAsia"/>
        </w:rPr>
        <w:t>填写</w:t>
      </w:r>
      <w:r w:rsidRPr="00A44738">
        <w:t>下列材料</w:t>
      </w:r>
      <w:r w:rsidRPr="00A44738">
        <w:rPr>
          <w:rFonts w:hint="eastAsia"/>
        </w:rPr>
        <w:t>并</w:t>
      </w:r>
      <w:r w:rsidRPr="00A44738">
        <w:t>加盖总部机构（或被授权分支机构）</w:t>
      </w:r>
      <w:r w:rsidRPr="00A44738">
        <w:rPr>
          <w:rFonts w:hint="eastAsia"/>
        </w:rPr>
        <w:t>公章</w:t>
      </w:r>
      <w:r w:rsidRPr="00A44738">
        <w:t>，</w:t>
      </w:r>
      <w:r w:rsidRPr="00A44738">
        <w:rPr>
          <w:rFonts w:hint="eastAsia"/>
        </w:rPr>
        <w:t>于</w:t>
      </w:r>
      <w:r w:rsidRPr="00A44738">
        <w:t>1</w:t>
      </w:r>
      <w:r w:rsidRPr="00A44738">
        <w:rPr>
          <w:rFonts w:hint="eastAsia"/>
        </w:rPr>
        <w:t>月</w:t>
      </w:r>
      <w:r w:rsidRPr="00A44738">
        <w:t>1</w:t>
      </w:r>
      <w:r w:rsidRPr="00A44738">
        <w:rPr>
          <w:rFonts w:hint="eastAsia"/>
        </w:rPr>
        <w:t>4</w:t>
      </w:r>
      <w:r w:rsidRPr="00A44738">
        <w:rPr>
          <w:rFonts w:hint="eastAsia"/>
        </w:rPr>
        <w:t>日前将材料寄送至重庆市财政局政府债务管理处，超过时间送达视为无效。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1.</w:t>
      </w:r>
      <w:r w:rsidRPr="00A44738">
        <w:t>《</w:t>
      </w:r>
      <w:r w:rsidRPr="00A44738">
        <w:t>2024—2026</w:t>
      </w:r>
      <w:r w:rsidRPr="00A44738">
        <w:t>年重庆市政府债券承销团成员申请表》，以及申请表中相关数据的佐证材料；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2.</w:t>
      </w:r>
      <w:r w:rsidRPr="00A44738">
        <w:t>法人营业执照、金融业务许可证及其他具有债券承销业务资格的证明材料复印件；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3.</w:t>
      </w:r>
      <w:r w:rsidRPr="00A44738">
        <w:t>分支机构申请的，需提供总部机构授权委托书。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已获得我市</w:t>
      </w:r>
      <w:r w:rsidRPr="00A44738">
        <w:rPr>
          <w:rFonts w:hint="eastAsia"/>
        </w:rPr>
        <w:t>2024-2026</w:t>
      </w:r>
      <w:r w:rsidRPr="00A44738">
        <w:rPr>
          <w:rFonts w:hint="eastAsia"/>
        </w:rPr>
        <w:t>年政府债券承销资格的一般承销商申请成为主承销商的，除</w:t>
      </w:r>
      <w:r w:rsidRPr="00A44738">
        <w:t>报送上述第</w:t>
      </w:r>
      <w:r w:rsidRPr="00A44738">
        <w:rPr>
          <w:rFonts w:hint="eastAsia"/>
        </w:rPr>
        <w:t>1</w:t>
      </w:r>
      <w:r w:rsidRPr="00A44738">
        <w:t>项材料外，</w:t>
      </w:r>
      <w:r w:rsidRPr="00A44738">
        <w:rPr>
          <w:rFonts w:hint="eastAsia"/>
        </w:rPr>
        <w:t>还需</w:t>
      </w:r>
      <w:r w:rsidRPr="00A44738">
        <w:t>报送</w:t>
      </w:r>
      <w:r w:rsidRPr="00A44738">
        <w:rPr>
          <w:rFonts w:hint="eastAsia"/>
        </w:rPr>
        <w:t>相关文</w:t>
      </w:r>
      <w:r w:rsidRPr="00A44738">
        <w:rPr>
          <w:rFonts w:hint="eastAsia"/>
        </w:rPr>
        <w:lastRenderedPageBreak/>
        <w:t>字</w:t>
      </w:r>
      <w:r w:rsidRPr="00A44738">
        <w:t>材料，</w:t>
      </w:r>
      <w:r w:rsidRPr="00A44738">
        <w:rPr>
          <w:rFonts w:hint="eastAsia"/>
        </w:rPr>
        <w:t>包括</w:t>
      </w:r>
      <w:r w:rsidRPr="00A44738">
        <w:t>但不</w:t>
      </w:r>
      <w:r w:rsidRPr="00A44738">
        <w:rPr>
          <w:rFonts w:hint="eastAsia"/>
        </w:rPr>
        <w:t>限于</w:t>
      </w:r>
      <w:r w:rsidRPr="00A44738">
        <w:t>：</w:t>
      </w:r>
      <w:r w:rsidRPr="00A44738">
        <w:rPr>
          <w:rFonts w:hint="eastAsia"/>
        </w:rPr>
        <w:t>金融机构资产财务状况、资质</w:t>
      </w:r>
      <w:r w:rsidRPr="00A44738">
        <w:t>条件、承销能力，</w:t>
      </w:r>
      <w:r w:rsidRPr="00A44738">
        <w:rPr>
          <w:rFonts w:hint="eastAsia"/>
        </w:rPr>
        <w:t>以及</w:t>
      </w:r>
      <w:r w:rsidRPr="00A44738">
        <w:t>成为主承销商以后的履约</w:t>
      </w:r>
      <w:r w:rsidRPr="00A44738">
        <w:rPr>
          <w:rFonts w:hint="eastAsia"/>
        </w:rPr>
        <w:t>承诺</w:t>
      </w:r>
      <w:r w:rsidRPr="00A44738">
        <w:t>等</w:t>
      </w:r>
      <w:r w:rsidRPr="00A44738">
        <w:rPr>
          <w:rFonts w:hint="eastAsia"/>
        </w:rPr>
        <w:t>。</w:t>
      </w:r>
      <w:r w:rsidRPr="00A44738">
        <w:t>申请机构</w:t>
      </w:r>
      <w:r w:rsidRPr="00A44738">
        <w:rPr>
          <w:rFonts w:hint="eastAsia"/>
        </w:rPr>
        <w:t>须</w:t>
      </w:r>
      <w:r w:rsidRPr="00A44738">
        <w:t>对所提交材料的真实性、完整性、有效性负责，隐瞒有关情况、提交虚假材料的，取消申请资格。</w:t>
      </w:r>
    </w:p>
    <w:p w:rsidR="00AE7D4B" w:rsidRPr="00A44738" w:rsidRDefault="00AE7D4B" w:rsidP="00AE7D4B">
      <w:pPr>
        <w:spacing w:line="578" w:lineRule="exact"/>
        <w:ind w:firstLineChars="200" w:firstLine="640"/>
        <w:rPr>
          <w:rFonts w:eastAsia="方正黑体_GBK"/>
        </w:rPr>
      </w:pPr>
      <w:r w:rsidRPr="00A44738">
        <w:rPr>
          <w:rFonts w:eastAsia="方正黑体_GBK"/>
        </w:rPr>
        <w:t>四、联系方式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收件方：重庆市财政局</w:t>
      </w:r>
      <w:r w:rsidRPr="00A44738">
        <w:rPr>
          <w:rFonts w:hint="eastAsia"/>
        </w:rPr>
        <w:t>政府</w:t>
      </w:r>
      <w:r w:rsidRPr="00A44738">
        <w:t>债务</w:t>
      </w:r>
      <w:r w:rsidRPr="00A44738">
        <w:rPr>
          <w:rFonts w:hint="eastAsia"/>
        </w:rPr>
        <w:t>管理</w:t>
      </w:r>
      <w:r w:rsidRPr="00A44738">
        <w:t>处（四楼</w:t>
      </w:r>
      <w:r w:rsidRPr="00A44738">
        <w:t>419</w:t>
      </w:r>
      <w:r w:rsidRPr="00A44738">
        <w:t>办公室）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地</w:t>
      </w:r>
      <w:r w:rsidRPr="00A44738">
        <w:t xml:space="preserve"> </w:t>
      </w:r>
      <w:r w:rsidRPr="00A44738">
        <w:t>址：重庆市渝北区洪湖西路</w:t>
      </w:r>
      <w:r w:rsidRPr="00A44738">
        <w:t>1</w:t>
      </w:r>
      <w:r w:rsidRPr="00A44738">
        <w:t>号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邮政编码：</w:t>
      </w:r>
      <w:r w:rsidRPr="00A44738">
        <w:t>401121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联系人：张莉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联系电话：</w:t>
      </w:r>
      <w:r w:rsidRPr="00A44738">
        <w:rPr>
          <w:rFonts w:hint="eastAsia"/>
        </w:rPr>
        <w:t xml:space="preserve"> 023-67575</w:t>
      </w:r>
      <w:r w:rsidRPr="00A44738">
        <w:t>328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传真：</w:t>
      </w:r>
      <w:r w:rsidRPr="00A44738">
        <w:t>023-67575425</w:t>
      </w:r>
    </w:p>
    <w:p w:rsidR="00AE7D4B" w:rsidRPr="00A44738" w:rsidRDefault="00AE7D4B" w:rsidP="00AE7D4B">
      <w:pPr>
        <w:spacing w:line="578" w:lineRule="exact"/>
        <w:ind w:firstLineChars="200" w:firstLine="640"/>
      </w:pP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t>附件：</w:t>
      </w:r>
      <w:r w:rsidRPr="00A44738">
        <w:t>2024—2026</w:t>
      </w:r>
      <w:r w:rsidRPr="00A44738">
        <w:t>年重庆市政府债券承销团成员申请表</w:t>
      </w:r>
    </w:p>
    <w:p w:rsidR="00AE7D4B" w:rsidRPr="00A44738" w:rsidRDefault="00AE7D4B" w:rsidP="00AE7D4B">
      <w:pPr>
        <w:spacing w:line="578" w:lineRule="exact"/>
        <w:ind w:firstLineChars="200" w:firstLine="640"/>
      </w:pPr>
    </w:p>
    <w:p w:rsidR="00AE7D4B" w:rsidRPr="00A44738" w:rsidRDefault="00AE7D4B" w:rsidP="00AE7D4B">
      <w:pPr>
        <w:spacing w:line="578" w:lineRule="exact"/>
        <w:rPr>
          <w:rFonts w:hint="eastAsia"/>
        </w:rPr>
      </w:pPr>
      <w:r w:rsidRPr="00A44738">
        <w:rPr>
          <w:rFonts w:hint="eastAsia"/>
        </w:rPr>
        <w:t>（此页</w:t>
      </w:r>
      <w:r w:rsidRPr="00A44738">
        <w:t>无正文）</w:t>
      </w:r>
    </w:p>
    <w:p w:rsidR="00AE7D4B" w:rsidRPr="00A44738" w:rsidRDefault="00AE7D4B" w:rsidP="00AE7D4B">
      <w:pPr>
        <w:spacing w:line="578" w:lineRule="exact"/>
      </w:pPr>
    </w:p>
    <w:p w:rsidR="00AE7D4B" w:rsidRPr="00A44738" w:rsidRDefault="00AE7D4B" w:rsidP="00AE7D4B">
      <w:pPr>
        <w:spacing w:line="578" w:lineRule="exact"/>
      </w:pPr>
    </w:p>
    <w:p w:rsidR="00AE7D4B" w:rsidRPr="00A44738" w:rsidRDefault="00AE7D4B" w:rsidP="00AE7D4B">
      <w:pPr>
        <w:spacing w:line="578" w:lineRule="exact"/>
        <w:rPr>
          <w:rFonts w:hint="eastAsia"/>
        </w:rPr>
      </w:pPr>
    </w:p>
    <w:p w:rsidR="00AE7D4B" w:rsidRPr="00A44738" w:rsidRDefault="00AE7D4B" w:rsidP="00AE7D4B">
      <w:pPr>
        <w:spacing w:line="578" w:lineRule="exact"/>
        <w:ind w:firstLineChars="1736" w:firstLine="5555"/>
      </w:pPr>
      <w:r w:rsidRPr="00A44738">
        <w:rPr>
          <w:rFonts w:hint="eastAsia"/>
        </w:rPr>
        <w:t>重庆市财政局</w:t>
      </w:r>
    </w:p>
    <w:p w:rsidR="00AE7D4B" w:rsidRPr="00A44738" w:rsidRDefault="00AE7D4B" w:rsidP="00AE7D4B">
      <w:pPr>
        <w:spacing w:line="578" w:lineRule="exact"/>
        <w:ind w:firstLineChars="1680" w:firstLine="5376"/>
      </w:pPr>
      <w:r w:rsidRPr="00A44738">
        <w:rPr>
          <w:rFonts w:hint="eastAsia"/>
        </w:rPr>
        <w:t>20</w:t>
      </w:r>
      <w:r w:rsidRPr="00A44738">
        <w:t>25</w:t>
      </w:r>
      <w:r w:rsidRPr="00A44738">
        <w:rPr>
          <w:rFonts w:hint="eastAsia"/>
        </w:rPr>
        <w:t>年</w:t>
      </w:r>
      <w:r w:rsidRPr="00A44738">
        <w:t>1</w:t>
      </w:r>
      <w:r w:rsidRPr="00A44738">
        <w:rPr>
          <w:rFonts w:hint="eastAsia"/>
        </w:rPr>
        <w:t>月</w:t>
      </w:r>
      <w:r w:rsidRPr="00A44738">
        <w:t>2</w:t>
      </w:r>
      <w:r w:rsidRPr="00A44738">
        <w:rPr>
          <w:rFonts w:hint="eastAsia"/>
        </w:rPr>
        <w:t>日</w:t>
      </w:r>
    </w:p>
    <w:p w:rsidR="00AE7D4B" w:rsidRPr="00A44738" w:rsidRDefault="00AE7D4B" w:rsidP="00AE7D4B">
      <w:pPr>
        <w:spacing w:line="578" w:lineRule="exact"/>
        <w:ind w:firstLineChars="200" w:firstLine="640"/>
      </w:pPr>
      <w:r w:rsidRPr="00A44738">
        <w:rPr>
          <w:rFonts w:hint="eastAsia"/>
        </w:rPr>
        <w:t>（此件主动公开</w:t>
      </w:r>
      <w:r w:rsidRPr="00A44738">
        <w:t>）</w:t>
      </w:r>
    </w:p>
    <w:p w:rsidR="00AE7D4B" w:rsidRPr="00A44738" w:rsidRDefault="00AE7D4B" w:rsidP="00AE7D4B">
      <w:pPr>
        <w:spacing w:line="578" w:lineRule="exact"/>
      </w:pPr>
    </w:p>
    <w:p w:rsidR="00AE7D4B" w:rsidRPr="00A44738" w:rsidRDefault="00AE7D4B" w:rsidP="00AE7D4B">
      <w:pPr>
        <w:spacing w:line="578" w:lineRule="exact"/>
      </w:pPr>
    </w:p>
    <w:p w:rsidR="00F72FE6" w:rsidRPr="00AE7D4B" w:rsidRDefault="00F72FE6" w:rsidP="00AE7D4B">
      <w:pPr>
        <w:spacing w:line="578" w:lineRule="exact"/>
      </w:pPr>
    </w:p>
    <w:sectPr w:rsidR="00F72FE6" w:rsidRPr="00AE7D4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F0" w:rsidRDefault="00B74EF0">
      <w:pPr>
        <w:spacing w:line="240" w:lineRule="auto"/>
      </w:pPr>
      <w:r>
        <w:separator/>
      </w:r>
    </w:p>
  </w:endnote>
  <w:endnote w:type="continuationSeparator" w:id="0">
    <w:p w:rsidR="00B74EF0" w:rsidRDefault="00B74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ADB0038-FDD7-42F8-86C3-375E1A81331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254C241-6747-458F-956F-AD10106A1E56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813BCDA-3D8D-4C10-A594-A06A1F1E554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7D4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7D4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F0" w:rsidRDefault="00B74EF0">
      <w:pPr>
        <w:spacing w:line="240" w:lineRule="auto"/>
      </w:pPr>
      <w:r>
        <w:separator/>
      </w:r>
    </w:p>
  </w:footnote>
  <w:footnote w:type="continuationSeparator" w:id="0">
    <w:p w:rsidR="00B74EF0" w:rsidRDefault="00B74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0E383A"/>
    <w:rsid w:val="00100343"/>
    <w:rsid w:val="001017F0"/>
    <w:rsid w:val="0010405A"/>
    <w:rsid w:val="001059C0"/>
    <w:rsid w:val="0011379E"/>
    <w:rsid w:val="001272E5"/>
    <w:rsid w:val="00130E03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A6FC8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7D4B"/>
    <w:rsid w:val="00B00990"/>
    <w:rsid w:val="00B4705A"/>
    <w:rsid w:val="00B570F0"/>
    <w:rsid w:val="00B67B15"/>
    <w:rsid w:val="00B74EF0"/>
    <w:rsid w:val="00BA0453"/>
    <w:rsid w:val="00BA66FB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300D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72FE6"/>
    <w:rsid w:val="00F9216F"/>
    <w:rsid w:val="00FA1057"/>
    <w:rsid w:val="00FA17D2"/>
    <w:rsid w:val="00FA4C38"/>
    <w:rsid w:val="00FC72B3"/>
    <w:rsid w:val="00FD1A8C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7D4B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2025-01-07T11:26:00Z</dcterms:created>
  <dcterms:modified xsi:type="dcterms:W3CDTF">2025-01-07T11:26:00Z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