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AA" w:rsidRDefault="007875AA" w:rsidP="007875AA">
      <w:pPr>
        <w:pStyle w:val="a4"/>
        <w:ind w:firstLine="320"/>
      </w:pPr>
    </w:p>
    <w:p w:rsidR="00B8715A" w:rsidRPr="00363255" w:rsidRDefault="00B8715A" w:rsidP="00B8715A">
      <w:pPr>
        <w:spacing w:line="578" w:lineRule="exact"/>
        <w:jc w:val="center"/>
        <w:rPr>
          <w:rFonts w:eastAsia="方正小标宋_GBK"/>
          <w:sz w:val="44"/>
          <w:szCs w:val="44"/>
        </w:rPr>
      </w:pPr>
      <w:r w:rsidRPr="00363255">
        <w:rPr>
          <w:rFonts w:eastAsia="方正小标宋_GBK" w:hint="eastAsia"/>
          <w:sz w:val="44"/>
          <w:szCs w:val="44"/>
        </w:rPr>
        <w:t>重庆市财政局关于</w:t>
      </w:r>
      <w:r w:rsidRPr="00363255">
        <w:rPr>
          <w:rFonts w:eastAsia="方正小标宋_GBK" w:hint="eastAsia"/>
          <w:sz w:val="44"/>
          <w:szCs w:val="44"/>
        </w:rPr>
        <w:t>2025</w:t>
      </w:r>
      <w:r w:rsidRPr="00363255">
        <w:rPr>
          <w:rFonts w:eastAsia="方正小标宋_GBK" w:hint="eastAsia"/>
          <w:sz w:val="44"/>
          <w:szCs w:val="44"/>
        </w:rPr>
        <w:t>年度全国会计</w:t>
      </w:r>
    </w:p>
    <w:p w:rsidR="00B8715A" w:rsidRDefault="00B8715A" w:rsidP="00B8715A">
      <w:pPr>
        <w:spacing w:line="578" w:lineRule="exact"/>
        <w:jc w:val="center"/>
        <w:rPr>
          <w:rFonts w:eastAsia="方正小标宋_GBK"/>
          <w:spacing w:val="-10"/>
          <w:sz w:val="44"/>
          <w:szCs w:val="44"/>
        </w:rPr>
      </w:pPr>
      <w:r w:rsidRPr="00363255">
        <w:rPr>
          <w:rFonts w:eastAsia="方正小标宋_GBK" w:hint="eastAsia"/>
          <w:spacing w:val="-10"/>
          <w:sz w:val="44"/>
          <w:szCs w:val="44"/>
        </w:rPr>
        <w:t>专业技术初级资格考试（重庆考区）报名的通知</w:t>
      </w:r>
    </w:p>
    <w:p w:rsidR="00B8715A" w:rsidRPr="00B8715A" w:rsidRDefault="00B8715A" w:rsidP="00B8715A">
      <w:pPr>
        <w:spacing w:line="578" w:lineRule="exact"/>
        <w:jc w:val="center"/>
        <w:rPr>
          <w:rFonts w:ascii="楷体" w:eastAsia="楷体" w:hAnsi="楷体"/>
        </w:rPr>
      </w:pPr>
      <w:r w:rsidRPr="00B8715A">
        <w:rPr>
          <w:rFonts w:ascii="楷体" w:eastAsia="楷体" w:hAnsi="楷体" w:hint="eastAsia"/>
        </w:rPr>
        <w:t>渝财会〔2024〕37号</w:t>
      </w:r>
    </w:p>
    <w:p w:rsidR="00B8715A" w:rsidRPr="00363255" w:rsidRDefault="00B8715A" w:rsidP="00B8715A">
      <w:pPr>
        <w:spacing w:line="578" w:lineRule="exact"/>
        <w:ind w:firstLineChars="200" w:firstLine="640"/>
      </w:pPr>
    </w:p>
    <w:p w:rsidR="00B8715A" w:rsidRPr="00363255" w:rsidRDefault="00B8715A" w:rsidP="00B8715A">
      <w:pPr>
        <w:spacing w:line="578" w:lineRule="exact"/>
      </w:pPr>
      <w:r w:rsidRPr="00363255">
        <w:rPr>
          <w:rFonts w:hint="eastAsia"/>
        </w:rPr>
        <w:t>各位</w:t>
      </w:r>
      <w:r w:rsidRPr="00363255">
        <w:t>考生</w:t>
      </w:r>
      <w:r w:rsidRPr="00363255">
        <w:rPr>
          <w:rFonts w:hint="eastAsia"/>
        </w:rPr>
        <w:t>：</w:t>
      </w:r>
    </w:p>
    <w:p w:rsidR="00B8715A" w:rsidRPr="00363255" w:rsidRDefault="00B8715A" w:rsidP="00B8715A">
      <w:pPr>
        <w:spacing w:line="578" w:lineRule="exact"/>
        <w:ind w:firstLineChars="200" w:firstLine="640"/>
      </w:pPr>
      <w:r w:rsidRPr="00363255">
        <w:rPr>
          <w:rFonts w:hint="eastAsia"/>
        </w:rPr>
        <w:t>经财政部、人力资源社会保障部研究决定，</w:t>
      </w:r>
      <w:r w:rsidRPr="00363255">
        <w:rPr>
          <w:rFonts w:hint="eastAsia"/>
        </w:rPr>
        <w:t>2025</w:t>
      </w:r>
      <w:r w:rsidRPr="00363255">
        <w:rPr>
          <w:rFonts w:hint="eastAsia"/>
        </w:rPr>
        <w:t>年度全国会计专业技术初级资格考试（以下简称“初级考试”）采用无纸化方式，于</w:t>
      </w:r>
      <w:r w:rsidRPr="00363255">
        <w:rPr>
          <w:rFonts w:hint="eastAsia"/>
        </w:rPr>
        <w:t>202</w:t>
      </w:r>
      <w:r w:rsidRPr="00363255">
        <w:t>5</w:t>
      </w:r>
      <w:r w:rsidRPr="00363255">
        <w:rPr>
          <w:rFonts w:hint="eastAsia"/>
        </w:rPr>
        <w:t>年</w:t>
      </w:r>
      <w:r w:rsidRPr="00363255">
        <w:rPr>
          <w:rFonts w:hint="eastAsia"/>
        </w:rPr>
        <w:t>5</w:t>
      </w:r>
      <w:r w:rsidRPr="00363255">
        <w:rPr>
          <w:rFonts w:hint="eastAsia"/>
        </w:rPr>
        <w:t>月举行。现就</w:t>
      </w:r>
      <w:r w:rsidRPr="00363255">
        <w:rPr>
          <w:rFonts w:hint="eastAsia"/>
        </w:rPr>
        <w:t>202</w:t>
      </w:r>
      <w:r w:rsidRPr="00363255">
        <w:t>5</w:t>
      </w:r>
      <w:r w:rsidRPr="00363255">
        <w:rPr>
          <w:rFonts w:hint="eastAsia"/>
        </w:rPr>
        <w:t>年度初级资格考试重庆</w:t>
      </w:r>
      <w:r w:rsidRPr="00363255">
        <w:t>考区</w:t>
      </w:r>
      <w:r w:rsidRPr="00363255">
        <w:rPr>
          <w:rFonts w:hint="eastAsia"/>
        </w:rPr>
        <w:t>报名有关事项通知如下：</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一、报名条件</w:t>
      </w:r>
    </w:p>
    <w:p w:rsidR="00B8715A" w:rsidRPr="00363255" w:rsidRDefault="00B8715A" w:rsidP="00B8715A">
      <w:pPr>
        <w:spacing w:line="578" w:lineRule="exact"/>
        <w:ind w:firstLineChars="200" w:firstLine="640"/>
      </w:pPr>
      <w:r w:rsidRPr="00363255">
        <w:rPr>
          <w:rFonts w:hint="eastAsia"/>
        </w:rPr>
        <w:t>（一）报名参加初级资格考试的人员（以下简称报考人员），应具备下列基本条件：</w:t>
      </w:r>
    </w:p>
    <w:p w:rsidR="00B8715A" w:rsidRPr="00363255" w:rsidRDefault="00B8715A" w:rsidP="00B8715A">
      <w:pPr>
        <w:spacing w:line="578" w:lineRule="exact"/>
        <w:ind w:firstLineChars="200" w:firstLine="640"/>
      </w:pPr>
      <w:r w:rsidRPr="00363255">
        <w:rPr>
          <w:rFonts w:hint="eastAsia"/>
        </w:rPr>
        <w:t>1.</w:t>
      </w:r>
      <w:r w:rsidRPr="00363255">
        <w:rPr>
          <w:rFonts w:hint="eastAsia"/>
        </w:rPr>
        <w:t>遵守《中华人民共和国会计法》和国家统一的会计制度等法律法规。</w:t>
      </w:r>
    </w:p>
    <w:p w:rsidR="00B8715A" w:rsidRPr="00363255" w:rsidRDefault="00B8715A" w:rsidP="00B8715A">
      <w:pPr>
        <w:spacing w:line="578" w:lineRule="exact"/>
        <w:ind w:firstLineChars="200" w:firstLine="640"/>
      </w:pPr>
      <w:r w:rsidRPr="00363255">
        <w:rPr>
          <w:rFonts w:hint="eastAsia"/>
        </w:rPr>
        <w:t>2.</w:t>
      </w:r>
      <w:r w:rsidRPr="00363255">
        <w:rPr>
          <w:rFonts w:hint="eastAsia"/>
        </w:rPr>
        <w:t>具备良好的职业道德，无严重违反财经纪律的行为。</w:t>
      </w:r>
    </w:p>
    <w:p w:rsidR="00B8715A" w:rsidRPr="00363255" w:rsidRDefault="00B8715A" w:rsidP="00B8715A">
      <w:pPr>
        <w:spacing w:line="578" w:lineRule="exact"/>
        <w:ind w:firstLineChars="200" w:firstLine="640"/>
      </w:pPr>
      <w:r w:rsidRPr="00363255">
        <w:rPr>
          <w:rFonts w:hint="eastAsia"/>
        </w:rPr>
        <w:t>3.</w:t>
      </w:r>
      <w:r w:rsidRPr="00363255">
        <w:rPr>
          <w:rFonts w:hint="eastAsia"/>
        </w:rPr>
        <w:t>热爱会计工作，具备相应的会计专业知识和业务技能。</w:t>
      </w:r>
    </w:p>
    <w:p w:rsidR="00B8715A" w:rsidRPr="00363255" w:rsidRDefault="00B8715A" w:rsidP="00B8715A">
      <w:pPr>
        <w:spacing w:line="578" w:lineRule="exact"/>
        <w:ind w:firstLineChars="200" w:firstLine="640"/>
      </w:pPr>
      <w:r w:rsidRPr="00363255">
        <w:rPr>
          <w:rFonts w:hint="eastAsia"/>
        </w:rPr>
        <w:t>（二）报考人员除具备基本条件外，还必须具备高中毕业（含高中、中专、职高和技校）及以上学历。</w:t>
      </w:r>
    </w:p>
    <w:p w:rsidR="00B8715A" w:rsidRPr="00363255" w:rsidRDefault="00B8715A" w:rsidP="00B8715A">
      <w:pPr>
        <w:spacing w:line="578" w:lineRule="exact"/>
        <w:ind w:firstLineChars="200" w:firstLine="640"/>
      </w:pPr>
      <w:r w:rsidRPr="00363255">
        <w:rPr>
          <w:rFonts w:hint="eastAsia"/>
        </w:rPr>
        <w:t>（三）本通知中“技校学历”是指经国务院人力资源社会保障行政部门认可的技工院校学历。本通知所述其他学历或学位，</w:t>
      </w:r>
      <w:r w:rsidRPr="00363255">
        <w:rPr>
          <w:rFonts w:hint="eastAsia"/>
        </w:rPr>
        <w:lastRenderedPageBreak/>
        <w:t>是指经国务院教育行政部门认可的学历或学位。</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二、考试科目与考试大纲</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（一）考试科目</w:t>
      </w:r>
    </w:p>
    <w:p w:rsidR="00B8715A" w:rsidRPr="00363255" w:rsidRDefault="00B8715A" w:rsidP="00B8715A">
      <w:pPr>
        <w:spacing w:line="578" w:lineRule="exact"/>
        <w:ind w:firstLineChars="200" w:firstLine="640"/>
      </w:pPr>
      <w:r w:rsidRPr="00363255">
        <w:rPr>
          <w:rFonts w:hint="eastAsia"/>
        </w:rPr>
        <w:t>初级考试科目包括《初级会计实务》《经济法基础》。</w:t>
      </w:r>
    </w:p>
    <w:p w:rsidR="00B8715A" w:rsidRPr="00363255" w:rsidRDefault="00B8715A" w:rsidP="00B8715A">
      <w:pPr>
        <w:spacing w:line="578" w:lineRule="exact"/>
        <w:ind w:firstLineChars="200" w:firstLine="640"/>
      </w:pPr>
      <w:r w:rsidRPr="00363255">
        <w:rPr>
          <w:rFonts w:hint="eastAsia"/>
        </w:rPr>
        <w:t>参加初级考试的人员，在</w:t>
      </w:r>
      <w:r w:rsidRPr="00363255">
        <w:rPr>
          <w:rFonts w:hint="eastAsia"/>
        </w:rPr>
        <w:t>1</w:t>
      </w:r>
      <w:r w:rsidRPr="00363255">
        <w:rPr>
          <w:rFonts w:hint="eastAsia"/>
        </w:rPr>
        <w:t>个考试年度内通过全部科目的考试，方可取得初级资格证书。</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（二）考试大纲</w:t>
      </w:r>
    </w:p>
    <w:p w:rsidR="00B8715A" w:rsidRPr="00363255" w:rsidRDefault="00B8715A" w:rsidP="00B8715A">
      <w:pPr>
        <w:spacing w:line="578" w:lineRule="exact"/>
        <w:ind w:firstLineChars="200" w:firstLine="640"/>
      </w:pPr>
      <w:r w:rsidRPr="00363255">
        <w:rPr>
          <w:rFonts w:hint="eastAsia"/>
        </w:rPr>
        <w:t>初级考试使用全国会计专业技术资格考试领导小组办公室制定的</w:t>
      </w:r>
      <w:r w:rsidRPr="00363255">
        <w:rPr>
          <w:rFonts w:hint="eastAsia"/>
        </w:rPr>
        <w:t>2025</w:t>
      </w:r>
      <w:r w:rsidRPr="00363255">
        <w:rPr>
          <w:rFonts w:hint="eastAsia"/>
        </w:rPr>
        <w:t>年度初级会计专业技术资格考试大纲，</w:t>
      </w:r>
      <w:r w:rsidRPr="00363255">
        <w:rPr>
          <w:rFonts w:hint="eastAsia"/>
        </w:rPr>
        <w:t>2025</w:t>
      </w:r>
      <w:r w:rsidRPr="00363255">
        <w:rPr>
          <w:rFonts w:hint="eastAsia"/>
        </w:rPr>
        <w:t>年度初级考试大纲由财政部会计财务评价中心另行公布。</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三、考试时间及考务日程安排</w:t>
      </w:r>
      <w:r w:rsidRPr="00363255">
        <w:rPr>
          <w:rFonts w:eastAsia="方正黑体_GBK" w:hint="eastAsia"/>
        </w:rPr>
        <w:t> </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（一）考试时间</w:t>
      </w:r>
    </w:p>
    <w:p w:rsidR="00B8715A" w:rsidRPr="00363255" w:rsidRDefault="00B8715A" w:rsidP="00B8715A">
      <w:pPr>
        <w:spacing w:line="578" w:lineRule="exact"/>
        <w:ind w:firstLineChars="200" w:firstLine="640"/>
      </w:pPr>
      <w:r w:rsidRPr="00363255">
        <w:rPr>
          <w:rFonts w:hint="eastAsia"/>
        </w:rPr>
        <w:t>初级考试于</w:t>
      </w:r>
      <w:r w:rsidRPr="00363255">
        <w:rPr>
          <w:rFonts w:hint="eastAsia"/>
        </w:rPr>
        <w:t>202</w:t>
      </w:r>
      <w:r w:rsidR="00DB5B43">
        <w:t>5</w:t>
      </w:r>
      <w:bookmarkStart w:id="0" w:name="_GoBack"/>
      <w:bookmarkEnd w:id="0"/>
      <w:r w:rsidRPr="00363255">
        <w:rPr>
          <w:rFonts w:hint="eastAsia"/>
        </w:rPr>
        <w:t>年</w:t>
      </w:r>
      <w:r w:rsidRPr="00363255">
        <w:rPr>
          <w:rFonts w:hint="eastAsia"/>
        </w:rPr>
        <w:t>5</w:t>
      </w:r>
      <w:r w:rsidRPr="00363255">
        <w:rPr>
          <w:rFonts w:hint="eastAsia"/>
        </w:rPr>
        <w:t>月</w:t>
      </w:r>
      <w:r w:rsidRPr="00363255">
        <w:rPr>
          <w:rFonts w:hint="eastAsia"/>
        </w:rPr>
        <w:t>17</w:t>
      </w:r>
      <w:r w:rsidRPr="00363255">
        <w:rPr>
          <w:rFonts w:hint="eastAsia"/>
        </w:rPr>
        <w:t>日至</w:t>
      </w:r>
      <w:r w:rsidRPr="00363255">
        <w:rPr>
          <w:rFonts w:hint="eastAsia"/>
        </w:rPr>
        <w:t>20</w:t>
      </w:r>
      <w:r w:rsidRPr="00363255">
        <w:rPr>
          <w:rFonts w:hint="eastAsia"/>
        </w:rPr>
        <w:t>日举行，共</w:t>
      </w:r>
      <w:r w:rsidRPr="00363255">
        <w:rPr>
          <w:rFonts w:hint="eastAsia"/>
        </w:rPr>
        <w:t>8</w:t>
      </w:r>
      <w:r w:rsidRPr="00363255">
        <w:rPr>
          <w:rFonts w:hint="eastAsia"/>
        </w:rPr>
        <w:t>个批次。具体安排如下：</w:t>
      </w:r>
    </w:p>
    <w:p w:rsidR="00B8715A" w:rsidRPr="00363255" w:rsidRDefault="00B8715A" w:rsidP="00B8715A">
      <w:pPr>
        <w:spacing w:line="578" w:lineRule="exact"/>
        <w:ind w:firstLineChars="200" w:firstLine="640"/>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0"/>
        <w:gridCol w:w="4322"/>
      </w:tblGrid>
      <w:tr w:rsidR="00B8715A" w:rsidRPr="00363255" w:rsidTr="006769C4">
        <w:trPr>
          <w:jc w:val="center"/>
        </w:trPr>
        <w:tc>
          <w:tcPr>
            <w:tcW w:w="4040" w:type="dxa"/>
            <w:tcMar>
              <w:top w:w="75" w:type="dxa"/>
              <w:left w:w="75" w:type="dxa"/>
              <w:bottom w:w="75" w:type="dxa"/>
              <w:right w:w="75" w:type="dxa"/>
            </w:tcMar>
            <w:vAlign w:val="center"/>
          </w:tcPr>
          <w:p w:rsidR="00B8715A" w:rsidRPr="00363255" w:rsidRDefault="00B8715A" w:rsidP="006769C4">
            <w:pPr>
              <w:spacing w:line="280" w:lineRule="exact"/>
              <w:jc w:val="center"/>
              <w:rPr>
                <w:rFonts w:eastAsia="方正黑体_GBK"/>
                <w:sz w:val="24"/>
                <w:szCs w:val="24"/>
              </w:rPr>
            </w:pPr>
            <w:r w:rsidRPr="00363255">
              <w:rPr>
                <w:rFonts w:eastAsia="方正黑体_GBK" w:hint="eastAsia"/>
                <w:sz w:val="24"/>
                <w:szCs w:val="24"/>
              </w:rPr>
              <w:t>考试日期</w:t>
            </w:r>
          </w:p>
        </w:tc>
        <w:tc>
          <w:tcPr>
            <w:tcW w:w="4322" w:type="dxa"/>
            <w:tcMar>
              <w:top w:w="75" w:type="dxa"/>
              <w:left w:w="75" w:type="dxa"/>
              <w:bottom w:w="75" w:type="dxa"/>
              <w:right w:w="75" w:type="dxa"/>
            </w:tcMar>
            <w:vAlign w:val="center"/>
          </w:tcPr>
          <w:p w:rsidR="00B8715A" w:rsidRPr="00363255" w:rsidRDefault="00B8715A" w:rsidP="006769C4">
            <w:pPr>
              <w:spacing w:line="280" w:lineRule="exact"/>
              <w:jc w:val="center"/>
              <w:rPr>
                <w:rFonts w:eastAsia="方正黑体_GBK"/>
                <w:sz w:val="24"/>
                <w:szCs w:val="24"/>
              </w:rPr>
            </w:pPr>
            <w:r w:rsidRPr="00363255">
              <w:rPr>
                <w:rFonts w:eastAsia="方正黑体_GBK" w:hint="eastAsia"/>
                <w:sz w:val="24"/>
                <w:szCs w:val="24"/>
              </w:rPr>
              <w:t>考试时间及科目</w:t>
            </w:r>
          </w:p>
        </w:tc>
      </w:tr>
      <w:tr w:rsidR="00B8715A" w:rsidRPr="00363255" w:rsidTr="006769C4">
        <w:trPr>
          <w:jc w:val="center"/>
        </w:trPr>
        <w:tc>
          <w:tcPr>
            <w:tcW w:w="4040" w:type="dxa"/>
            <w:vMerge w:val="restart"/>
            <w:tcMar>
              <w:top w:w="75" w:type="dxa"/>
              <w:left w:w="75" w:type="dxa"/>
              <w:bottom w:w="75" w:type="dxa"/>
              <w:right w:w="75" w:type="dxa"/>
            </w:tcMar>
            <w:vAlign w:val="center"/>
          </w:tcPr>
          <w:p w:rsidR="00B8715A" w:rsidRPr="00363255" w:rsidRDefault="00B8715A" w:rsidP="006769C4">
            <w:pPr>
              <w:spacing w:line="280" w:lineRule="exact"/>
              <w:jc w:val="center"/>
              <w:rPr>
                <w:sz w:val="24"/>
                <w:szCs w:val="24"/>
              </w:rPr>
            </w:pPr>
            <w:r w:rsidRPr="00363255">
              <w:rPr>
                <w:rFonts w:hint="eastAsia"/>
                <w:sz w:val="24"/>
                <w:szCs w:val="24"/>
              </w:rPr>
              <w:t>5</w:t>
            </w:r>
            <w:r w:rsidRPr="00363255">
              <w:rPr>
                <w:rFonts w:hint="eastAsia"/>
                <w:sz w:val="24"/>
                <w:szCs w:val="24"/>
              </w:rPr>
              <w:t>月</w:t>
            </w:r>
            <w:r w:rsidRPr="00363255">
              <w:rPr>
                <w:rFonts w:hint="eastAsia"/>
                <w:sz w:val="24"/>
                <w:szCs w:val="24"/>
              </w:rPr>
              <w:t>17</w:t>
            </w:r>
            <w:r w:rsidRPr="00363255">
              <w:rPr>
                <w:rFonts w:hint="eastAsia"/>
                <w:sz w:val="24"/>
                <w:szCs w:val="24"/>
              </w:rPr>
              <w:t>日至</w:t>
            </w:r>
            <w:r w:rsidRPr="00363255">
              <w:rPr>
                <w:rFonts w:hint="eastAsia"/>
                <w:sz w:val="24"/>
                <w:szCs w:val="24"/>
              </w:rPr>
              <w:t>20</w:t>
            </w:r>
            <w:r w:rsidRPr="00363255">
              <w:rPr>
                <w:rFonts w:hint="eastAsia"/>
                <w:sz w:val="24"/>
                <w:szCs w:val="24"/>
              </w:rPr>
              <w:t>日</w:t>
            </w:r>
          </w:p>
        </w:tc>
        <w:tc>
          <w:tcPr>
            <w:tcW w:w="4322" w:type="dxa"/>
            <w:tcMar>
              <w:top w:w="75" w:type="dxa"/>
              <w:left w:w="75" w:type="dxa"/>
              <w:bottom w:w="75" w:type="dxa"/>
              <w:right w:w="75" w:type="dxa"/>
            </w:tcMar>
            <w:vAlign w:val="center"/>
          </w:tcPr>
          <w:p w:rsidR="00B8715A" w:rsidRPr="00363255" w:rsidRDefault="00B8715A" w:rsidP="006769C4">
            <w:pPr>
              <w:spacing w:line="280" w:lineRule="exact"/>
              <w:rPr>
                <w:sz w:val="24"/>
                <w:szCs w:val="24"/>
              </w:rPr>
            </w:pPr>
            <w:r w:rsidRPr="00363255">
              <w:rPr>
                <w:rFonts w:hint="eastAsia"/>
                <w:sz w:val="24"/>
                <w:szCs w:val="24"/>
              </w:rPr>
              <w:t>8</w:t>
            </w:r>
            <w:r w:rsidRPr="00363255">
              <w:rPr>
                <w:rFonts w:hint="eastAsia"/>
                <w:sz w:val="24"/>
                <w:szCs w:val="24"/>
              </w:rPr>
              <w:t>：</w:t>
            </w:r>
            <w:r w:rsidRPr="00363255">
              <w:rPr>
                <w:rFonts w:hint="eastAsia"/>
                <w:sz w:val="24"/>
                <w:szCs w:val="24"/>
              </w:rPr>
              <w:t>30</w:t>
            </w:r>
            <w:r w:rsidRPr="00363255">
              <w:rPr>
                <w:rFonts w:hint="eastAsia"/>
                <w:sz w:val="24"/>
                <w:szCs w:val="24"/>
              </w:rPr>
              <w:t>－</w:t>
            </w:r>
            <w:r w:rsidRPr="00363255">
              <w:rPr>
                <w:rFonts w:hint="eastAsia"/>
                <w:sz w:val="24"/>
                <w:szCs w:val="24"/>
              </w:rPr>
              <w:t>11</w:t>
            </w:r>
            <w:r w:rsidRPr="00363255">
              <w:rPr>
                <w:rFonts w:hint="eastAsia"/>
                <w:sz w:val="24"/>
                <w:szCs w:val="24"/>
              </w:rPr>
              <w:t>：</w:t>
            </w:r>
            <w:r w:rsidRPr="00363255">
              <w:rPr>
                <w:rFonts w:hint="eastAsia"/>
                <w:sz w:val="24"/>
                <w:szCs w:val="24"/>
              </w:rPr>
              <w:t>30</w:t>
            </w:r>
          </w:p>
          <w:p w:rsidR="00B8715A" w:rsidRPr="00363255" w:rsidRDefault="00B8715A" w:rsidP="006769C4">
            <w:pPr>
              <w:spacing w:line="280" w:lineRule="exact"/>
              <w:rPr>
                <w:sz w:val="24"/>
                <w:szCs w:val="24"/>
              </w:rPr>
            </w:pPr>
            <w:r w:rsidRPr="00363255">
              <w:rPr>
                <w:rFonts w:hint="eastAsia"/>
                <w:sz w:val="24"/>
                <w:szCs w:val="24"/>
              </w:rPr>
              <w:t>初级会计实务</w:t>
            </w:r>
          </w:p>
          <w:p w:rsidR="00B8715A" w:rsidRPr="00363255" w:rsidRDefault="00B8715A" w:rsidP="006769C4">
            <w:pPr>
              <w:spacing w:line="280" w:lineRule="exact"/>
              <w:rPr>
                <w:sz w:val="24"/>
                <w:szCs w:val="24"/>
              </w:rPr>
            </w:pPr>
            <w:r w:rsidRPr="00363255">
              <w:rPr>
                <w:rFonts w:hint="eastAsia"/>
                <w:sz w:val="24"/>
                <w:szCs w:val="24"/>
              </w:rPr>
              <w:t>经济法基础</w:t>
            </w:r>
          </w:p>
        </w:tc>
      </w:tr>
      <w:tr w:rsidR="00B8715A" w:rsidRPr="00363255" w:rsidTr="006769C4">
        <w:trPr>
          <w:jc w:val="center"/>
        </w:trPr>
        <w:tc>
          <w:tcPr>
            <w:tcW w:w="4040" w:type="dxa"/>
            <w:vMerge/>
            <w:vAlign w:val="center"/>
          </w:tcPr>
          <w:p w:rsidR="00B8715A" w:rsidRPr="00363255" w:rsidRDefault="00B8715A" w:rsidP="006769C4">
            <w:pPr>
              <w:spacing w:line="280" w:lineRule="exact"/>
              <w:rPr>
                <w:sz w:val="24"/>
                <w:szCs w:val="24"/>
              </w:rPr>
            </w:pPr>
          </w:p>
        </w:tc>
        <w:tc>
          <w:tcPr>
            <w:tcW w:w="4322" w:type="dxa"/>
            <w:tcMar>
              <w:top w:w="75" w:type="dxa"/>
              <w:left w:w="75" w:type="dxa"/>
              <w:bottom w:w="75" w:type="dxa"/>
              <w:right w:w="75" w:type="dxa"/>
            </w:tcMar>
            <w:vAlign w:val="center"/>
          </w:tcPr>
          <w:p w:rsidR="00B8715A" w:rsidRPr="00363255" w:rsidRDefault="00B8715A" w:rsidP="006769C4">
            <w:pPr>
              <w:spacing w:line="280" w:lineRule="exact"/>
              <w:rPr>
                <w:sz w:val="24"/>
                <w:szCs w:val="24"/>
              </w:rPr>
            </w:pPr>
            <w:r w:rsidRPr="00363255">
              <w:rPr>
                <w:rFonts w:hint="eastAsia"/>
                <w:sz w:val="24"/>
                <w:szCs w:val="24"/>
              </w:rPr>
              <w:t>14</w:t>
            </w:r>
            <w:r w:rsidRPr="00363255">
              <w:rPr>
                <w:rFonts w:hint="eastAsia"/>
                <w:sz w:val="24"/>
                <w:szCs w:val="24"/>
              </w:rPr>
              <w:t>：</w:t>
            </w:r>
            <w:r w:rsidRPr="00363255">
              <w:rPr>
                <w:rFonts w:hint="eastAsia"/>
                <w:sz w:val="24"/>
                <w:szCs w:val="24"/>
              </w:rPr>
              <w:t>30</w:t>
            </w:r>
            <w:r w:rsidRPr="00363255">
              <w:rPr>
                <w:rFonts w:hint="eastAsia"/>
                <w:sz w:val="24"/>
                <w:szCs w:val="24"/>
              </w:rPr>
              <w:t>－</w:t>
            </w:r>
            <w:r w:rsidRPr="00363255">
              <w:rPr>
                <w:rFonts w:hint="eastAsia"/>
                <w:sz w:val="24"/>
                <w:szCs w:val="24"/>
              </w:rPr>
              <w:t>17</w:t>
            </w:r>
            <w:r w:rsidRPr="00363255">
              <w:rPr>
                <w:rFonts w:hint="eastAsia"/>
                <w:sz w:val="24"/>
                <w:szCs w:val="24"/>
              </w:rPr>
              <w:t>：</w:t>
            </w:r>
            <w:r w:rsidRPr="00363255">
              <w:rPr>
                <w:rFonts w:hint="eastAsia"/>
                <w:sz w:val="24"/>
                <w:szCs w:val="24"/>
              </w:rPr>
              <w:t>30</w:t>
            </w:r>
          </w:p>
          <w:p w:rsidR="00B8715A" w:rsidRPr="00363255" w:rsidRDefault="00B8715A" w:rsidP="006769C4">
            <w:pPr>
              <w:spacing w:line="280" w:lineRule="exact"/>
              <w:rPr>
                <w:sz w:val="24"/>
                <w:szCs w:val="24"/>
              </w:rPr>
            </w:pPr>
            <w:r w:rsidRPr="00363255">
              <w:rPr>
                <w:rFonts w:hint="eastAsia"/>
                <w:sz w:val="24"/>
                <w:szCs w:val="24"/>
              </w:rPr>
              <w:t>初级会计实务</w:t>
            </w:r>
          </w:p>
          <w:p w:rsidR="00B8715A" w:rsidRPr="00363255" w:rsidRDefault="00B8715A" w:rsidP="006769C4">
            <w:pPr>
              <w:spacing w:line="280" w:lineRule="exact"/>
              <w:rPr>
                <w:sz w:val="24"/>
                <w:szCs w:val="24"/>
              </w:rPr>
            </w:pPr>
            <w:r w:rsidRPr="00363255">
              <w:rPr>
                <w:rFonts w:hint="eastAsia"/>
                <w:sz w:val="24"/>
                <w:szCs w:val="24"/>
              </w:rPr>
              <w:t>经济法基础</w:t>
            </w:r>
          </w:p>
        </w:tc>
      </w:tr>
    </w:tbl>
    <w:p w:rsidR="00B8715A" w:rsidRPr="00363255" w:rsidRDefault="00B8715A" w:rsidP="00B8715A">
      <w:pPr>
        <w:spacing w:line="578" w:lineRule="exact"/>
        <w:ind w:firstLineChars="200" w:firstLine="640"/>
      </w:pPr>
      <w:r w:rsidRPr="00363255">
        <w:rPr>
          <w:rFonts w:hint="eastAsia"/>
        </w:rPr>
        <w:t>《初级会计实务》科目考试时长为</w:t>
      </w:r>
      <w:r w:rsidRPr="00363255">
        <w:rPr>
          <w:rFonts w:hint="eastAsia"/>
        </w:rPr>
        <w:t>105</w:t>
      </w:r>
      <w:r w:rsidRPr="00363255">
        <w:rPr>
          <w:rFonts w:hint="eastAsia"/>
        </w:rPr>
        <w:t>分钟，《经济法基础》科目考试时长为</w:t>
      </w:r>
      <w:r w:rsidRPr="00363255">
        <w:rPr>
          <w:rFonts w:hint="eastAsia"/>
        </w:rPr>
        <w:t>75</w:t>
      </w:r>
      <w:r w:rsidRPr="00363255">
        <w:rPr>
          <w:rFonts w:hint="eastAsia"/>
        </w:rPr>
        <w:t>分钟，两个科目连续考试，时间不能混用。</w:t>
      </w:r>
    </w:p>
    <w:p w:rsidR="00B8715A" w:rsidRPr="00363255" w:rsidRDefault="00B8715A" w:rsidP="00B8715A">
      <w:pPr>
        <w:spacing w:line="578" w:lineRule="exact"/>
        <w:ind w:firstLineChars="200" w:firstLine="640"/>
      </w:pPr>
      <w:r w:rsidRPr="00363255">
        <w:rPr>
          <w:rFonts w:hint="eastAsia"/>
        </w:rPr>
        <w:lastRenderedPageBreak/>
        <w:t>初级考试时间、批次如有调整，将另行通知。</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（二）有关日程安排</w:t>
      </w:r>
    </w:p>
    <w:p w:rsidR="00B8715A" w:rsidRPr="00363255" w:rsidRDefault="00B8715A" w:rsidP="00B8715A">
      <w:pPr>
        <w:spacing w:line="578" w:lineRule="exact"/>
        <w:ind w:firstLineChars="200" w:firstLine="640"/>
      </w:pPr>
      <w:r w:rsidRPr="00363255">
        <w:rPr>
          <w:rFonts w:hint="eastAsia"/>
        </w:rPr>
        <w:t>1. 2024</w:t>
      </w:r>
      <w:r w:rsidRPr="00363255">
        <w:rPr>
          <w:rFonts w:hint="eastAsia"/>
        </w:rPr>
        <w:t>年</w:t>
      </w:r>
      <w:r w:rsidRPr="00363255">
        <w:rPr>
          <w:rFonts w:hint="eastAsia"/>
        </w:rPr>
        <w:t>12</w:t>
      </w:r>
      <w:r w:rsidRPr="00363255">
        <w:rPr>
          <w:rFonts w:hint="eastAsia"/>
        </w:rPr>
        <w:t>月</w:t>
      </w:r>
      <w:r w:rsidRPr="00363255">
        <w:rPr>
          <w:rFonts w:hint="eastAsia"/>
        </w:rPr>
        <w:t>31</w:t>
      </w:r>
      <w:r w:rsidRPr="00363255">
        <w:rPr>
          <w:rFonts w:hint="eastAsia"/>
        </w:rPr>
        <w:t>日前，市财政局公布重庆考区</w:t>
      </w:r>
      <w:r w:rsidRPr="00363255">
        <w:rPr>
          <w:rFonts w:hint="eastAsia"/>
        </w:rPr>
        <w:t>2025</w:t>
      </w:r>
      <w:r w:rsidRPr="00363255">
        <w:rPr>
          <w:rFonts w:hint="eastAsia"/>
        </w:rPr>
        <w:t>年度初级考试科目、考试时间、报名日期、报名及缴费方式等考试相关事项。</w:t>
      </w:r>
    </w:p>
    <w:p w:rsidR="00B8715A" w:rsidRPr="00363255" w:rsidRDefault="00B8715A" w:rsidP="00B8715A">
      <w:pPr>
        <w:spacing w:line="578" w:lineRule="exact"/>
        <w:ind w:firstLineChars="200" w:firstLine="640"/>
      </w:pPr>
      <w:r w:rsidRPr="00363255">
        <w:rPr>
          <w:rFonts w:hint="eastAsia"/>
        </w:rPr>
        <w:t>2. 2025</w:t>
      </w:r>
      <w:r w:rsidRPr="00363255">
        <w:rPr>
          <w:rFonts w:hint="eastAsia"/>
        </w:rPr>
        <w:t>年</w:t>
      </w:r>
      <w:r w:rsidRPr="00363255">
        <w:rPr>
          <w:rFonts w:hint="eastAsia"/>
        </w:rPr>
        <w:t>1</w:t>
      </w:r>
      <w:r w:rsidRPr="00363255">
        <w:rPr>
          <w:rFonts w:hint="eastAsia"/>
        </w:rPr>
        <w:t>月</w:t>
      </w:r>
      <w:r w:rsidRPr="00363255">
        <w:rPr>
          <w:rFonts w:hint="eastAsia"/>
        </w:rPr>
        <w:t>3</w:t>
      </w:r>
      <w:r w:rsidRPr="00363255">
        <w:rPr>
          <w:rFonts w:hint="eastAsia"/>
        </w:rPr>
        <w:t>日至</w:t>
      </w:r>
      <w:r w:rsidRPr="00363255">
        <w:rPr>
          <w:rFonts w:hint="eastAsia"/>
        </w:rPr>
        <w:t>1</w:t>
      </w:r>
      <w:r w:rsidRPr="00363255">
        <w:rPr>
          <w:rFonts w:hint="eastAsia"/>
        </w:rPr>
        <w:t>月</w:t>
      </w:r>
      <w:r w:rsidRPr="00363255">
        <w:rPr>
          <w:rFonts w:hint="eastAsia"/>
        </w:rPr>
        <w:t>24</w:t>
      </w:r>
      <w:r w:rsidRPr="00363255">
        <w:rPr>
          <w:rFonts w:hint="eastAsia"/>
        </w:rPr>
        <w:t>日，“全国会计人员统一服务管理平台”（</w:t>
      </w:r>
      <w:r w:rsidRPr="00363255">
        <w:rPr>
          <w:rFonts w:hint="eastAsia"/>
        </w:rPr>
        <w:t>http</w:t>
      </w:r>
      <w:r w:rsidRPr="00363255">
        <w:rPr>
          <w:rFonts w:hint="eastAsia"/>
        </w:rPr>
        <w:t>：</w:t>
      </w:r>
      <w:r w:rsidRPr="00363255">
        <w:rPr>
          <w:rFonts w:hint="eastAsia"/>
        </w:rPr>
        <w:t>//ausm.mof.gov.cn/index/</w:t>
      </w:r>
      <w:r w:rsidRPr="00363255">
        <w:rPr>
          <w:rFonts w:hint="eastAsia"/>
        </w:rPr>
        <w:t>）开启报名通道，报名考生需在规定时间内完成报名、缴费。</w:t>
      </w:r>
    </w:p>
    <w:p w:rsidR="00B8715A" w:rsidRPr="00363255" w:rsidRDefault="00B8715A" w:rsidP="00B8715A">
      <w:pPr>
        <w:spacing w:line="578" w:lineRule="exact"/>
        <w:ind w:firstLineChars="200" w:firstLine="640"/>
      </w:pPr>
      <w:r w:rsidRPr="00363255">
        <w:rPr>
          <w:rFonts w:hint="eastAsia"/>
        </w:rPr>
        <w:t>3. 2025</w:t>
      </w:r>
      <w:r w:rsidRPr="00363255">
        <w:rPr>
          <w:rFonts w:hint="eastAsia"/>
        </w:rPr>
        <w:t>年</w:t>
      </w:r>
      <w:r w:rsidRPr="00363255">
        <w:rPr>
          <w:rFonts w:hint="eastAsia"/>
        </w:rPr>
        <w:t>4</w:t>
      </w:r>
      <w:r w:rsidRPr="00363255">
        <w:rPr>
          <w:rFonts w:hint="eastAsia"/>
        </w:rPr>
        <w:t>月</w:t>
      </w:r>
      <w:r w:rsidRPr="00363255">
        <w:rPr>
          <w:rFonts w:hint="eastAsia"/>
        </w:rPr>
        <w:t>16</w:t>
      </w:r>
      <w:r w:rsidRPr="00363255">
        <w:rPr>
          <w:rFonts w:hint="eastAsia"/>
        </w:rPr>
        <w:t>日前，市财政局公布重庆考区初级考试准考证网上打印起止时间。</w:t>
      </w:r>
    </w:p>
    <w:p w:rsidR="00B8715A" w:rsidRPr="00363255" w:rsidRDefault="00B8715A" w:rsidP="00B8715A">
      <w:pPr>
        <w:spacing w:line="578" w:lineRule="exact"/>
        <w:ind w:firstLineChars="200" w:firstLine="640"/>
      </w:pPr>
      <w:r w:rsidRPr="00363255">
        <w:rPr>
          <w:rFonts w:hint="eastAsia"/>
        </w:rPr>
        <w:t>4. 2025</w:t>
      </w:r>
      <w:r w:rsidRPr="00363255">
        <w:rPr>
          <w:rFonts w:hint="eastAsia"/>
        </w:rPr>
        <w:t>年</w:t>
      </w:r>
      <w:r w:rsidRPr="00363255">
        <w:rPr>
          <w:rFonts w:hint="eastAsia"/>
        </w:rPr>
        <w:t>5</w:t>
      </w:r>
      <w:r w:rsidRPr="00363255">
        <w:rPr>
          <w:rFonts w:hint="eastAsia"/>
        </w:rPr>
        <w:t>月</w:t>
      </w:r>
      <w:r w:rsidRPr="00363255">
        <w:rPr>
          <w:rFonts w:hint="eastAsia"/>
        </w:rPr>
        <w:t>17</w:t>
      </w:r>
      <w:r w:rsidRPr="00363255">
        <w:rPr>
          <w:rFonts w:hint="eastAsia"/>
        </w:rPr>
        <w:t>日至</w:t>
      </w:r>
      <w:r w:rsidRPr="00363255">
        <w:rPr>
          <w:rFonts w:hint="eastAsia"/>
        </w:rPr>
        <w:t>20</w:t>
      </w:r>
      <w:r w:rsidRPr="00363255">
        <w:rPr>
          <w:rFonts w:hint="eastAsia"/>
        </w:rPr>
        <w:t>日，组织初级考试。</w:t>
      </w:r>
    </w:p>
    <w:p w:rsidR="00B8715A" w:rsidRPr="00363255" w:rsidRDefault="00B8715A" w:rsidP="00B8715A">
      <w:pPr>
        <w:spacing w:line="578" w:lineRule="exact"/>
        <w:ind w:firstLineChars="200" w:firstLine="640"/>
      </w:pPr>
      <w:r w:rsidRPr="00363255">
        <w:rPr>
          <w:rFonts w:hint="eastAsia"/>
        </w:rPr>
        <w:t>5. 2025</w:t>
      </w:r>
      <w:r w:rsidRPr="00363255">
        <w:rPr>
          <w:rFonts w:hint="eastAsia"/>
        </w:rPr>
        <w:t>年</w:t>
      </w:r>
      <w:r w:rsidRPr="00363255">
        <w:rPr>
          <w:rFonts w:hint="eastAsia"/>
        </w:rPr>
        <w:t>6</w:t>
      </w:r>
      <w:r w:rsidRPr="00363255">
        <w:rPr>
          <w:rFonts w:hint="eastAsia"/>
        </w:rPr>
        <w:t>月</w:t>
      </w:r>
      <w:r w:rsidRPr="00363255">
        <w:rPr>
          <w:rFonts w:hint="eastAsia"/>
        </w:rPr>
        <w:t>27</w:t>
      </w:r>
      <w:r w:rsidRPr="00363255">
        <w:rPr>
          <w:rFonts w:hint="eastAsia"/>
        </w:rPr>
        <w:t>日，财政部在“全国会计人员统一服务管理平台”（</w:t>
      </w:r>
      <w:r w:rsidRPr="00363255">
        <w:rPr>
          <w:rFonts w:hint="eastAsia"/>
        </w:rPr>
        <w:t>http</w:t>
      </w:r>
      <w:r w:rsidRPr="00363255">
        <w:rPr>
          <w:rFonts w:hint="eastAsia"/>
        </w:rPr>
        <w:t>：</w:t>
      </w:r>
      <w:r w:rsidRPr="00363255">
        <w:rPr>
          <w:rFonts w:hint="eastAsia"/>
        </w:rPr>
        <w:t>//ausm.mof.gov.cn/index/</w:t>
      </w:r>
      <w:r w:rsidRPr="00363255">
        <w:rPr>
          <w:rFonts w:hint="eastAsia"/>
        </w:rPr>
        <w:t>）公布考试成绩。市财政局公布重庆考区考试成绩、咨询电话和电子邮箱。</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四、报名地点和考点设置</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（一）报名地点</w:t>
      </w:r>
    </w:p>
    <w:p w:rsidR="00B8715A" w:rsidRPr="00363255" w:rsidRDefault="00B8715A" w:rsidP="00B8715A">
      <w:pPr>
        <w:spacing w:line="578" w:lineRule="exact"/>
        <w:ind w:firstLineChars="200" w:firstLine="640"/>
      </w:pPr>
      <w:r w:rsidRPr="00363255">
        <w:rPr>
          <w:rFonts w:hint="eastAsia"/>
        </w:rPr>
        <w:t>1.</w:t>
      </w:r>
      <w:r w:rsidRPr="00363255">
        <w:rPr>
          <w:rFonts w:hint="eastAsia"/>
        </w:rPr>
        <w:t>符合报名条件的在职在岗人员，按属地化原则在其工作单位所在地报名；符合报名条件的在校学生，在其学籍所在地报名；符合报名条件的其他人员，在其户籍所在地或居住地报名。</w:t>
      </w:r>
    </w:p>
    <w:p w:rsidR="00B8715A" w:rsidRPr="00363255" w:rsidRDefault="00B8715A" w:rsidP="00B8715A">
      <w:pPr>
        <w:spacing w:line="578" w:lineRule="exact"/>
        <w:ind w:firstLineChars="200" w:firstLine="640"/>
      </w:pPr>
      <w:r w:rsidRPr="00363255">
        <w:rPr>
          <w:rFonts w:hint="eastAsia"/>
        </w:rPr>
        <w:t>2.</w:t>
      </w:r>
      <w:r w:rsidRPr="00363255">
        <w:rPr>
          <w:rFonts w:hint="eastAsia"/>
        </w:rPr>
        <w:t>符合报名条件的香港、澳门和台湾居民，按照就近方便原则报名。在中国境内有工作单位的，在其工作单位所在地报名；</w:t>
      </w:r>
      <w:r w:rsidRPr="00363255">
        <w:rPr>
          <w:rFonts w:hint="eastAsia"/>
        </w:rPr>
        <w:lastRenderedPageBreak/>
        <w:t>为境内在校学生的，在其学籍所在地报名；其他人员在其境内居住地报名。</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（二）考点设置</w:t>
      </w:r>
    </w:p>
    <w:p w:rsidR="00B8715A" w:rsidRPr="00363255" w:rsidRDefault="00B8715A" w:rsidP="00B8715A">
      <w:pPr>
        <w:spacing w:line="578" w:lineRule="exact"/>
        <w:ind w:firstLineChars="200" w:firstLine="640"/>
      </w:pPr>
      <w:r w:rsidRPr="00363255">
        <w:rPr>
          <w:rFonts w:hint="eastAsia"/>
        </w:rPr>
        <w:t>所有报名参加考试人员，均在重庆辖区内考点参加考试。全市考点将根据报考人员的报名情况和现有考区的设立情况统筹安排设置。市财政局负责组织协调，各区县按照属地化原则，负责本辖区报考人员的具体组考工作。考点、考场和考试时间编排由财政部考试编场系统自动生成，报考人员不能自行选择和调整。</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五、报名、审核及缴费流程</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（一）报名前信息采集要求</w:t>
      </w:r>
    </w:p>
    <w:p w:rsidR="00B8715A" w:rsidRPr="00363255" w:rsidRDefault="00B8715A" w:rsidP="00B8715A">
      <w:pPr>
        <w:spacing w:line="578" w:lineRule="exact"/>
        <w:ind w:firstLineChars="200" w:firstLine="640"/>
      </w:pPr>
      <w:r w:rsidRPr="00363255">
        <w:rPr>
          <w:rFonts w:hint="eastAsia"/>
        </w:rPr>
        <w:t>所有报考人员均应于</w:t>
      </w:r>
      <w:r w:rsidRPr="00363255">
        <w:rPr>
          <w:rFonts w:hint="eastAsia"/>
        </w:rPr>
        <w:t>2025</w:t>
      </w:r>
      <w:r w:rsidRPr="00363255">
        <w:rPr>
          <w:rFonts w:hint="eastAsia"/>
        </w:rPr>
        <w:t>年</w:t>
      </w:r>
      <w:r w:rsidRPr="00363255">
        <w:rPr>
          <w:rFonts w:hint="eastAsia"/>
        </w:rPr>
        <w:t>1</w:t>
      </w:r>
      <w:r w:rsidRPr="00363255">
        <w:rPr>
          <w:rFonts w:hint="eastAsia"/>
        </w:rPr>
        <w:t>月</w:t>
      </w:r>
      <w:r w:rsidRPr="00363255">
        <w:rPr>
          <w:rFonts w:hint="eastAsia"/>
        </w:rPr>
        <w:t>23</w:t>
      </w:r>
      <w:r w:rsidRPr="00363255">
        <w:rPr>
          <w:rFonts w:hint="eastAsia"/>
        </w:rPr>
        <w:t>日</w:t>
      </w:r>
      <w:r w:rsidRPr="00363255">
        <w:rPr>
          <w:rFonts w:hint="eastAsia"/>
        </w:rPr>
        <w:t>12</w:t>
      </w:r>
      <w:r w:rsidRPr="00363255">
        <w:rPr>
          <w:rFonts w:hint="eastAsia"/>
        </w:rPr>
        <w:t>：</w:t>
      </w:r>
      <w:r w:rsidRPr="00363255">
        <w:rPr>
          <w:rFonts w:hint="eastAsia"/>
        </w:rPr>
        <w:t>00</w:t>
      </w:r>
      <w:r w:rsidRPr="00363255">
        <w:rPr>
          <w:rFonts w:hint="eastAsia"/>
        </w:rPr>
        <w:t>之前，登录全国会计人员统一服务管理平台（</w:t>
      </w:r>
      <w:r w:rsidRPr="00363255">
        <w:rPr>
          <w:rFonts w:hint="eastAsia"/>
        </w:rPr>
        <w:t>http</w:t>
      </w:r>
      <w:r w:rsidRPr="00363255">
        <w:rPr>
          <w:rFonts w:hint="eastAsia"/>
        </w:rPr>
        <w:t>：</w:t>
      </w:r>
      <w:r w:rsidRPr="00363255">
        <w:rPr>
          <w:rFonts w:hint="eastAsia"/>
        </w:rPr>
        <w:t>//ausm.mof.gov.cn/index/</w:t>
      </w:r>
      <w:r w:rsidRPr="00363255">
        <w:rPr>
          <w:rFonts w:hint="eastAsia"/>
        </w:rPr>
        <w:t>）进行注册和信息采集。</w:t>
      </w:r>
    </w:p>
    <w:p w:rsidR="00B8715A" w:rsidRPr="00363255" w:rsidRDefault="00B8715A" w:rsidP="00B8715A">
      <w:pPr>
        <w:spacing w:line="578" w:lineRule="exact"/>
        <w:ind w:firstLineChars="200" w:firstLine="640"/>
      </w:pPr>
      <w:r w:rsidRPr="00363255">
        <w:rPr>
          <w:rFonts w:hint="eastAsia"/>
        </w:rPr>
        <w:t>报考人员采集信息时，应严格按照系统规定提交居民身份证明（香港、澳门、台湾居民应提交本人有效身份证明，外籍人员应提交有效护照等）、学历或学位证书或相关专业技术证书等材料。各区县财政局对采集信息进行人工审核。</w:t>
      </w:r>
    </w:p>
    <w:p w:rsidR="00B8715A" w:rsidRPr="00363255" w:rsidRDefault="00B8715A" w:rsidP="00B8715A">
      <w:pPr>
        <w:spacing w:line="578" w:lineRule="exact"/>
        <w:ind w:firstLineChars="200" w:firstLine="640"/>
      </w:pPr>
      <w:r w:rsidRPr="00363255">
        <w:rPr>
          <w:rFonts w:hint="eastAsia"/>
        </w:rPr>
        <w:t>初级考试报名中，报名系统将自动调取信息采集数据并进行报名条件审核。未按要求及时、真实、准确、完整填报或上传证件、证明资料所引起的相关后果，由报考人员自行负责。</w:t>
      </w:r>
    </w:p>
    <w:p w:rsidR="00B8715A" w:rsidRPr="00363255" w:rsidRDefault="00B8715A" w:rsidP="00B8715A">
      <w:pPr>
        <w:spacing w:line="578" w:lineRule="exact"/>
        <w:ind w:firstLineChars="200" w:firstLine="640"/>
      </w:pPr>
      <w:r w:rsidRPr="00363255">
        <w:rPr>
          <w:rFonts w:hint="eastAsia"/>
        </w:rPr>
        <w:t>填写的会计工作年限，截止日期为</w:t>
      </w:r>
      <w:r w:rsidRPr="00363255">
        <w:rPr>
          <w:rFonts w:hint="eastAsia"/>
        </w:rPr>
        <w:t>2025</w:t>
      </w:r>
      <w:r w:rsidRPr="00363255">
        <w:rPr>
          <w:rFonts w:hint="eastAsia"/>
        </w:rPr>
        <w:t>年</w:t>
      </w:r>
      <w:r w:rsidRPr="00363255">
        <w:rPr>
          <w:rFonts w:hint="eastAsia"/>
        </w:rPr>
        <w:t>12</w:t>
      </w:r>
      <w:r w:rsidRPr="00363255">
        <w:rPr>
          <w:rFonts w:hint="eastAsia"/>
        </w:rPr>
        <w:t>月</w:t>
      </w:r>
      <w:r w:rsidRPr="00363255">
        <w:rPr>
          <w:rFonts w:hint="eastAsia"/>
        </w:rPr>
        <w:t>31</w:t>
      </w:r>
      <w:r w:rsidRPr="00363255">
        <w:rPr>
          <w:rFonts w:hint="eastAsia"/>
        </w:rPr>
        <w:t>日；在</w:t>
      </w:r>
      <w:r w:rsidRPr="00363255">
        <w:rPr>
          <w:rFonts w:hint="eastAsia"/>
        </w:rPr>
        <w:lastRenderedPageBreak/>
        <w:t>校生利用业余时间勤工助学不视为正式从事会计工作，相应时间不计入会计工作年限；外籍人员在境外的会计从业经历，可计入从事会计工作年限。</w:t>
      </w:r>
    </w:p>
    <w:p w:rsidR="00B8715A" w:rsidRPr="00363255" w:rsidRDefault="00B8715A" w:rsidP="00B8715A">
      <w:pPr>
        <w:spacing w:line="578" w:lineRule="exact"/>
        <w:ind w:firstLineChars="200" w:firstLine="640"/>
        <w:rPr>
          <w:rFonts w:eastAsia="方正楷体_GBK"/>
        </w:rPr>
      </w:pPr>
      <w:r w:rsidRPr="00363255">
        <w:rPr>
          <w:rFonts w:eastAsia="方正楷体_GBK" w:hint="eastAsia"/>
        </w:rPr>
        <w:t>（二）报名、审核及缴费方式</w:t>
      </w:r>
    </w:p>
    <w:p w:rsidR="00B8715A" w:rsidRPr="00363255" w:rsidRDefault="00B8715A" w:rsidP="00B8715A">
      <w:pPr>
        <w:spacing w:line="578" w:lineRule="exact"/>
        <w:ind w:firstLineChars="200" w:firstLine="640"/>
      </w:pPr>
      <w:r w:rsidRPr="00363255">
        <w:rPr>
          <w:rFonts w:hint="eastAsia"/>
        </w:rPr>
        <w:t>1.</w:t>
      </w:r>
      <w:r w:rsidRPr="00363255">
        <w:rPr>
          <w:rFonts w:hint="eastAsia"/>
        </w:rPr>
        <w:t>初级考试在“全国会计人员统一服务管理平台”上报名、审核资格和缴费。</w:t>
      </w:r>
    </w:p>
    <w:p w:rsidR="00B8715A" w:rsidRPr="00363255" w:rsidRDefault="00B8715A" w:rsidP="00B8715A">
      <w:pPr>
        <w:spacing w:line="578" w:lineRule="exact"/>
        <w:ind w:firstLineChars="200" w:firstLine="640"/>
      </w:pPr>
      <w:r w:rsidRPr="00363255">
        <w:rPr>
          <w:rFonts w:hint="eastAsia"/>
        </w:rPr>
        <w:t>2.2025</w:t>
      </w:r>
      <w:r w:rsidRPr="00363255">
        <w:rPr>
          <w:rFonts w:hint="eastAsia"/>
        </w:rPr>
        <w:t>年度我市初级考试网上报名和缴费起始时间为</w:t>
      </w:r>
      <w:r w:rsidRPr="00363255">
        <w:rPr>
          <w:rFonts w:hint="eastAsia"/>
        </w:rPr>
        <w:t>2025</w:t>
      </w:r>
      <w:r w:rsidRPr="00363255">
        <w:rPr>
          <w:rFonts w:hint="eastAsia"/>
        </w:rPr>
        <w:t>年</w:t>
      </w:r>
      <w:r w:rsidRPr="00363255">
        <w:rPr>
          <w:rFonts w:hint="eastAsia"/>
        </w:rPr>
        <w:t>1</w:t>
      </w:r>
      <w:r w:rsidRPr="00363255">
        <w:rPr>
          <w:rFonts w:hint="eastAsia"/>
        </w:rPr>
        <w:t>月</w:t>
      </w:r>
      <w:r w:rsidRPr="00363255">
        <w:rPr>
          <w:rFonts w:hint="eastAsia"/>
        </w:rPr>
        <w:t>3</w:t>
      </w:r>
      <w:r w:rsidRPr="00363255">
        <w:rPr>
          <w:rFonts w:hint="eastAsia"/>
        </w:rPr>
        <w:t>日</w:t>
      </w:r>
      <w:r w:rsidRPr="00363255">
        <w:rPr>
          <w:rFonts w:hint="eastAsia"/>
        </w:rPr>
        <w:t>9</w:t>
      </w:r>
      <w:r w:rsidRPr="00363255">
        <w:rPr>
          <w:rFonts w:hint="eastAsia"/>
        </w:rPr>
        <w:t>：</w:t>
      </w:r>
      <w:r w:rsidRPr="00363255">
        <w:rPr>
          <w:rFonts w:hint="eastAsia"/>
        </w:rPr>
        <w:t>00</w:t>
      </w:r>
      <w:r w:rsidRPr="00363255">
        <w:rPr>
          <w:rFonts w:hint="eastAsia"/>
        </w:rPr>
        <w:t>，报名截止时间为</w:t>
      </w:r>
      <w:r w:rsidRPr="00363255">
        <w:rPr>
          <w:rFonts w:hint="eastAsia"/>
        </w:rPr>
        <w:t>1</w:t>
      </w:r>
      <w:r w:rsidRPr="00363255">
        <w:rPr>
          <w:rFonts w:hint="eastAsia"/>
        </w:rPr>
        <w:t>月</w:t>
      </w:r>
      <w:r w:rsidRPr="00363255">
        <w:rPr>
          <w:rFonts w:hint="eastAsia"/>
        </w:rPr>
        <w:t>24</w:t>
      </w:r>
      <w:r w:rsidRPr="00363255">
        <w:rPr>
          <w:rFonts w:hint="eastAsia"/>
        </w:rPr>
        <w:t>日</w:t>
      </w:r>
      <w:r w:rsidRPr="00363255">
        <w:rPr>
          <w:rFonts w:hint="eastAsia"/>
        </w:rPr>
        <w:t>12</w:t>
      </w:r>
      <w:r w:rsidRPr="00363255">
        <w:rPr>
          <w:rFonts w:hint="eastAsia"/>
        </w:rPr>
        <w:t>：</w:t>
      </w:r>
      <w:r w:rsidRPr="00363255">
        <w:rPr>
          <w:rFonts w:hint="eastAsia"/>
        </w:rPr>
        <w:t>00</w:t>
      </w:r>
      <w:r w:rsidRPr="00363255">
        <w:rPr>
          <w:rFonts w:hint="eastAsia"/>
        </w:rPr>
        <w:t>；缴费截止时间为</w:t>
      </w:r>
      <w:r w:rsidRPr="00363255">
        <w:rPr>
          <w:rFonts w:hint="eastAsia"/>
        </w:rPr>
        <w:t>1</w:t>
      </w:r>
      <w:r w:rsidRPr="00363255">
        <w:rPr>
          <w:rFonts w:hint="eastAsia"/>
        </w:rPr>
        <w:t>月</w:t>
      </w:r>
      <w:r w:rsidRPr="00363255">
        <w:rPr>
          <w:rFonts w:hint="eastAsia"/>
        </w:rPr>
        <w:t>24</w:t>
      </w:r>
      <w:r w:rsidRPr="00363255">
        <w:rPr>
          <w:rFonts w:hint="eastAsia"/>
        </w:rPr>
        <w:t>日</w:t>
      </w:r>
      <w:r w:rsidRPr="00363255">
        <w:rPr>
          <w:rFonts w:hint="eastAsia"/>
        </w:rPr>
        <w:t>18</w:t>
      </w:r>
      <w:r w:rsidRPr="00363255">
        <w:rPr>
          <w:rFonts w:hint="eastAsia"/>
        </w:rPr>
        <w:t>：</w:t>
      </w:r>
      <w:r w:rsidRPr="00363255">
        <w:rPr>
          <w:rFonts w:hint="eastAsia"/>
        </w:rPr>
        <w:t>00</w:t>
      </w:r>
      <w:r w:rsidRPr="00363255">
        <w:rPr>
          <w:rFonts w:hint="eastAsia"/>
        </w:rPr>
        <w:t>。</w:t>
      </w:r>
    </w:p>
    <w:p w:rsidR="00B8715A" w:rsidRPr="00363255" w:rsidRDefault="00B8715A" w:rsidP="00B8715A">
      <w:pPr>
        <w:spacing w:line="578" w:lineRule="exact"/>
        <w:ind w:firstLineChars="200" w:firstLine="640"/>
      </w:pPr>
      <w:r w:rsidRPr="00363255">
        <w:rPr>
          <w:rFonts w:hint="eastAsia"/>
        </w:rPr>
        <w:t>3.</w:t>
      </w:r>
      <w:r w:rsidRPr="00363255">
        <w:rPr>
          <w:rFonts w:hint="eastAsia"/>
        </w:rPr>
        <w:t>完成网上缴费方为报名成功。报考人员应及时查询报名、审核和缴费状态。未在规定时间内报名并完成缴费的报考人员，不具有参加考试的资格。缴费成功人员不能办理退费。</w:t>
      </w:r>
    </w:p>
    <w:p w:rsidR="00B8715A" w:rsidRPr="00363255" w:rsidRDefault="00B8715A" w:rsidP="00B8715A">
      <w:pPr>
        <w:spacing w:line="578" w:lineRule="exact"/>
        <w:ind w:firstLineChars="200" w:firstLine="640"/>
      </w:pPr>
      <w:r w:rsidRPr="00363255">
        <w:rPr>
          <w:rFonts w:hint="eastAsia"/>
        </w:rPr>
        <w:t>4.</w:t>
      </w:r>
      <w:r w:rsidRPr="00363255">
        <w:rPr>
          <w:rFonts w:hint="eastAsia"/>
        </w:rPr>
        <w:t>报考人员如对报名或缴费情况有异议，须在报名及缴费时间截止前提出复核申请，逾期将不受理相关申请。</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六、缴费标准</w:t>
      </w:r>
    </w:p>
    <w:p w:rsidR="00B8715A" w:rsidRPr="00363255" w:rsidRDefault="00B8715A" w:rsidP="00B8715A">
      <w:pPr>
        <w:spacing w:line="578" w:lineRule="exact"/>
        <w:ind w:firstLineChars="200" w:firstLine="640"/>
      </w:pPr>
      <w:r w:rsidRPr="00363255">
        <w:rPr>
          <w:rFonts w:hint="eastAsia"/>
        </w:rPr>
        <w:t>根据重庆市发展和改革委员会《关于调整我市会计专业技术资格考试收费的通知》（渝发改收费〔</w:t>
      </w:r>
      <w:r w:rsidRPr="00363255">
        <w:rPr>
          <w:rFonts w:hint="eastAsia"/>
        </w:rPr>
        <w:t>2023</w:t>
      </w:r>
      <w:r w:rsidRPr="00363255">
        <w:rPr>
          <w:rFonts w:hint="eastAsia"/>
        </w:rPr>
        <w:t>〕</w:t>
      </w:r>
      <w:r w:rsidRPr="00363255">
        <w:rPr>
          <w:rFonts w:hint="eastAsia"/>
        </w:rPr>
        <w:t>1148</w:t>
      </w:r>
      <w:r w:rsidRPr="00363255">
        <w:rPr>
          <w:rFonts w:hint="eastAsia"/>
        </w:rPr>
        <w:t>号）文件规定，</w:t>
      </w:r>
      <w:r w:rsidRPr="00363255">
        <w:rPr>
          <w:rFonts w:hint="eastAsia"/>
        </w:rPr>
        <w:t>2025</w:t>
      </w:r>
      <w:r w:rsidRPr="00363255">
        <w:rPr>
          <w:rFonts w:hint="eastAsia"/>
        </w:rPr>
        <w:t>年会计初级考试报名费为每科</w:t>
      </w:r>
      <w:r w:rsidRPr="00363255">
        <w:rPr>
          <w:rFonts w:hint="eastAsia"/>
        </w:rPr>
        <w:t>56</w:t>
      </w:r>
      <w:r w:rsidRPr="00363255">
        <w:rPr>
          <w:rFonts w:hint="eastAsia"/>
        </w:rPr>
        <w:t>元。报考人员可在微信或支付宝的电子票夹小程序查询打印缴费票据。</w:t>
      </w:r>
    </w:p>
    <w:p w:rsidR="00B8715A" w:rsidRPr="00363255" w:rsidRDefault="00B8715A" w:rsidP="00B8715A">
      <w:pPr>
        <w:spacing w:line="578" w:lineRule="exact"/>
        <w:ind w:firstLineChars="200" w:firstLine="640"/>
        <w:rPr>
          <w:rFonts w:eastAsia="方正黑体_GBK"/>
        </w:rPr>
      </w:pPr>
      <w:r w:rsidRPr="00363255">
        <w:rPr>
          <w:rFonts w:eastAsia="方正黑体_GBK" w:hint="eastAsia"/>
        </w:rPr>
        <w:t>七、其他事项</w:t>
      </w:r>
    </w:p>
    <w:p w:rsidR="00B8715A" w:rsidRPr="00363255" w:rsidRDefault="00B8715A" w:rsidP="00B8715A">
      <w:pPr>
        <w:spacing w:line="578" w:lineRule="exact"/>
        <w:ind w:firstLineChars="200" w:firstLine="640"/>
      </w:pPr>
      <w:r w:rsidRPr="00363255">
        <w:rPr>
          <w:rFonts w:hint="eastAsia"/>
        </w:rPr>
        <w:t>报考人员不能自行修改已通过审核的个人信息。如确需修改，</w:t>
      </w:r>
      <w:r w:rsidRPr="00363255">
        <w:rPr>
          <w:rFonts w:hint="eastAsia"/>
        </w:rPr>
        <w:lastRenderedPageBreak/>
        <w:t>报考人员应在全国会计人员统一管理服务平台申请修改。成绩合格考生如须变更个人信息，应在公布成绩后</w:t>
      </w:r>
      <w:r w:rsidRPr="00363255">
        <w:rPr>
          <w:rFonts w:hint="eastAsia"/>
        </w:rPr>
        <w:t>20</w:t>
      </w:r>
      <w:r w:rsidRPr="00363255">
        <w:rPr>
          <w:rFonts w:hint="eastAsia"/>
        </w:rPr>
        <w:t>日内申请变更。</w:t>
      </w:r>
    </w:p>
    <w:p w:rsidR="00B8715A" w:rsidRPr="00363255" w:rsidRDefault="00B8715A" w:rsidP="00B8715A">
      <w:pPr>
        <w:spacing w:line="578" w:lineRule="exact"/>
        <w:ind w:firstLineChars="200" w:firstLine="640"/>
      </w:pPr>
      <w:r w:rsidRPr="00363255">
        <w:rPr>
          <w:rFonts w:hint="eastAsia"/>
        </w:rPr>
        <w:t xml:space="preserve"> </w:t>
      </w:r>
    </w:p>
    <w:p w:rsidR="00B8715A" w:rsidRPr="00363255" w:rsidRDefault="00B8715A" w:rsidP="00B8715A">
      <w:pPr>
        <w:spacing w:line="578" w:lineRule="exact"/>
        <w:ind w:firstLineChars="200" w:firstLine="640"/>
      </w:pPr>
      <w:r w:rsidRPr="00363255">
        <w:rPr>
          <w:rFonts w:hint="eastAsia"/>
        </w:rPr>
        <w:t>附件：</w:t>
      </w:r>
      <w:r w:rsidRPr="00363255">
        <w:rPr>
          <w:rFonts w:hint="eastAsia"/>
          <w:spacing w:val="-6"/>
        </w:rPr>
        <w:t>2025</w:t>
      </w:r>
      <w:r w:rsidRPr="00363255">
        <w:rPr>
          <w:rFonts w:hint="eastAsia"/>
          <w:spacing w:val="-6"/>
        </w:rPr>
        <w:t>年度全国会计初级资格考试报名各区县联系电话</w:t>
      </w:r>
    </w:p>
    <w:p w:rsidR="00B8715A" w:rsidRPr="00363255" w:rsidRDefault="00B8715A" w:rsidP="00B8715A">
      <w:pPr>
        <w:spacing w:line="578" w:lineRule="exact"/>
        <w:ind w:firstLineChars="200" w:firstLine="640"/>
      </w:pPr>
    </w:p>
    <w:p w:rsidR="00B8715A" w:rsidRPr="00363255" w:rsidRDefault="00B8715A" w:rsidP="00B8715A">
      <w:pPr>
        <w:spacing w:line="578" w:lineRule="exact"/>
      </w:pPr>
    </w:p>
    <w:p w:rsidR="00B8715A" w:rsidRPr="00363255" w:rsidRDefault="00B8715A" w:rsidP="00B8715A">
      <w:pPr>
        <w:spacing w:line="578" w:lineRule="exact"/>
      </w:pPr>
    </w:p>
    <w:p w:rsidR="00B8715A" w:rsidRPr="00363255" w:rsidRDefault="00B8715A" w:rsidP="00B8715A">
      <w:pPr>
        <w:spacing w:line="578" w:lineRule="exact"/>
        <w:ind w:firstLineChars="1736" w:firstLine="5555"/>
      </w:pPr>
      <w:r w:rsidRPr="00363255">
        <w:rPr>
          <w:rFonts w:hint="eastAsia"/>
        </w:rPr>
        <w:t>重庆市财政局</w:t>
      </w:r>
    </w:p>
    <w:p w:rsidR="00B8715A" w:rsidRPr="00363255" w:rsidRDefault="00B8715A" w:rsidP="00B8715A">
      <w:pPr>
        <w:spacing w:line="578" w:lineRule="exact"/>
        <w:ind w:firstLineChars="1658" w:firstLine="5306"/>
      </w:pPr>
      <w:r w:rsidRPr="00363255">
        <w:rPr>
          <w:rFonts w:hint="eastAsia"/>
        </w:rPr>
        <w:t>20</w:t>
      </w:r>
      <w:r w:rsidRPr="00363255">
        <w:t>24</w:t>
      </w:r>
      <w:r w:rsidRPr="00363255">
        <w:rPr>
          <w:rFonts w:hint="eastAsia"/>
        </w:rPr>
        <w:t>年</w:t>
      </w:r>
      <w:r w:rsidRPr="00363255">
        <w:t>12</w:t>
      </w:r>
      <w:r w:rsidRPr="00363255">
        <w:rPr>
          <w:rFonts w:hint="eastAsia"/>
        </w:rPr>
        <w:t>月</w:t>
      </w:r>
      <w:r w:rsidRPr="00363255">
        <w:t>31</w:t>
      </w:r>
      <w:r w:rsidRPr="00363255">
        <w:rPr>
          <w:rFonts w:hint="eastAsia"/>
        </w:rPr>
        <w:t>日</w:t>
      </w:r>
    </w:p>
    <w:p w:rsidR="00B8715A" w:rsidRPr="00363255" w:rsidRDefault="00B8715A" w:rsidP="00B8715A">
      <w:pPr>
        <w:spacing w:line="578" w:lineRule="exact"/>
        <w:ind w:firstLineChars="200" w:firstLine="640"/>
      </w:pPr>
      <w:r w:rsidRPr="00363255">
        <w:rPr>
          <w:rFonts w:hint="eastAsia"/>
        </w:rPr>
        <w:t>（此件主动公开</w:t>
      </w:r>
      <w:r w:rsidRPr="00363255">
        <w:t>）</w:t>
      </w:r>
    </w:p>
    <w:p w:rsidR="00B8715A" w:rsidRPr="007875AA" w:rsidRDefault="00B8715A" w:rsidP="007875AA">
      <w:pPr>
        <w:pStyle w:val="a4"/>
        <w:ind w:firstLine="320"/>
      </w:pPr>
    </w:p>
    <w:sectPr w:rsidR="00B8715A" w:rsidRPr="007875AA"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07" w:rsidRDefault="00424A07">
      <w:pPr>
        <w:spacing w:line="240" w:lineRule="auto"/>
      </w:pPr>
      <w:r>
        <w:separator/>
      </w:r>
    </w:p>
  </w:endnote>
  <w:endnote w:type="continuationSeparator" w:id="0">
    <w:p w:rsidR="00424A07" w:rsidRDefault="00424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699D25AC-7FA7-4A0C-A3FE-C311560881E2}"/>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DA08FABF-F882-40D3-8775-B96D442A50F6}"/>
  </w:font>
  <w:font w:name="楷体">
    <w:panose1 w:val="02010609060101010101"/>
    <w:charset w:val="86"/>
    <w:family w:val="modern"/>
    <w:pitch w:val="fixed"/>
    <w:sig w:usb0="800002BF" w:usb1="38CF7CFA" w:usb2="00000016" w:usb3="00000000" w:csb0="00040001" w:csb1="00000000"/>
    <w:embedRegular r:id="rId3" w:subsetted="1" w:fontKey="{1C70F3E2-F345-4904-937E-41EA8713D184}"/>
  </w:font>
  <w:font w:name="方正黑体_GBK">
    <w:panose1 w:val="03000509000000000000"/>
    <w:charset w:val="86"/>
    <w:family w:val="script"/>
    <w:pitch w:val="fixed"/>
    <w:sig w:usb0="00000001" w:usb1="080E0000" w:usb2="00000010" w:usb3="00000000" w:csb0="00040000" w:csb1="00000000"/>
    <w:embedRegular r:id="rId4" w:subsetted="1" w:fontKey="{8ABF3C40-D61B-4761-AA66-DEA91C0D122F}"/>
  </w:font>
  <w:font w:name="方正楷体_GBK">
    <w:altName w:val="等线"/>
    <w:panose1 w:val="03000509000000000000"/>
    <w:charset w:val="86"/>
    <w:family w:val="script"/>
    <w:pitch w:val="fixed"/>
    <w:sig w:usb0="00000001" w:usb1="080E0000" w:usb2="00000010" w:usb3="00000000" w:csb0="00040000" w:csb1="00000000"/>
    <w:embedRegular r:id="rId5" w:subsetted="1" w:fontKey="{C0345F19-917F-47D9-86DC-7F893493BC87}"/>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5B4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5B4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07" w:rsidRDefault="00424A07">
      <w:pPr>
        <w:spacing w:line="240" w:lineRule="auto"/>
      </w:pPr>
      <w:r>
        <w:separator/>
      </w:r>
    </w:p>
  </w:footnote>
  <w:footnote w:type="continuationSeparator" w:id="0">
    <w:p w:rsidR="00424A07" w:rsidRDefault="00424A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22AF0"/>
    <w:rsid w:val="00351D0B"/>
    <w:rsid w:val="00353EE7"/>
    <w:rsid w:val="00354A68"/>
    <w:rsid w:val="00357AAF"/>
    <w:rsid w:val="00383443"/>
    <w:rsid w:val="003D4C0E"/>
    <w:rsid w:val="003D5B47"/>
    <w:rsid w:val="003E1D20"/>
    <w:rsid w:val="003E4E1E"/>
    <w:rsid w:val="003F3555"/>
    <w:rsid w:val="003F49A8"/>
    <w:rsid w:val="004073C4"/>
    <w:rsid w:val="00424A07"/>
    <w:rsid w:val="00434575"/>
    <w:rsid w:val="00437936"/>
    <w:rsid w:val="004B1F7E"/>
    <w:rsid w:val="004B4486"/>
    <w:rsid w:val="004B49C5"/>
    <w:rsid w:val="004B7FAA"/>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066A1"/>
    <w:rsid w:val="00710C4C"/>
    <w:rsid w:val="00716960"/>
    <w:rsid w:val="00757A08"/>
    <w:rsid w:val="007875AA"/>
    <w:rsid w:val="00796AED"/>
    <w:rsid w:val="007A0922"/>
    <w:rsid w:val="007A549F"/>
    <w:rsid w:val="007B3B79"/>
    <w:rsid w:val="007B7A74"/>
    <w:rsid w:val="007D7601"/>
    <w:rsid w:val="007E0D2E"/>
    <w:rsid w:val="007E186E"/>
    <w:rsid w:val="007F6458"/>
    <w:rsid w:val="008240CA"/>
    <w:rsid w:val="008305EC"/>
    <w:rsid w:val="00844EE4"/>
    <w:rsid w:val="00850C21"/>
    <w:rsid w:val="0085102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B5B43"/>
    <w:rsid w:val="00DC5A29"/>
    <w:rsid w:val="00DC753A"/>
    <w:rsid w:val="00DE3B57"/>
    <w:rsid w:val="00DE5B1C"/>
    <w:rsid w:val="00E04ACD"/>
    <w:rsid w:val="00E2641F"/>
    <w:rsid w:val="00E35997"/>
    <w:rsid w:val="00E46A6A"/>
    <w:rsid w:val="00E47B03"/>
    <w:rsid w:val="00E54327"/>
    <w:rsid w:val="00E55F89"/>
    <w:rsid w:val="00E6185D"/>
    <w:rsid w:val="00E65056"/>
    <w:rsid w:val="00E67507"/>
    <w:rsid w:val="00E70B04"/>
    <w:rsid w:val="00E80CCB"/>
    <w:rsid w:val="00E8116B"/>
    <w:rsid w:val="00E83D63"/>
    <w:rsid w:val="00E97F10"/>
    <w:rsid w:val="00EA6DB7"/>
    <w:rsid w:val="00EF44DC"/>
    <w:rsid w:val="00F0546A"/>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2022-05-12T00:46:00Z</cp:lastPrinted>
  <dcterms:created xsi:type="dcterms:W3CDTF">2024-12-31T09:05:00Z</dcterms:created>
  <dcterms:modified xsi:type="dcterms:W3CDTF">2024-12-31T09:05:00Z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