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5F" w:rsidRDefault="00C36F5F" w:rsidP="0010405A"/>
    <w:p w:rsidR="0010405A" w:rsidRPr="00662A03" w:rsidRDefault="0010405A" w:rsidP="0010405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62A03">
        <w:rPr>
          <w:rFonts w:eastAsia="方正小标宋_GBK" w:hint="eastAsia"/>
          <w:sz w:val="44"/>
          <w:szCs w:val="44"/>
        </w:rPr>
        <w:t>重庆市财政局</w:t>
      </w:r>
      <w:r w:rsidRPr="00662A03">
        <w:rPr>
          <w:rFonts w:eastAsia="方正小标宋_GBK" w:hint="eastAsia"/>
          <w:sz w:val="44"/>
          <w:szCs w:val="44"/>
        </w:rPr>
        <w:t xml:space="preserve"> </w:t>
      </w:r>
      <w:r w:rsidRPr="00662A03">
        <w:rPr>
          <w:rFonts w:eastAsia="方正小标宋_GBK" w:hint="eastAsia"/>
          <w:sz w:val="44"/>
          <w:szCs w:val="44"/>
        </w:rPr>
        <w:t>重庆市人力资源和社会保障局</w:t>
      </w:r>
    </w:p>
    <w:p w:rsidR="0010405A" w:rsidRPr="00662A03" w:rsidRDefault="0010405A" w:rsidP="0010405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62A03">
        <w:rPr>
          <w:rFonts w:eastAsia="方正小标宋_GBK" w:hint="eastAsia"/>
          <w:sz w:val="44"/>
          <w:szCs w:val="44"/>
        </w:rPr>
        <w:t>关于追加下达</w:t>
      </w:r>
      <w:r w:rsidRPr="00662A03">
        <w:rPr>
          <w:rFonts w:eastAsia="方正小标宋_GBK" w:hint="eastAsia"/>
          <w:sz w:val="44"/>
          <w:szCs w:val="44"/>
        </w:rPr>
        <w:t>2024</w:t>
      </w:r>
      <w:r w:rsidRPr="00662A03">
        <w:rPr>
          <w:rFonts w:eastAsia="方正小标宋_GBK" w:hint="eastAsia"/>
          <w:sz w:val="44"/>
          <w:szCs w:val="44"/>
        </w:rPr>
        <w:t>年就业补助资金</w:t>
      </w:r>
    </w:p>
    <w:p w:rsidR="0010405A" w:rsidRDefault="0010405A" w:rsidP="0010405A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62A03">
        <w:rPr>
          <w:rFonts w:eastAsia="方正小标宋_GBK" w:hint="eastAsia"/>
          <w:sz w:val="44"/>
          <w:szCs w:val="44"/>
        </w:rPr>
        <w:t>预算的通知</w:t>
      </w:r>
    </w:p>
    <w:p w:rsidR="0010405A" w:rsidRPr="0010405A" w:rsidRDefault="0010405A" w:rsidP="0010405A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10405A">
        <w:rPr>
          <w:rFonts w:ascii="楷体" w:eastAsia="楷体" w:hAnsi="楷体" w:hint="eastAsia"/>
        </w:rPr>
        <w:t>渝财社〔2024〕156号</w:t>
      </w:r>
    </w:p>
    <w:bookmarkEnd w:id="0"/>
    <w:p w:rsidR="0010405A" w:rsidRPr="00662A03" w:rsidRDefault="0010405A" w:rsidP="0010405A">
      <w:pPr>
        <w:spacing w:line="578" w:lineRule="exact"/>
      </w:pPr>
    </w:p>
    <w:p w:rsidR="0010405A" w:rsidRPr="00662A03" w:rsidRDefault="0010405A" w:rsidP="0010405A">
      <w:pPr>
        <w:spacing w:line="578" w:lineRule="exact"/>
        <w:rPr>
          <w:rFonts w:hint="eastAsia"/>
        </w:rPr>
      </w:pPr>
      <w:r w:rsidRPr="00662A03">
        <w:rPr>
          <w:rFonts w:hint="eastAsia"/>
        </w:rPr>
        <w:t>相关区县财政局、人力社保局：</w:t>
      </w:r>
    </w:p>
    <w:p w:rsidR="0010405A" w:rsidRPr="00662A03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为确保全市</w:t>
      </w:r>
      <w:r w:rsidRPr="00662A03">
        <w:rPr>
          <w:rFonts w:hint="eastAsia"/>
        </w:rPr>
        <w:t>2024</w:t>
      </w:r>
      <w:r w:rsidRPr="00662A03">
        <w:rPr>
          <w:rFonts w:hint="eastAsia"/>
        </w:rPr>
        <w:t>年就业工作目标任务的完成。经研究，现追加下达你区县</w:t>
      </w:r>
      <w:r w:rsidRPr="00662A03">
        <w:rPr>
          <w:rFonts w:hint="eastAsia"/>
        </w:rPr>
        <w:t>2024</w:t>
      </w:r>
      <w:r w:rsidRPr="00662A03">
        <w:rPr>
          <w:rFonts w:hint="eastAsia"/>
        </w:rPr>
        <w:t>年就业补助资金预算（具体金额详见附件）。收入列入政府收支分类科目“</w:t>
      </w:r>
      <w:r w:rsidRPr="00662A03">
        <w:rPr>
          <w:rFonts w:hint="eastAsia"/>
        </w:rPr>
        <w:t xml:space="preserve">1100248 </w:t>
      </w:r>
      <w:r w:rsidRPr="00662A03">
        <w:rPr>
          <w:rFonts w:hint="eastAsia"/>
        </w:rPr>
        <w:t>社会保障和就业共同财政事权转移支付收入”，支出列</w:t>
      </w:r>
      <w:r w:rsidRPr="00662A03">
        <w:rPr>
          <w:rFonts w:hint="eastAsia"/>
        </w:rPr>
        <w:t xml:space="preserve"> </w:t>
      </w:r>
      <w:r w:rsidRPr="00662A03">
        <w:rPr>
          <w:rFonts w:hint="eastAsia"/>
        </w:rPr>
        <w:t>“</w:t>
      </w:r>
      <w:r w:rsidRPr="00662A03">
        <w:rPr>
          <w:rFonts w:hint="eastAsia"/>
        </w:rPr>
        <w:t>20807</w:t>
      </w:r>
      <w:r w:rsidRPr="00662A03">
        <w:rPr>
          <w:rFonts w:hint="eastAsia"/>
        </w:rPr>
        <w:t>就业补助”相关项级科目，并将有关事项通知如下：</w:t>
      </w:r>
    </w:p>
    <w:p w:rsidR="0010405A" w:rsidRPr="00662A03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一、此次下达资金为一次性补助资金，不纳入以后年度就业补助资金基数。</w:t>
      </w:r>
    </w:p>
    <w:p w:rsidR="0010405A" w:rsidRPr="00662A03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二、要严格按照规定，用于落实各项就业创业政策，保障重点群体和困难群体就业创业服务工作，不得因资金缺口影响就业政策执行。</w:t>
      </w:r>
    </w:p>
    <w:p w:rsidR="0010405A" w:rsidRPr="00662A03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三、请各区县财政及时、足额拨付就业补助资金，确保资金执行率在</w:t>
      </w:r>
      <w:r w:rsidRPr="00662A03">
        <w:rPr>
          <w:rFonts w:hint="eastAsia"/>
        </w:rPr>
        <w:t>95%</w:t>
      </w:r>
      <w:r w:rsidRPr="00662A03">
        <w:rPr>
          <w:rFonts w:hint="eastAsia"/>
        </w:rPr>
        <w:t>以上。此次资金的使用和结余情况将影响</w:t>
      </w:r>
      <w:r w:rsidRPr="00662A03">
        <w:rPr>
          <w:rFonts w:hint="eastAsia"/>
        </w:rPr>
        <w:t>2025</w:t>
      </w:r>
      <w:r w:rsidRPr="00662A03">
        <w:rPr>
          <w:rFonts w:hint="eastAsia"/>
        </w:rPr>
        <w:t>年就业补助资金分配因素。</w:t>
      </w:r>
    </w:p>
    <w:p w:rsidR="0010405A" w:rsidRPr="00662A03" w:rsidRDefault="0010405A" w:rsidP="0010405A">
      <w:pPr>
        <w:spacing w:line="578" w:lineRule="exact"/>
        <w:ind w:firstLineChars="200" w:firstLine="640"/>
      </w:pPr>
    </w:p>
    <w:p w:rsidR="0010405A" w:rsidRPr="00662A03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附件：《追加</w:t>
      </w:r>
      <w:r w:rsidRPr="00662A03">
        <w:rPr>
          <w:rFonts w:hint="eastAsia"/>
        </w:rPr>
        <w:t>2024</w:t>
      </w:r>
      <w:r w:rsidRPr="00662A03">
        <w:rPr>
          <w:rFonts w:hint="eastAsia"/>
        </w:rPr>
        <w:t>年就业补助资金分配情况表》</w:t>
      </w:r>
    </w:p>
    <w:p w:rsidR="0010405A" w:rsidRPr="00662A03" w:rsidRDefault="0010405A" w:rsidP="0010405A">
      <w:pPr>
        <w:spacing w:line="578" w:lineRule="exact"/>
        <w:ind w:firstLineChars="200" w:firstLine="640"/>
      </w:pPr>
    </w:p>
    <w:p w:rsidR="0010405A" w:rsidRPr="00662A03" w:rsidRDefault="0010405A" w:rsidP="0010405A">
      <w:pPr>
        <w:spacing w:line="578" w:lineRule="exact"/>
      </w:pPr>
    </w:p>
    <w:p w:rsidR="0010405A" w:rsidRPr="00662A03" w:rsidRDefault="0010405A" w:rsidP="0010405A">
      <w:pPr>
        <w:spacing w:line="578" w:lineRule="exact"/>
      </w:pPr>
    </w:p>
    <w:p w:rsidR="0010405A" w:rsidRPr="00662A03" w:rsidRDefault="0010405A" w:rsidP="0010405A">
      <w:pPr>
        <w:spacing w:line="578" w:lineRule="exact"/>
        <w:ind w:firstLineChars="1736" w:firstLine="5555"/>
      </w:pPr>
      <w:r w:rsidRPr="00662A03">
        <w:rPr>
          <w:rFonts w:hint="eastAsia"/>
        </w:rPr>
        <w:t>重庆市财政局</w:t>
      </w:r>
    </w:p>
    <w:p w:rsidR="0010405A" w:rsidRPr="00662A03" w:rsidRDefault="0010405A" w:rsidP="0010405A">
      <w:pPr>
        <w:spacing w:line="578" w:lineRule="exact"/>
        <w:ind w:firstLineChars="1680" w:firstLine="5376"/>
      </w:pPr>
      <w:r w:rsidRPr="00662A03">
        <w:rPr>
          <w:rFonts w:hint="eastAsia"/>
        </w:rPr>
        <w:t>20</w:t>
      </w:r>
      <w:r w:rsidRPr="00662A03">
        <w:t>24</w:t>
      </w:r>
      <w:r w:rsidRPr="00662A03">
        <w:rPr>
          <w:rFonts w:hint="eastAsia"/>
        </w:rPr>
        <w:t>年</w:t>
      </w:r>
      <w:r w:rsidRPr="00662A03">
        <w:t>12</w:t>
      </w:r>
      <w:r w:rsidRPr="00662A03">
        <w:rPr>
          <w:rFonts w:hint="eastAsia"/>
        </w:rPr>
        <w:t>月</w:t>
      </w:r>
      <w:r w:rsidRPr="00662A03">
        <w:t>6</w:t>
      </w:r>
      <w:r w:rsidRPr="00662A03">
        <w:rPr>
          <w:rFonts w:hint="eastAsia"/>
        </w:rPr>
        <w:t>日</w:t>
      </w:r>
    </w:p>
    <w:p w:rsidR="0010405A" w:rsidRPr="0010405A" w:rsidRDefault="0010405A" w:rsidP="0010405A">
      <w:pPr>
        <w:spacing w:line="578" w:lineRule="exact"/>
        <w:ind w:firstLineChars="200" w:firstLine="640"/>
        <w:rPr>
          <w:rFonts w:hint="eastAsia"/>
        </w:rPr>
      </w:pPr>
      <w:r w:rsidRPr="00662A03">
        <w:rPr>
          <w:rFonts w:hint="eastAsia"/>
        </w:rPr>
        <w:t>（此件主动公开</w:t>
      </w:r>
      <w:r w:rsidRPr="00662A03">
        <w:t>）</w:t>
      </w:r>
    </w:p>
    <w:sectPr w:rsidR="0010405A" w:rsidRPr="0010405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B9" w:rsidRDefault="00080EB9">
      <w:pPr>
        <w:spacing w:line="240" w:lineRule="auto"/>
      </w:pPr>
      <w:r>
        <w:separator/>
      </w:r>
    </w:p>
  </w:endnote>
  <w:endnote w:type="continuationSeparator" w:id="0">
    <w:p w:rsidR="00080EB9" w:rsidRDefault="0008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FB7EB4C-C24A-4C00-8A84-11D72CA269B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5EA09A6-970D-4940-85D7-4CCAEF3FD07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F479CFA-9F84-47E7-9371-8AB6E92DDB07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40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040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B9" w:rsidRDefault="00080EB9">
      <w:pPr>
        <w:spacing w:line="240" w:lineRule="auto"/>
      </w:pPr>
      <w:r>
        <w:separator/>
      </w:r>
    </w:p>
  </w:footnote>
  <w:footnote w:type="continuationSeparator" w:id="0">
    <w:p w:rsidR="00080EB9" w:rsidRDefault="00080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0EB9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2024-12-11T11:32:00Z</dcterms:created>
  <dcterms:modified xsi:type="dcterms:W3CDTF">2024-12-11T11:32:00Z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