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7" w:rsidRDefault="00353EE7" w:rsidP="00353EE7">
      <w:pPr>
        <w:pStyle w:val="a4"/>
        <w:ind w:firstLineChars="0" w:firstLine="0"/>
      </w:pPr>
    </w:p>
    <w:p w:rsidR="003D4C0E" w:rsidRPr="003D5119" w:rsidRDefault="003D4C0E" w:rsidP="003D4C0E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3D5119">
        <w:rPr>
          <w:rFonts w:eastAsia="方正小标宋_GBK" w:hint="eastAsia"/>
          <w:sz w:val="44"/>
          <w:szCs w:val="44"/>
        </w:rPr>
        <w:t>重庆市财政局关于提前下达</w:t>
      </w:r>
      <w:r w:rsidRPr="003D5119">
        <w:rPr>
          <w:rFonts w:eastAsia="方正小标宋_GBK" w:hint="eastAsia"/>
          <w:sz w:val="44"/>
          <w:szCs w:val="44"/>
        </w:rPr>
        <w:t>2025</w:t>
      </w:r>
      <w:r w:rsidRPr="003D5119">
        <w:rPr>
          <w:rFonts w:eastAsia="方正小标宋_GBK" w:hint="eastAsia"/>
          <w:sz w:val="44"/>
          <w:szCs w:val="44"/>
        </w:rPr>
        <w:t>年中央和</w:t>
      </w:r>
    </w:p>
    <w:p w:rsidR="003D4C0E" w:rsidRDefault="003D4C0E" w:rsidP="003D4C0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3D5119">
        <w:rPr>
          <w:rFonts w:eastAsia="方正小标宋_GBK" w:hint="eastAsia"/>
          <w:sz w:val="44"/>
          <w:szCs w:val="44"/>
        </w:rPr>
        <w:t>市级彩票公益金用于社会福利事业预算的通知</w:t>
      </w:r>
    </w:p>
    <w:p w:rsidR="003D4C0E" w:rsidRPr="003D4C0E" w:rsidRDefault="003D4C0E" w:rsidP="003D4C0E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3D4C0E">
        <w:rPr>
          <w:rFonts w:ascii="楷体" w:eastAsia="楷体" w:hAnsi="楷体" w:hint="eastAsia"/>
        </w:rPr>
        <w:t>渝财社〔2024〕155号</w:t>
      </w:r>
    </w:p>
    <w:bookmarkEnd w:id="0"/>
    <w:p w:rsidR="003D4C0E" w:rsidRPr="003D5119" w:rsidRDefault="003D4C0E" w:rsidP="003D4C0E">
      <w:pPr>
        <w:spacing w:line="578" w:lineRule="exact"/>
        <w:ind w:firstLineChars="200" w:firstLine="640"/>
      </w:pPr>
    </w:p>
    <w:p w:rsidR="003D4C0E" w:rsidRPr="003D5119" w:rsidRDefault="003D4C0E" w:rsidP="003D4C0E">
      <w:pPr>
        <w:spacing w:line="578" w:lineRule="exact"/>
      </w:pPr>
      <w:r w:rsidRPr="003D5119">
        <w:rPr>
          <w:rFonts w:hint="eastAsia"/>
        </w:rPr>
        <w:t>各区县（自治县，</w:t>
      </w:r>
      <w:r w:rsidRPr="003D5119">
        <w:t>含</w:t>
      </w:r>
      <w:r w:rsidRPr="003D5119">
        <w:rPr>
          <w:rFonts w:hint="eastAsia"/>
        </w:rPr>
        <w:t>两江新区、西部</w:t>
      </w:r>
      <w:r w:rsidRPr="003D5119">
        <w:t>科学城</w:t>
      </w:r>
      <w:r w:rsidRPr="003D5119">
        <w:rPr>
          <w:rFonts w:hint="eastAsia"/>
        </w:rPr>
        <w:t>重庆高新区、万盛经开区）财政局：</w:t>
      </w:r>
    </w:p>
    <w:p w:rsidR="003D4C0E" w:rsidRPr="003D5119" w:rsidRDefault="003D4C0E" w:rsidP="003D4C0E">
      <w:pPr>
        <w:spacing w:line="578" w:lineRule="exact"/>
        <w:ind w:firstLineChars="200" w:firstLine="640"/>
      </w:pPr>
      <w:r w:rsidRPr="003D5119">
        <w:rPr>
          <w:rFonts w:hint="eastAsia"/>
        </w:rPr>
        <w:t>根据《财政部</w:t>
      </w:r>
      <w:r w:rsidRPr="003D5119">
        <w:rPr>
          <w:rFonts w:hint="eastAsia"/>
        </w:rPr>
        <w:t xml:space="preserve"> </w:t>
      </w:r>
      <w:r w:rsidRPr="003D5119">
        <w:rPr>
          <w:rFonts w:hint="eastAsia"/>
        </w:rPr>
        <w:t>民政部关于提前下达</w:t>
      </w:r>
      <w:r w:rsidRPr="003D5119">
        <w:rPr>
          <w:rFonts w:hint="eastAsia"/>
        </w:rPr>
        <w:t>2025</w:t>
      </w:r>
      <w:r w:rsidRPr="003D5119">
        <w:rPr>
          <w:rFonts w:hint="eastAsia"/>
        </w:rPr>
        <w:t>年中央集中彩票公益金支持社会福利事业专项资金预算的通知》（</w:t>
      </w:r>
      <w:r w:rsidRPr="003D5119">
        <w:t>财社</w:t>
      </w:r>
      <w:r w:rsidRPr="003D5119">
        <w:rPr>
          <w:rFonts w:hint="eastAsia"/>
        </w:rPr>
        <w:t>〔</w:t>
      </w:r>
      <w:r w:rsidRPr="003D5119">
        <w:rPr>
          <w:rFonts w:hint="eastAsia"/>
        </w:rPr>
        <w:t>2024</w:t>
      </w:r>
      <w:r w:rsidRPr="003D5119">
        <w:rPr>
          <w:rFonts w:hint="eastAsia"/>
        </w:rPr>
        <w:t>〕</w:t>
      </w:r>
      <w:r w:rsidRPr="003D5119">
        <w:rPr>
          <w:rFonts w:hint="eastAsia"/>
        </w:rPr>
        <w:t>135</w:t>
      </w:r>
      <w:r w:rsidRPr="003D5119">
        <w:rPr>
          <w:rFonts w:hint="eastAsia"/>
        </w:rPr>
        <w:t>号），结合</w:t>
      </w:r>
      <w:r w:rsidRPr="003D5119">
        <w:rPr>
          <w:rFonts w:hint="eastAsia"/>
        </w:rPr>
        <w:t>2025</w:t>
      </w:r>
      <w:r w:rsidRPr="003D5119">
        <w:rPr>
          <w:rFonts w:hint="eastAsia"/>
        </w:rPr>
        <w:t>年市级福彩公益金预算安排情况，现提前下达你区县</w:t>
      </w:r>
      <w:r w:rsidRPr="003D5119">
        <w:rPr>
          <w:rFonts w:hint="eastAsia"/>
        </w:rPr>
        <w:t>2025</w:t>
      </w:r>
      <w:r w:rsidRPr="003D5119">
        <w:rPr>
          <w:rFonts w:hint="eastAsia"/>
        </w:rPr>
        <w:t>年中央和市级彩票公益金用于社会福利事业预算（具体金额见附件），并将有关事项通知如下。</w:t>
      </w:r>
    </w:p>
    <w:p w:rsidR="003D4C0E" w:rsidRPr="003D5119" w:rsidRDefault="003D4C0E" w:rsidP="003D4C0E">
      <w:pPr>
        <w:spacing w:line="578" w:lineRule="exact"/>
        <w:ind w:firstLineChars="200" w:firstLine="640"/>
      </w:pPr>
      <w:r w:rsidRPr="003D5119">
        <w:rPr>
          <w:rFonts w:hint="eastAsia"/>
        </w:rPr>
        <w:t>本次下拨资金主要用于老年人福利、残疾人</w:t>
      </w:r>
      <w:r w:rsidRPr="003D5119">
        <w:t>福利、</w:t>
      </w:r>
      <w:r w:rsidRPr="003D5119">
        <w:rPr>
          <w:rFonts w:hint="eastAsia"/>
        </w:rPr>
        <w:t>儿童福利、社会公益等方面，并已明确具体使用方向。各区县要结合本级预算统筹安排，及时将资金拨付至使用单位，确保有关工作顺利推进。该项资金收入列“</w:t>
      </w:r>
      <w:r w:rsidRPr="003D5119">
        <w:rPr>
          <w:rFonts w:hint="eastAsia"/>
        </w:rPr>
        <w:t>1100499</w:t>
      </w:r>
      <w:r w:rsidRPr="003D5119">
        <w:rPr>
          <w:rFonts w:hint="eastAsia"/>
        </w:rPr>
        <w:t>其他</w:t>
      </w:r>
      <w:r w:rsidRPr="003D5119">
        <w:t>收入</w:t>
      </w:r>
      <w:r w:rsidRPr="003D5119">
        <w:rPr>
          <w:rFonts w:hint="eastAsia"/>
        </w:rPr>
        <w:t>”，支出“</w:t>
      </w:r>
      <w:r w:rsidRPr="003D5119">
        <w:rPr>
          <w:rFonts w:hint="eastAsia"/>
        </w:rPr>
        <w:t>22960</w:t>
      </w:r>
      <w:r w:rsidRPr="003D5119">
        <w:t>02</w:t>
      </w:r>
      <w:r w:rsidRPr="003D5119">
        <w:rPr>
          <w:rFonts w:hint="eastAsia"/>
        </w:rPr>
        <w:t>用于</w:t>
      </w:r>
      <w:r w:rsidRPr="003D5119">
        <w:t>社会福利的</w:t>
      </w:r>
      <w:r w:rsidRPr="003D5119">
        <w:rPr>
          <w:rFonts w:hint="eastAsia"/>
        </w:rPr>
        <w:t>彩票公益金支出”有关科目，具体支出科目见附表。</w:t>
      </w:r>
    </w:p>
    <w:p w:rsidR="003D4C0E" w:rsidRPr="003D5119" w:rsidRDefault="003D4C0E" w:rsidP="003D4C0E">
      <w:pPr>
        <w:spacing w:line="578" w:lineRule="exact"/>
        <w:ind w:firstLineChars="200" w:firstLine="640"/>
      </w:pPr>
      <w:r w:rsidRPr="003D5119">
        <w:rPr>
          <w:rFonts w:hint="eastAsia"/>
        </w:rPr>
        <w:t>各区县（自治县）要加强资金绩效管理。在拨付资金到项目单位时，应要求项目资金使用单位进一步明确绩效目标，并预算执行中做好监控，确保年度绩效目标如期实现。</w:t>
      </w:r>
    </w:p>
    <w:p w:rsidR="003D4C0E" w:rsidRPr="003D5119" w:rsidRDefault="003D4C0E" w:rsidP="003D4C0E">
      <w:pPr>
        <w:spacing w:line="578" w:lineRule="exact"/>
        <w:ind w:firstLineChars="200" w:firstLine="640"/>
      </w:pPr>
    </w:p>
    <w:p w:rsidR="003D4C0E" w:rsidRPr="003D5119" w:rsidRDefault="003D4C0E" w:rsidP="003D4C0E">
      <w:pPr>
        <w:spacing w:line="578" w:lineRule="exact"/>
        <w:ind w:firstLineChars="200" w:firstLine="640"/>
      </w:pPr>
      <w:r w:rsidRPr="003D5119">
        <w:rPr>
          <w:rFonts w:hint="eastAsia"/>
        </w:rPr>
        <w:t>附件：</w:t>
      </w:r>
      <w:r w:rsidRPr="003D5119">
        <w:rPr>
          <w:rFonts w:hint="eastAsia"/>
        </w:rPr>
        <w:t>1</w:t>
      </w:r>
      <w:r w:rsidRPr="003D5119">
        <w:t>.</w:t>
      </w:r>
      <w:r w:rsidRPr="003D5119">
        <w:t>资金分配表</w:t>
      </w:r>
    </w:p>
    <w:p w:rsidR="003D4C0E" w:rsidRPr="003D5119" w:rsidRDefault="003D4C0E" w:rsidP="003D4C0E">
      <w:pPr>
        <w:spacing w:line="578" w:lineRule="exact"/>
        <w:ind w:firstLineChars="500" w:firstLine="1600"/>
      </w:pPr>
      <w:r w:rsidRPr="003D5119">
        <w:rPr>
          <w:rFonts w:hint="eastAsia"/>
        </w:rPr>
        <w:lastRenderedPageBreak/>
        <w:t>2.</w:t>
      </w:r>
      <w:r w:rsidRPr="003D5119">
        <w:t>绩效目标表</w:t>
      </w:r>
    </w:p>
    <w:p w:rsidR="003D4C0E" w:rsidRPr="003D5119" w:rsidRDefault="003D4C0E" w:rsidP="003D4C0E">
      <w:pPr>
        <w:spacing w:line="578" w:lineRule="exact"/>
        <w:ind w:firstLineChars="200" w:firstLine="640"/>
      </w:pPr>
    </w:p>
    <w:p w:rsidR="003D4C0E" w:rsidRPr="003D5119" w:rsidRDefault="003D4C0E" w:rsidP="003D4C0E">
      <w:pPr>
        <w:spacing w:line="578" w:lineRule="exact"/>
      </w:pPr>
    </w:p>
    <w:p w:rsidR="003D4C0E" w:rsidRPr="003D5119" w:rsidRDefault="003D4C0E" w:rsidP="003D4C0E">
      <w:pPr>
        <w:spacing w:line="578" w:lineRule="exact"/>
      </w:pPr>
    </w:p>
    <w:p w:rsidR="003D4C0E" w:rsidRPr="003D5119" w:rsidRDefault="003D4C0E" w:rsidP="003D4C0E">
      <w:pPr>
        <w:spacing w:line="578" w:lineRule="exact"/>
        <w:ind w:firstLineChars="1736" w:firstLine="5555"/>
      </w:pPr>
      <w:r w:rsidRPr="003D5119">
        <w:rPr>
          <w:rFonts w:hint="eastAsia"/>
        </w:rPr>
        <w:t>重庆市财政局</w:t>
      </w:r>
    </w:p>
    <w:p w:rsidR="003D4C0E" w:rsidRPr="003D5119" w:rsidRDefault="003D4C0E" w:rsidP="003D4C0E">
      <w:pPr>
        <w:spacing w:line="578" w:lineRule="exact"/>
        <w:ind w:firstLineChars="1649" w:firstLine="5277"/>
      </w:pPr>
      <w:r w:rsidRPr="003D5119">
        <w:rPr>
          <w:rFonts w:hint="eastAsia"/>
        </w:rPr>
        <w:t>20</w:t>
      </w:r>
      <w:r w:rsidRPr="003D5119">
        <w:t>24</w:t>
      </w:r>
      <w:r w:rsidRPr="003D5119">
        <w:rPr>
          <w:rFonts w:hint="eastAsia"/>
        </w:rPr>
        <w:t>年</w:t>
      </w:r>
      <w:r w:rsidRPr="003D5119">
        <w:t>11</w:t>
      </w:r>
      <w:r w:rsidRPr="003D5119">
        <w:rPr>
          <w:rFonts w:hint="eastAsia"/>
        </w:rPr>
        <w:t>月</w:t>
      </w:r>
      <w:r w:rsidRPr="003D5119">
        <w:t>29</w:t>
      </w:r>
      <w:r w:rsidRPr="003D5119">
        <w:rPr>
          <w:rFonts w:hint="eastAsia"/>
        </w:rPr>
        <w:t>日</w:t>
      </w:r>
    </w:p>
    <w:p w:rsidR="003D4C0E" w:rsidRPr="003D5119" w:rsidRDefault="003D4C0E" w:rsidP="003D4C0E">
      <w:pPr>
        <w:spacing w:line="578" w:lineRule="exact"/>
        <w:ind w:firstLineChars="200" w:firstLine="640"/>
      </w:pPr>
      <w:r w:rsidRPr="003D5119">
        <w:rPr>
          <w:rFonts w:hint="eastAsia"/>
        </w:rPr>
        <w:t>（此件主动公开</w:t>
      </w:r>
      <w:r w:rsidRPr="003D5119">
        <w:t>）</w:t>
      </w:r>
    </w:p>
    <w:p w:rsidR="003D4C0E" w:rsidRPr="00353EE7" w:rsidRDefault="003D4C0E" w:rsidP="00353EE7">
      <w:pPr>
        <w:pStyle w:val="a4"/>
        <w:ind w:firstLineChars="0" w:firstLine="0"/>
        <w:rPr>
          <w:rFonts w:hint="eastAsia"/>
        </w:rPr>
      </w:pPr>
    </w:p>
    <w:sectPr w:rsidR="003D4C0E" w:rsidRPr="00353EE7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E6" w:rsidRDefault="001F3CE6">
      <w:pPr>
        <w:spacing w:line="240" w:lineRule="auto"/>
      </w:pPr>
      <w:r>
        <w:separator/>
      </w:r>
    </w:p>
  </w:endnote>
  <w:endnote w:type="continuationSeparator" w:id="0">
    <w:p w:rsidR="001F3CE6" w:rsidRDefault="001F3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E06C7CA4-AFBA-4C26-871F-F1526DFF5E9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1C256BA0-95A9-4A7C-B355-44C0263AB3B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B6380617-9DF4-4D11-9B23-28067DA75F4A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4C0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D4C0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E6" w:rsidRDefault="001F3CE6">
      <w:pPr>
        <w:spacing w:line="240" w:lineRule="auto"/>
      </w:pPr>
      <w:r>
        <w:separator/>
      </w:r>
    </w:p>
  </w:footnote>
  <w:footnote w:type="continuationSeparator" w:id="0">
    <w:p w:rsidR="001F3CE6" w:rsidRDefault="001F3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1F3CE6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83D63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D290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2024-12-11T11:13:00Z</dcterms:created>
  <dcterms:modified xsi:type="dcterms:W3CDTF">2024-12-11T11:13:00Z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