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89F" w:rsidRDefault="0026289F">
      <w:pPr>
        <w:jc w:val="center"/>
        <w:rPr>
          <w:rFonts w:ascii="宋体" w:eastAsia="宋体" w:hAnsi="宋体" w:cs="宋体"/>
        </w:rPr>
      </w:pPr>
    </w:p>
    <w:p w:rsidR="0026289F" w:rsidRDefault="0026289F">
      <w:pPr>
        <w:spacing w:line="600" w:lineRule="exact"/>
        <w:rPr>
          <w:rFonts w:ascii="宋体" w:eastAsia="宋体" w:hAnsi="宋体" w:cs="宋体"/>
        </w:rPr>
      </w:pPr>
    </w:p>
    <w:p w:rsidR="008960F0" w:rsidRPr="00970F86" w:rsidRDefault="008960F0" w:rsidP="008960F0">
      <w:pPr>
        <w:spacing w:line="578" w:lineRule="exact"/>
        <w:jc w:val="center"/>
        <w:rPr>
          <w:rFonts w:eastAsia="方正小标宋_GBK"/>
          <w:sz w:val="44"/>
          <w:szCs w:val="44"/>
        </w:rPr>
      </w:pPr>
      <w:bookmarkStart w:id="0" w:name="正文文件"/>
      <w:bookmarkEnd w:id="0"/>
      <w:r w:rsidRPr="00970F86">
        <w:rPr>
          <w:rFonts w:eastAsia="方正小标宋_GBK" w:hint="eastAsia"/>
          <w:sz w:val="44"/>
          <w:szCs w:val="44"/>
        </w:rPr>
        <w:t>重庆市财政局关于调整下达</w:t>
      </w:r>
      <w:r w:rsidRPr="00970F86">
        <w:rPr>
          <w:rFonts w:eastAsia="方正小标宋_GBK" w:hint="eastAsia"/>
          <w:sz w:val="44"/>
          <w:szCs w:val="44"/>
        </w:rPr>
        <w:t>2024</w:t>
      </w:r>
      <w:r w:rsidRPr="00970F86">
        <w:rPr>
          <w:rFonts w:eastAsia="方正小标宋_GBK" w:hint="eastAsia"/>
          <w:sz w:val="44"/>
          <w:szCs w:val="44"/>
        </w:rPr>
        <w:t>年</w:t>
      </w:r>
    </w:p>
    <w:p w:rsidR="008960F0" w:rsidRPr="00970F86" w:rsidRDefault="008960F0" w:rsidP="008960F0">
      <w:pPr>
        <w:spacing w:line="578" w:lineRule="exact"/>
        <w:jc w:val="center"/>
        <w:rPr>
          <w:rFonts w:eastAsia="方正小标宋_GBK" w:hint="eastAsia"/>
          <w:sz w:val="44"/>
          <w:szCs w:val="44"/>
        </w:rPr>
      </w:pPr>
      <w:r w:rsidRPr="00970F86">
        <w:rPr>
          <w:rFonts w:eastAsia="方正小标宋_GBK" w:hint="eastAsia"/>
          <w:sz w:val="44"/>
          <w:szCs w:val="44"/>
        </w:rPr>
        <w:t>中医药事业发展市级补助资金预算的通知</w:t>
      </w:r>
    </w:p>
    <w:p w:rsidR="008960F0" w:rsidRPr="00970F86" w:rsidRDefault="008960F0" w:rsidP="008960F0">
      <w:pPr>
        <w:spacing w:line="578" w:lineRule="exact"/>
        <w:jc w:val="center"/>
        <w:rPr>
          <w:rFonts w:hint="eastAsia"/>
        </w:rPr>
      </w:pPr>
      <w:bookmarkStart w:id="1" w:name="_GoBack"/>
      <w:r w:rsidRPr="00970F86">
        <w:rPr>
          <w:rFonts w:hint="eastAsia"/>
        </w:rPr>
        <w:t>渝财社〔</w:t>
      </w:r>
      <w:r w:rsidRPr="00970F86">
        <w:rPr>
          <w:rFonts w:hint="eastAsia"/>
        </w:rPr>
        <w:t>2024</w:t>
      </w:r>
      <w:r w:rsidRPr="00970F86">
        <w:rPr>
          <w:rFonts w:hint="eastAsia"/>
        </w:rPr>
        <w:t>〕</w:t>
      </w:r>
      <w:r w:rsidRPr="00970F86">
        <w:rPr>
          <w:rFonts w:hint="eastAsia"/>
        </w:rPr>
        <w:t>9</w:t>
      </w:r>
      <w:r w:rsidRPr="00970F86">
        <w:rPr>
          <w:rFonts w:hint="eastAsia"/>
        </w:rPr>
        <w:t>号</w:t>
      </w:r>
    </w:p>
    <w:bookmarkEnd w:id="1"/>
    <w:p w:rsidR="008960F0" w:rsidRPr="00970F86" w:rsidRDefault="008960F0" w:rsidP="008960F0">
      <w:pPr>
        <w:spacing w:line="578" w:lineRule="exact"/>
        <w:ind w:firstLineChars="200" w:firstLine="640"/>
      </w:pPr>
    </w:p>
    <w:p w:rsidR="008960F0" w:rsidRPr="00970F86" w:rsidRDefault="008960F0" w:rsidP="008960F0">
      <w:pPr>
        <w:spacing w:line="578" w:lineRule="exact"/>
        <w:rPr>
          <w:rFonts w:hint="eastAsia"/>
        </w:rPr>
      </w:pPr>
      <w:r w:rsidRPr="00970F86">
        <w:rPr>
          <w:rFonts w:hint="eastAsia"/>
        </w:rPr>
        <w:t>市卫生健康委，市级相关医疗卫生单位：</w:t>
      </w:r>
    </w:p>
    <w:p w:rsidR="008960F0" w:rsidRPr="00970F86" w:rsidRDefault="008960F0" w:rsidP="008960F0">
      <w:pPr>
        <w:spacing w:line="578" w:lineRule="exact"/>
        <w:ind w:firstLineChars="200" w:firstLine="640"/>
        <w:rPr>
          <w:rFonts w:hint="eastAsia"/>
        </w:rPr>
      </w:pPr>
      <w:r w:rsidRPr="00970F86">
        <w:rPr>
          <w:rFonts w:hint="eastAsia"/>
        </w:rPr>
        <w:t>根据重庆市卫生健康委《关于申请调整下达中医药事业发展市级补助资金项目预算的函》（渝卫函〔</w:t>
      </w:r>
      <w:r w:rsidRPr="00970F86">
        <w:rPr>
          <w:rFonts w:hint="eastAsia"/>
        </w:rPr>
        <w:t>2024</w:t>
      </w:r>
      <w:r w:rsidRPr="00970F86">
        <w:rPr>
          <w:rFonts w:hint="eastAsia"/>
        </w:rPr>
        <w:t>〕</w:t>
      </w:r>
      <w:r w:rsidRPr="00970F86">
        <w:rPr>
          <w:rFonts w:hint="eastAsia"/>
        </w:rPr>
        <w:t>143</w:t>
      </w:r>
      <w:r w:rsidRPr="00970F86">
        <w:rPr>
          <w:rFonts w:hint="eastAsia"/>
        </w:rPr>
        <w:t>号），经研究，现调整下达你单位</w:t>
      </w:r>
      <w:r w:rsidRPr="00970F86">
        <w:rPr>
          <w:rFonts w:hint="eastAsia"/>
        </w:rPr>
        <w:t>2024</w:t>
      </w:r>
      <w:r w:rsidRPr="00970F86">
        <w:rPr>
          <w:rFonts w:hint="eastAsia"/>
        </w:rPr>
        <w:t>年中医药事业发展市级补助资金预算（详见附件）。该项资金根据</w:t>
      </w:r>
      <w:r w:rsidRPr="00970F86">
        <w:t>实际情况请列</w:t>
      </w:r>
      <w:r w:rsidRPr="00970F86">
        <w:rPr>
          <w:rFonts w:hint="eastAsia"/>
        </w:rPr>
        <w:t>2024</w:t>
      </w:r>
      <w:r w:rsidRPr="00970F86">
        <w:rPr>
          <w:rFonts w:hint="eastAsia"/>
        </w:rPr>
        <w:t>年政府收支分类</w:t>
      </w:r>
      <w:r w:rsidRPr="00970F86">
        <w:t>科目</w:t>
      </w:r>
      <w:r w:rsidRPr="00970F86">
        <w:rPr>
          <w:rFonts w:hint="eastAsia"/>
        </w:rPr>
        <w:t>“</w:t>
      </w:r>
      <w:r w:rsidRPr="00970F86">
        <w:rPr>
          <w:rFonts w:hint="eastAsia"/>
        </w:rPr>
        <w:t>210</w:t>
      </w:r>
      <w:r w:rsidRPr="00970F86">
        <w:rPr>
          <w:rFonts w:hint="eastAsia"/>
        </w:rPr>
        <w:t>卫生健康</w:t>
      </w:r>
      <w:r w:rsidRPr="00970F86">
        <w:t>支出</w:t>
      </w:r>
      <w:r w:rsidRPr="00970F86">
        <w:rPr>
          <w:rFonts w:hint="eastAsia"/>
        </w:rPr>
        <w:t>”</w:t>
      </w:r>
      <w:r w:rsidRPr="00970F86">
        <w:t>相应科目</w:t>
      </w:r>
      <w:r w:rsidRPr="00970F86">
        <w:rPr>
          <w:rFonts w:hint="eastAsia"/>
        </w:rPr>
        <w:t>。请按有关要求，认真组织实施项目，确保财政资金安全有效。</w:t>
      </w:r>
    </w:p>
    <w:p w:rsidR="008960F0" w:rsidRPr="00970F86" w:rsidRDefault="008960F0" w:rsidP="008960F0">
      <w:pPr>
        <w:spacing w:line="578" w:lineRule="exact"/>
        <w:ind w:firstLineChars="200" w:firstLine="640"/>
        <w:rPr>
          <w:rFonts w:hint="eastAsia"/>
        </w:rPr>
      </w:pPr>
    </w:p>
    <w:p w:rsidR="008960F0" w:rsidRPr="00970F86" w:rsidRDefault="008960F0" w:rsidP="008960F0">
      <w:pPr>
        <w:spacing w:line="578" w:lineRule="exact"/>
        <w:ind w:firstLineChars="200" w:firstLine="640"/>
      </w:pPr>
      <w:r w:rsidRPr="00970F86">
        <w:rPr>
          <w:rFonts w:hint="eastAsia"/>
        </w:rPr>
        <w:t>附件：</w:t>
      </w:r>
      <w:r w:rsidRPr="00970F86">
        <w:t>1.</w:t>
      </w:r>
      <w:r w:rsidRPr="00970F86">
        <w:rPr>
          <w:rFonts w:hint="eastAsia"/>
        </w:rPr>
        <w:t>2024</w:t>
      </w:r>
      <w:r w:rsidRPr="00970F86">
        <w:rPr>
          <w:rFonts w:hint="eastAsia"/>
        </w:rPr>
        <w:t>年中医药事业发展市级补助资金调整分配表</w:t>
      </w:r>
    </w:p>
    <w:p w:rsidR="008960F0" w:rsidRPr="00970F86" w:rsidRDefault="008960F0" w:rsidP="008960F0">
      <w:pPr>
        <w:spacing w:line="578" w:lineRule="exact"/>
        <w:ind w:firstLineChars="500" w:firstLine="1600"/>
      </w:pPr>
      <w:r w:rsidRPr="00970F86">
        <w:rPr>
          <w:rFonts w:hint="eastAsia"/>
        </w:rPr>
        <w:t>2.2024</w:t>
      </w:r>
      <w:r w:rsidRPr="00970F86">
        <w:rPr>
          <w:rFonts w:hint="eastAsia"/>
        </w:rPr>
        <w:t>年中医药事业发展市级补助资金部分单位调</w:t>
      </w:r>
    </w:p>
    <w:p w:rsidR="008960F0" w:rsidRPr="00970F86" w:rsidRDefault="008960F0" w:rsidP="008960F0">
      <w:pPr>
        <w:spacing w:line="578" w:lineRule="exact"/>
        <w:ind w:firstLineChars="573" w:firstLine="1834"/>
        <w:rPr>
          <w:rFonts w:hint="eastAsia"/>
        </w:rPr>
      </w:pPr>
      <w:r w:rsidRPr="00970F86">
        <w:rPr>
          <w:rFonts w:hint="eastAsia"/>
        </w:rPr>
        <w:t>整绩效目标表</w:t>
      </w:r>
    </w:p>
    <w:p w:rsidR="008960F0" w:rsidRPr="00970F86" w:rsidRDefault="008960F0" w:rsidP="008960F0">
      <w:pPr>
        <w:spacing w:line="578" w:lineRule="exact"/>
        <w:ind w:firstLineChars="200" w:firstLine="640"/>
      </w:pPr>
    </w:p>
    <w:p w:rsidR="008960F0" w:rsidRPr="00970F86" w:rsidRDefault="008960F0" w:rsidP="008960F0">
      <w:pPr>
        <w:spacing w:line="578" w:lineRule="exact"/>
      </w:pPr>
    </w:p>
    <w:p w:rsidR="008960F0" w:rsidRPr="00970F86" w:rsidRDefault="008960F0" w:rsidP="008960F0">
      <w:pPr>
        <w:spacing w:line="578" w:lineRule="exact"/>
      </w:pPr>
    </w:p>
    <w:p w:rsidR="008960F0" w:rsidRPr="00970F86" w:rsidRDefault="008960F0" w:rsidP="008960F0">
      <w:pPr>
        <w:spacing w:line="578" w:lineRule="exact"/>
        <w:ind w:firstLineChars="1736" w:firstLine="5555"/>
      </w:pPr>
      <w:r w:rsidRPr="00970F86">
        <w:rPr>
          <w:rFonts w:hint="eastAsia"/>
        </w:rPr>
        <w:lastRenderedPageBreak/>
        <w:t>重庆市财政局</w:t>
      </w:r>
    </w:p>
    <w:p w:rsidR="008960F0" w:rsidRPr="00970F86" w:rsidRDefault="008960F0" w:rsidP="008960F0">
      <w:pPr>
        <w:spacing w:line="578" w:lineRule="exact"/>
        <w:ind w:firstLineChars="1675" w:firstLine="5360"/>
      </w:pPr>
      <w:r w:rsidRPr="00970F86">
        <w:rPr>
          <w:rFonts w:hint="eastAsia"/>
        </w:rPr>
        <w:t>20</w:t>
      </w:r>
      <w:r w:rsidRPr="00970F86">
        <w:t>24</w:t>
      </w:r>
      <w:r w:rsidRPr="00970F86">
        <w:rPr>
          <w:rFonts w:hint="eastAsia"/>
        </w:rPr>
        <w:t>年</w:t>
      </w:r>
      <w:r w:rsidRPr="00970F86">
        <w:t>4</w:t>
      </w:r>
      <w:r w:rsidRPr="00970F86">
        <w:rPr>
          <w:rFonts w:hint="eastAsia"/>
        </w:rPr>
        <w:t>月</w:t>
      </w:r>
      <w:r w:rsidRPr="00970F86">
        <w:t>10</w:t>
      </w:r>
      <w:r w:rsidRPr="00970F86">
        <w:rPr>
          <w:rFonts w:hint="eastAsia"/>
        </w:rPr>
        <w:t>日</w:t>
      </w:r>
    </w:p>
    <w:p w:rsidR="008960F0" w:rsidRPr="00970F86" w:rsidRDefault="008960F0" w:rsidP="008960F0">
      <w:pPr>
        <w:spacing w:line="578" w:lineRule="exact"/>
        <w:ind w:firstLineChars="200" w:firstLine="640"/>
      </w:pPr>
      <w:r w:rsidRPr="00970F86">
        <w:rPr>
          <w:rFonts w:hint="eastAsia"/>
        </w:rPr>
        <w:t>（此件主动公开</w:t>
      </w:r>
      <w:r w:rsidRPr="00970F86">
        <w:t>）</w:t>
      </w:r>
    </w:p>
    <w:p w:rsidR="008960F0" w:rsidRPr="00970F86" w:rsidRDefault="008960F0" w:rsidP="008960F0">
      <w:pPr>
        <w:spacing w:line="578" w:lineRule="exact"/>
      </w:pPr>
    </w:p>
    <w:p w:rsidR="008960F0" w:rsidRPr="00970F86" w:rsidRDefault="008960F0" w:rsidP="008960F0">
      <w:pPr>
        <w:spacing w:line="578" w:lineRule="exact"/>
      </w:pPr>
    </w:p>
    <w:p w:rsidR="008960F0" w:rsidRPr="00970F86" w:rsidRDefault="008960F0" w:rsidP="008960F0">
      <w:pPr>
        <w:spacing w:line="578" w:lineRule="exact"/>
      </w:pPr>
    </w:p>
    <w:p w:rsidR="008960F0" w:rsidRPr="00970F86" w:rsidRDefault="008960F0" w:rsidP="008960F0">
      <w:pPr>
        <w:spacing w:line="578" w:lineRule="exact"/>
      </w:pPr>
    </w:p>
    <w:p w:rsidR="008960F0" w:rsidRPr="00970F86" w:rsidRDefault="008960F0" w:rsidP="008960F0">
      <w:pPr>
        <w:spacing w:line="578" w:lineRule="exact"/>
      </w:pPr>
    </w:p>
    <w:p w:rsidR="0026289F" w:rsidRPr="00722382" w:rsidRDefault="0026289F" w:rsidP="008960F0">
      <w:pPr>
        <w:spacing w:line="578" w:lineRule="exact"/>
        <w:ind w:firstLineChars="200" w:firstLine="640"/>
      </w:pPr>
    </w:p>
    <w:sectPr w:rsidR="0026289F" w:rsidRPr="00722382" w:rsidSect="002579B0">
      <w:headerReference w:type="default" r:id="rId7"/>
      <w:footerReference w:type="default" r:id="rId8"/>
      <w:pgSz w:w="11906" w:h="16838"/>
      <w:pgMar w:top="1962" w:right="1247" w:bottom="1848" w:left="124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D6" w:rsidRDefault="00927CD6">
      <w:pPr>
        <w:spacing w:line="240" w:lineRule="auto"/>
      </w:pPr>
      <w:r>
        <w:separator/>
      </w:r>
    </w:p>
  </w:endnote>
  <w:endnote w:type="continuationSeparator" w:id="0">
    <w:p w:rsidR="00927CD6" w:rsidRDefault="00927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6FFC8F55-38AE-4DB8-BB1D-D45F4B8EC6B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4625820-18C4-4F0A-8D2C-8DD67A1A1A0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ind w:leftChars="2280" w:left="7296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289F" w:rsidRDefault="001B3E84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960F0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laJbr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6289F" w:rsidRDefault="001B3E84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8960F0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26289F" w:rsidRDefault="001B3E84">
    <w:pPr>
      <w:pStyle w:val="a7"/>
      <w:tabs>
        <w:tab w:val="clear" w:pos="4153"/>
        <w:tab w:val="center" w:pos="1480"/>
      </w:tabs>
      <w:wordWrap w:val="0"/>
      <w:ind w:leftChars="897" w:left="2870" w:firstLineChars="2905" w:firstLine="8134"/>
      <w:rPr>
        <w:rFonts w:ascii="宋体" w:eastAsia="宋体" w:hAnsi="宋体" w:cs="宋体"/>
        <w:b/>
        <w:bCs/>
        <w:color w:val="005192"/>
        <w:szCs w:val="44"/>
      </w:rPr>
    </w:pPr>
    <w:r>
      <w:rPr>
        <w:noProof/>
        <w:color w:val="FAFAFA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A1F99E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Cs w:val="28"/>
      </w:rPr>
      <w:t xml:space="preserve"> </w:t>
    </w:r>
    <w:r>
      <w:rPr>
        <w:rFonts w:ascii="宋体" w:eastAsia="宋体" w:hAnsi="宋体" w:cs="宋体" w:hint="eastAsia"/>
        <w:b/>
        <w:bCs/>
        <w:color w:val="005192"/>
        <w:szCs w:val="44"/>
      </w:rPr>
      <w:t xml:space="preserve">重庆市财政局发布     </w:t>
    </w:r>
  </w:p>
  <w:p w:rsidR="0026289F" w:rsidRDefault="0026289F">
    <w:pPr>
      <w:pStyle w:val="a7"/>
      <w:ind w:leftChars="1803" w:left="5770" w:firstLineChars="2312" w:firstLine="6499"/>
      <w:jc w:val="left"/>
      <w:rPr>
        <w:rFonts w:ascii="宋体" w:eastAsia="宋体" w:hAnsi="宋体" w:cs="宋体"/>
        <w:b/>
        <w:bCs/>
        <w:color w:val="005192"/>
        <w:szCs w:val="28"/>
      </w:rPr>
    </w:pPr>
  </w:p>
  <w:p w:rsidR="0026289F" w:rsidRDefault="0026289F">
    <w:pPr>
      <w:pStyle w:val="a7"/>
      <w:wordWrap w:val="0"/>
      <w:ind w:leftChars="2280" w:left="7296" w:firstLineChars="2000" w:firstLine="5622"/>
      <w:rPr>
        <w:rFonts w:ascii="宋体" w:eastAsia="宋体" w:hAnsi="宋体" w:cs="宋体"/>
        <w:b/>
        <w:bCs/>
        <w:color w:val="005192"/>
        <w:szCs w:val="4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D6" w:rsidRDefault="00927CD6">
      <w:pPr>
        <w:spacing w:line="240" w:lineRule="auto"/>
      </w:pPr>
      <w:r>
        <w:separator/>
      </w:r>
    </w:p>
  </w:footnote>
  <w:footnote w:type="continuationSeparator" w:id="0">
    <w:p w:rsidR="00927CD6" w:rsidRDefault="00927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9F" w:rsidRDefault="001B3E84">
    <w:pPr>
      <w:pStyle w:val="a7"/>
      <w:adjustRightInd/>
      <w:textAlignment w:val="center"/>
      <w:rPr>
        <w:rFonts w:ascii="方正仿宋_GBK" w:hAnsi="方正仿宋_GBK" w:cs="方正仿宋_GBK"/>
        <w:b/>
        <w:bCs/>
        <w:color w:val="000000"/>
        <w:sz w:val="32"/>
      </w:rPr>
    </w:pPr>
    <w:r>
      <w:rPr>
        <w:rFonts w:ascii="方正仿宋_GBK" w:hAnsi="方正仿宋_GBK" w:cs="方正仿宋_GBK" w:hint="eastAsia"/>
        <w:b/>
        <w:bCs/>
        <w:noProof/>
        <w:color w:val="00000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1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 cap="flat" cmpd="sng">
                        <a:solidFill>
                          <a:srgbClr val="0070C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CFC9B34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" strokecolor="#0070c0" strokeweight="1.75pt">
              <v:stroke joinstyle="miter"/>
            </v:line>
          </w:pict>
        </mc:Fallback>
      </mc:AlternateContent>
    </w:r>
  </w:p>
  <w:p w:rsidR="0026289F" w:rsidRDefault="001B3E84">
    <w:pPr>
      <w:pStyle w:val="a7"/>
      <w:adjustRightInd/>
      <w:jc w:val="left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</w:t>
    </w:r>
    <w:r>
      <w:rPr>
        <w:rFonts w:ascii="宋体" w:eastAsia="宋体" w:hAnsi="宋体" w:cs="宋体" w:hint="eastAsia"/>
        <w:b/>
        <w:bCs/>
        <w:color w:val="005192"/>
        <w:sz w:val="32"/>
      </w:rPr>
      <w:t>财政局</w:t>
    </w:r>
    <w:r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4MjdmYzZiMDhiNDZlOTU5NWQ4YWI5ODhjYmFjZjAifQ=="/>
  </w:docVars>
  <w:rsids>
    <w:rsidRoot w:val="00172A27"/>
    <w:rsid w:val="F05B4F69"/>
    <w:rsid w:val="F97D9566"/>
    <w:rsid w:val="FDFF411C"/>
    <w:rsid w:val="0003674D"/>
    <w:rsid w:val="0009287B"/>
    <w:rsid w:val="000D7641"/>
    <w:rsid w:val="000F5AA2"/>
    <w:rsid w:val="00114A8B"/>
    <w:rsid w:val="00172A27"/>
    <w:rsid w:val="001B3E84"/>
    <w:rsid w:val="001C1A28"/>
    <w:rsid w:val="001D0F2C"/>
    <w:rsid w:val="0023614A"/>
    <w:rsid w:val="00242A33"/>
    <w:rsid w:val="002579B0"/>
    <w:rsid w:val="0026289F"/>
    <w:rsid w:val="0027774D"/>
    <w:rsid w:val="002A1BC1"/>
    <w:rsid w:val="00353CEE"/>
    <w:rsid w:val="003665F7"/>
    <w:rsid w:val="00385ABA"/>
    <w:rsid w:val="00387E1A"/>
    <w:rsid w:val="003A1EA6"/>
    <w:rsid w:val="003C64BA"/>
    <w:rsid w:val="003E4E1E"/>
    <w:rsid w:val="00401776"/>
    <w:rsid w:val="00422805"/>
    <w:rsid w:val="00541D5D"/>
    <w:rsid w:val="00574403"/>
    <w:rsid w:val="00652E2B"/>
    <w:rsid w:val="00684D4D"/>
    <w:rsid w:val="006A2403"/>
    <w:rsid w:val="006F77F3"/>
    <w:rsid w:val="00701060"/>
    <w:rsid w:val="00722382"/>
    <w:rsid w:val="0074297B"/>
    <w:rsid w:val="007A23C2"/>
    <w:rsid w:val="00811547"/>
    <w:rsid w:val="008960F0"/>
    <w:rsid w:val="00905EBE"/>
    <w:rsid w:val="00913161"/>
    <w:rsid w:val="00927CD6"/>
    <w:rsid w:val="00987373"/>
    <w:rsid w:val="00A655D8"/>
    <w:rsid w:val="00A71FE5"/>
    <w:rsid w:val="00AB048A"/>
    <w:rsid w:val="00AE31D2"/>
    <w:rsid w:val="00B079B8"/>
    <w:rsid w:val="00B83BDE"/>
    <w:rsid w:val="00BC3D0B"/>
    <w:rsid w:val="00C772EF"/>
    <w:rsid w:val="00C822DE"/>
    <w:rsid w:val="00C83DC9"/>
    <w:rsid w:val="00C90130"/>
    <w:rsid w:val="00D57324"/>
    <w:rsid w:val="00D854EB"/>
    <w:rsid w:val="00E92B2C"/>
    <w:rsid w:val="00E95175"/>
    <w:rsid w:val="00EB10EE"/>
    <w:rsid w:val="00EE56B3"/>
    <w:rsid w:val="00FA2B2A"/>
    <w:rsid w:val="00FE5852"/>
    <w:rsid w:val="019E71BD"/>
    <w:rsid w:val="041C42DA"/>
    <w:rsid w:val="04B679C3"/>
    <w:rsid w:val="05F07036"/>
    <w:rsid w:val="064E7294"/>
    <w:rsid w:val="06E00104"/>
    <w:rsid w:val="080F63D8"/>
    <w:rsid w:val="09341458"/>
    <w:rsid w:val="098254C2"/>
    <w:rsid w:val="0A766EDE"/>
    <w:rsid w:val="0AD64BE8"/>
    <w:rsid w:val="0B0912D7"/>
    <w:rsid w:val="0C425FB0"/>
    <w:rsid w:val="0E025194"/>
    <w:rsid w:val="0F303700"/>
    <w:rsid w:val="152D2DCA"/>
    <w:rsid w:val="15D5325E"/>
    <w:rsid w:val="187168EA"/>
    <w:rsid w:val="196673CA"/>
    <w:rsid w:val="1B2F4AEE"/>
    <w:rsid w:val="1C3B5737"/>
    <w:rsid w:val="1CF734C9"/>
    <w:rsid w:val="1D5561CE"/>
    <w:rsid w:val="1D9F26E5"/>
    <w:rsid w:val="1DEC284C"/>
    <w:rsid w:val="1E4142AB"/>
    <w:rsid w:val="1E6523AC"/>
    <w:rsid w:val="22440422"/>
    <w:rsid w:val="22BB4BBB"/>
    <w:rsid w:val="254A5A20"/>
    <w:rsid w:val="25DE7970"/>
    <w:rsid w:val="29590EED"/>
    <w:rsid w:val="2AEB3417"/>
    <w:rsid w:val="2D502E74"/>
    <w:rsid w:val="31A15F24"/>
    <w:rsid w:val="324A1681"/>
    <w:rsid w:val="36FB1DF0"/>
    <w:rsid w:val="395347B5"/>
    <w:rsid w:val="39A232A0"/>
    <w:rsid w:val="39E745AA"/>
    <w:rsid w:val="3B2C087E"/>
    <w:rsid w:val="3B5A6BBB"/>
    <w:rsid w:val="3E2E249C"/>
    <w:rsid w:val="3ED70B09"/>
    <w:rsid w:val="3EDA13A6"/>
    <w:rsid w:val="4018096F"/>
    <w:rsid w:val="417B75E9"/>
    <w:rsid w:val="42F058B7"/>
    <w:rsid w:val="42F334A6"/>
    <w:rsid w:val="436109F6"/>
    <w:rsid w:val="441A38D4"/>
    <w:rsid w:val="4504239D"/>
    <w:rsid w:val="450B05EB"/>
    <w:rsid w:val="49BA174B"/>
    <w:rsid w:val="4BC77339"/>
    <w:rsid w:val="4C9236C5"/>
    <w:rsid w:val="4E250A85"/>
    <w:rsid w:val="4FFD4925"/>
    <w:rsid w:val="505C172E"/>
    <w:rsid w:val="506405EA"/>
    <w:rsid w:val="50827473"/>
    <w:rsid w:val="52443849"/>
    <w:rsid w:val="52511493"/>
    <w:rsid w:val="52F46F0B"/>
    <w:rsid w:val="532B6A10"/>
    <w:rsid w:val="53354C19"/>
    <w:rsid w:val="537768AC"/>
    <w:rsid w:val="53D8014D"/>
    <w:rsid w:val="55003B4B"/>
    <w:rsid w:val="55E064E0"/>
    <w:rsid w:val="572C6D10"/>
    <w:rsid w:val="5DC34279"/>
    <w:rsid w:val="5F05475E"/>
    <w:rsid w:val="5FCD688E"/>
    <w:rsid w:val="5FF9BDAA"/>
    <w:rsid w:val="5FFE5333"/>
    <w:rsid w:val="603161C9"/>
    <w:rsid w:val="608816D1"/>
    <w:rsid w:val="60EF4E7F"/>
    <w:rsid w:val="648B0A32"/>
    <w:rsid w:val="665233C1"/>
    <w:rsid w:val="69AC0D42"/>
    <w:rsid w:val="6AD9688B"/>
    <w:rsid w:val="6D0E3F22"/>
    <w:rsid w:val="6D504A40"/>
    <w:rsid w:val="70746040"/>
    <w:rsid w:val="744E4660"/>
    <w:rsid w:val="753355A2"/>
    <w:rsid w:val="759F1C61"/>
    <w:rsid w:val="769F2DE8"/>
    <w:rsid w:val="76FDEB7C"/>
    <w:rsid w:val="79C65162"/>
    <w:rsid w:val="7A7910B7"/>
    <w:rsid w:val="7C41577F"/>
    <w:rsid w:val="7C9011D9"/>
    <w:rsid w:val="7DC651C5"/>
    <w:rsid w:val="7DF350ED"/>
    <w:rsid w:val="7EF87D63"/>
    <w:rsid w:val="7F407923"/>
    <w:rsid w:val="7F9DA0E8"/>
    <w:rsid w:val="7FCC2834"/>
    <w:rsid w:val="7FF6A4EF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E47621-03D6-40F4-9A10-703AECAA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3674D"/>
    <w:pPr>
      <w:widowControl w:val="0"/>
      <w:adjustRightInd w:val="0"/>
      <w:spacing w:line="312" w:lineRule="atLeast"/>
      <w:jc w:val="both"/>
      <w:textAlignment w:val="baseline"/>
    </w:pPr>
    <w:rPr>
      <w:rFonts w:eastAsia="方正仿宋_GBK"/>
      <w:sz w:val="32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Body Text First Indent"/>
    <w:basedOn w:val="a0"/>
    <w:qFormat/>
    <w:pPr>
      <w:spacing w:after="160"/>
      <w:ind w:firstLineChars="100" w:firstLine="4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next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right"/>
    </w:pPr>
    <w:rPr>
      <w:sz w:val="2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sz w:val="24"/>
    </w:rPr>
  </w:style>
  <w:style w:type="paragraph" w:customStyle="1" w:styleId="ParaCharCharCharCharCharCharCharCharCharCharCharChar">
    <w:name w:val="默认段落字体 Para Char Char Char Char Char Char Char Char Char Char Char Char"/>
    <w:basedOn w:val="a"/>
    <w:qFormat/>
    <w:pPr>
      <w:tabs>
        <w:tab w:val="right" w:pos="-2120"/>
      </w:tabs>
      <w:snapToGrid w:val="0"/>
    </w:pPr>
    <w:rPr>
      <w:rFonts w:ascii="Calibri" w:hAnsi="Calibri"/>
      <w:szCs w:val="24"/>
    </w:rPr>
  </w:style>
  <w:style w:type="character" w:styleId="a9">
    <w:name w:val="Strong"/>
    <w:basedOn w:val="a1"/>
    <w:qFormat/>
    <w:rPr>
      <w:b/>
      <w:bCs/>
    </w:rPr>
  </w:style>
  <w:style w:type="character" w:styleId="aa">
    <w:name w:val="page number"/>
    <w:basedOn w:val="a1"/>
    <w:qFormat/>
  </w:style>
  <w:style w:type="paragraph" w:customStyle="1" w:styleId="1">
    <w:name w:val="普通(网站)1"/>
    <w:basedOn w:val="a"/>
    <w:qFormat/>
    <w:pPr>
      <w:jc w:val="left"/>
    </w:pPr>
    <w:rPr>
      <w:rFonts w:ascii="Calibri" w:hAnsi="Calibri"/>
      <w:sz w:val="24"/>
      <w:szCs w:val="24"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</w:rPr>
  </w:style>
  <w:style w:type="character" w:customStyle="1" w:styleId="Char">
    <w:name w:val="页脚 Char"/>
    <w:link w:val="a6"/>
    <w:uiPriority w:val="99"/>
    <w:rsid w:val="00541D5D"/>
    <w:rPr>
      <w:rFonts w:eastAsia="方正仿宋_GBK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昌旭</cp:lastModifiedBy>
  <cp:revision>2</cp:revision>
  <cp:lastPrinted>2022-05-12T00:46:00Z</cp:lastPrinted>
  <dcterms:created xsi:type="dcterms:W3CDTF">2024-04-12T10:22:00Z</dcterms:created>
  <dcterms:modified xsi:type="dcterms:W3CDTF">2024-04-12T10:22:00Z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409C2132FDA64CA49378FED103D64F5D</vt:lpwstr>
  </property>
</Properties>
</file>