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64E" w:rsidRDefault="00C6064E" w:rsidP="00DE5B1C">
      <w:pPr>
        <w:rPr>
          <w:rFonts w:eastAsia="方正小标宋_GBK"/>
          <w:sz w:val="44"/>
          <w:szCs w:val="44"/>
        </w:rPr>
      </w:pPr>
    </w:p>
    <w:p w:rsidR="00EA6DB7" w:rsidRPr="00E17D48" w:rsidRDefault="00EA6DB7" w:rsidP="00EA6DB7">
      <w:pPr>
        <w:spacing w:line="578" w:lineRule="exact"/>
        <w:jc w:val="center"/>
        <w:rPr>
          <w:rFonts w:eastAsia="方正小标宋_GBK" w:hint="eastAsia"/>
          <w:sz w:val="44"/>
          <w:szCs w:val="44"/>
        </w:rPr>
      </w:pPr>
      <w:r w:rsidRPr="00E17D48">
        <w:rPr>
          <w:rFonts w:eastAsia="方正小标宋_GBK" w:hint="eastAsia"/>
          <w:sz w:val="44"/>
          <w:szCs w:val="44"/>
        </w:rPr>
        <w:t>重庆市财政局关于转发《财政部</w:t>
      </w:r>
    </w:p>
    <w:p w:rsidR="00EA6DB7" w:rsidRPr="00E17D48" w:rsidRDefault="00EA6DB7" w:rsidP="00EA6DB7">
      <w:pPr>
        <w:spacing w:line="578" w:lineRule="exact"/>
        <w:jc w:val="center"/>
        <w:rPr>
          <w:rFonts w:eastAsia="方正小标宋_GBK" w:hint="eastAsia"/>
          <w:sz w:val="44"/>
          <w:szCs w:val="44"/>
        </w:rPr>
      </w:pPr>
      <w:bookmarkStart w:id="0" w:name="_GoBack"/>
      <w:r w:rsidRPr="00E17D48">
        <w:rPr>
          <w:rFonts w:eastAsia="方正小标宋_GBK" w:hint="eastAsia"/>
          <w:sz w:val="44"/>
          <w:szCs w:val="44"/>
        </w:rPr>
        <w:t>关于印发〈重点生态保护修复治理资金</w:t>
      </w:r>
    </w:p>
    <w:bookmarkEnd w:id="0"/>
    <w:p w:rsidR="00EA6DB7" w:rsidRDefault="00EA6DB7" w:rsidP="00EA6DB7">
      <w:pPr>
        <w:spacing w:line="578" w:lineRule="exact"/>
        <w:jc w:val="center"/>
        <w:rPr>
          <w:rFonts w:eastAsia="方正小标宋_GBK"/>
          <w:sz w:val="44"/>
          <w:szCs w:val="44"/>
        </w:rPr>
      </w:pPr>
      <w:r w:rsidRPr="00E17D48">
        <w:rPr>
          <w:rFonts w:eastAsia="方正小标宋_GBK" w:hint="eastAsia"/>
          <w:sz w:val="44"/>
          <w:szCs w:val="44"/>
        </w:rPr>
        <w:t>管理办法〉的通知》的通知</w:t>
      </w:r>
    </w:p>
    <w:p w:rsidR="00EA6DB7" w:rsidRPr="00EA6DB7" w:rsidRDefault="00EA6DB7" w:rsidP="00EA6DB7">
      <w:pPr>
        <w:spacing w:line="578" w:lineRule="exact"/>
        <w:jc w:val="center"/>
        <w:rPr>
          <w:rFonts w:ascii="楷体" w:eastAsia="楷体" w:hAnsi="楷体" w:hint="eastAsia"/>
        </w:rPr>
      </w:pPr>
      <w:r w:rsidRPr="00EA6DB7">
        <w:rPr>
          <w:rFonts w:ascii="楷体" w:eastAsia="楷体" w:hAnsi="楷体" w:hint="eastAsia"/>
        </w:rPr>
        <w:t>渝财建〔2024〕38号</w:t>
      </w:r>
    </w:p>
    <w:p w:rsidR="00EA6DB7" w:rsidRPr="00E17D48" w:rsidRDefault="00EA6DB7" w:rsidP="00EA6DB7">
      <w:pPr>
        <w:spacing w:line="578" w:lineRule="exact"/>
        <w:ind w:firstLineChars="200" w:firstLine="640"/>
      </w:pPr>
    </w:p>
    <w:p w:rsidR="00EA6DB7" w:rsidRPr="00E17D48" w:rsidRDefault="00EA6DB7" w:rsidP="00EA6DB7">
      <w:pPr>
        <w:spacing w:line="578" w:lineRule="exact"/>
      </w:pPr>
      <w:r w:rsidRPr="00E17D48">
        <w:rPr>
          <w:rFonts w:hint="eastAsia"/>
        </w:rPr>
        <w:t>各区县（自治县）财政局，两江新区、西部科学城重庆高新区、万盛经开区财政局：</w:t>
      </w:r>
    </w:p>
    <w:p w:rsidR="00EA6DB7" w:rsidRPr="00E17D48" w:rsidRDefault="00EA6DB7" w:rsidP="00EA6DB7">
      <w:pPr>
        <w:spacing w:line="578" w:lineRule="exact"/>
        <w:ind w:firstLineChars="200" w:firstLine="640"/>
        <w:rPr>
          <w:rFonts w:hint="eastAsia"/>
        </w:rPr>
      </w:pPr>
      <w:r w:rsidRPr="00E17D48">
        <w:rPr>
          <w:rFonts w:hint="eastAsia"/>
        </w:rPr>
        <w:t>为加强重点生态保护修复治理资金管理，现将《财政部关于印发〈重点生态保护修复治理资金管理办法〉的通知》（财资环〔</w:t>
      </w:r>
      <w:r w:rsidRPr="00E17D48">
        <w:rPr>
          <w:rFonts w:hint="eastAsia"/>
        </w:rPr>
        <w:t>2024</w:t>
      </w:r>
      <w:r w:rsidRPr="00E17D48">
        <w:rPr>
          <w:rFonts w:hint="eastAsia"/>
        </w:rPr>
        <w:t>〕</w:t>
      </w:r>
      <w:r w:rsidRPr="00E17D48">
        <w:rPr>
          <w:rFonts w:hint="eastAsia"/>
        </w:rPr>
        <w:t>6</w:t>
      </w:r>
      <w:r w:rsidRPr="00E17D48">
        <w:rPr>
          <w:rFonts w:hint="eastAsia"/>
        </w:rPr>
        <w:t>号）转发你们，请遵照执行。</w:t>
      </w:r>
    </w:p>
    <w:p w:rsidR="00EA6DB7" w:rsidRPr="00E17D48" w:rsidRDefault="00EA6DB7" w:rsidP="00EA6DB7">
      <w:pPr>
        <w:spacing w:line="578" w:lineRule="exact"/>
        <w:ind w:firstLineChars="200" w:firstLine="640"/>
        <w:rPr>
          <w:rFonts w:hint="eastAsia"/>
        </w:rPr>
      </w:pPr>
      <w:r w:rsidRPr="00E17D48">
        <w:rPr>
          <w:rFonts w:hint="eastAsia"/>
        </w:rPr>
        <w:t>该资金管理办法自发布之日起施行，原《财政部关于印发〈重点生态保护修复治理资金管理办法〉的通知》（财建〔</w:t>
      </w:r>
      <w:r w:rsidRPr="00E17D48">
        <w:rPr>
          <w:rFonts w:hint="eastAsia"/>
        </w:rPr>
        <w:t>2021</w:t>
      </w:r>
      <w:r w:rsidRPr="00E17D48">
        <w:rPr>
          <w:rFonts w:hint="eastAsia"/>
        </w:rPr>
        <w:t>〕</w:t>
      </w:r>
      <w:r w:rsidRPr="00E17D48">
        <w:rPr>
          <w:rFonts w:hint="eastAsia"/>
        </w:rPr>
        <w:t>100</w:t>
      </w:r>
      <w:r w:rsidRPr="00E17D48">
        <w:rPr>
          <w:rFonts w:hint="eastAsia"/>
        </w:rPr>
        <w:t>号）同时废止。《重庆市国土空间生态修复重点专项资金管理办法》（渝财建〔</w:t>
      </w:r>
      <w:r w:rsidRPr="00E17D48">
        <w:rPr>
          <w:rFonts w:hint="eastAsia"/>
        </w:rPr>
        <w:t>2021</w:t>
      </w:r>
      <w:r w:rsidRPr="00E17D48">
        <w:rPr>
          <w:rFonts w:hint="eastAsia"/>
        </w:rPr>
        <w:t>〕</w:t>
      </w:r>
      <w:r w:rsidRPr="00E17D48">
        <w:rPr>
          <w:rFonts w:hint="eastAsia"/>
        </w:rPr>
        <w:t>100</w:t>
      </w:r>
      <w:r w:rsidRPr="00E17D48">
        <w:rPr>
          <w:rFonts w:hint="eastAsia"/>
        </w:rPr>
        <w:t>号）及《重庆市财政局</w:t>
      </w:r>
      <w:r w:rsidRPr="00E17D48">
        <w:rPr>
          <w:rFonts w:hint="eastAsia"/>
        </w:rPr>
        <w:t xml:space="preserve"> </w:t>
      </w:r>
      <w:r w:rsidRPr="00E17D48">
        <w:rPr>
          <w:rFonts w:hint="eastAsia"/>
        </w:rPr>
        <w:t>重庆市规划和自然资源局关于加强国土空间生态修复重点专项资金管理的通知》（渝财建〔</w:t>
      </w:r>
      <w:r w:rsidRPr="00E17D48">
        <w:rPr>
          <w:rFonts w:hint="eastAsia"/>
        </w:rPr>
        <w:t>2023</w:t>
      </w:r>
      <w:r w:rsidRPr="00E17D48">
        <w:rPr>
          <w:rFonts w:hint="eastAsia"/>
        </w:rPr>
        <w:t>〕</w:t>
      </w:r>
      <w:r w:rsidRPr="00E17D48">
        <w:rPr>
          <w:rFonts w:hint="eastAsia"/>
        </w:rPr>
        <w:t>143</w:t>
      </w:r>
      <w:r w:rsidRPr="00E17D48">
        <w:rPr>
          <w:rFonts w:hint="eastAsia"/>
        </w:rPr>
        <w:t>号）内容与财资环〔</w:t>
      </w:r>
      <w:r w:rsidRPr="00E17D48">
        <w:rPr>
          <w:rFonts w:hint="eastAsia"/>
        </w:rPr>
        <w:t>2024</w:t>
      </w:r>
      <w:r w:rsidRPr="00E17D48">
        <w:rPr>
          <w:rFonts w:hint="eastAsia"/>
        </w:rPr>
        <w:t>〕</w:t>
      </w:r>
      <w:r w:rsidRPr="00E17D48">
        <w:rPr>
          <w:rFonts w:hint="eastAsia"/>
        </w:rPr>
        <w:t>6</w:t>
      </w:r>
      <w:r w:rsidRPr="00E17D48">
        <w:rPr>
          <w:rFonts w:hint="eastAsia"/>
        </w:rPr>
        <w:t>号要求不一致的，以上位文件为准。</w:t>
      </w:r>
    </w:p>
    <w:p w:rsidR="00EA6DB7" w:rsidRPr="00E17D48" w:rsidRDefault="00EA6DB7" w:rsidP="00EA6DB7">
      <w:pPr>
        <w:spacing w:line="578" w:lineRule="exact"/>
        <w:ind w:firstLineChars="200" w:firstLine="640"/>
        <w:rPr>
          <w:rFonts w:hint="eastAsia"/>
        </w:rPr>
      </w:pPr>
    </w:p>
    <w:p w:rsidR="00EA6DB7" w:rsidRPr="00E17D48" w:rsidRDefault="00EA6DB7" w:rsidP="00EA6DB7">
      <w:pPr>
        <w:spacing w:line="578" w:lineRule="exact"/>
        <w:ind w:firstLineChars="200" w:firstLine="640"/>
      </w:pPr>
      <w:r w:rsidRPr="00E17D48">
        <w:rPr>
          <w:rFonts w:hint="eastAsia"/>
        </w:rPr>
        <w:t>附件</w:t>
      </w:r>
      <w:r w:rsidRPr="00E17D48">
        <w:t>：</w:t>
      </w:r>
      <w:r w:rsidRPr="00E17D48">
        <w:rPr>
          <w:rFonts w:hint="eastAsia"/>
        </w:rPr>
        <w:t>财政部关于印发《重点生态保护修复治理资金管理办</w:t>
      </w:r>
    </w:p>
    <w:p w:rsidR="00EA6DB7" w:rsidRPr="00E17D48" w:rsidRDefault="00EA6DB7" w:rsidP="00EA6DB7">
      <w:pPr>
        <w:spacing w:line="578" w:lineRule="exact"/>
        <w:ind w:firstLineChars="481" w:firstLine="1539"/>
      </w:pPr>
      <w:r w:rsidRPr="00E17D48">
        <w:rPr>
          <w:rFonts w:hint="eastAsia"/>
        </w:rPr>
        <w:t>法》的通知（财资环〔</w:t>
      </w:r>
      <w:r w:rsidRPr="00E17D48">
        <w:rPr>
          <w:rFonts w:hint="eastAsia"/>
        </w:rPr>
        <w:t>2024</w:t>
      </w:r>
      <w:r w:rsidRPr="00E17D48">
        <w:rPr>
          <w:rFonts w:hint="eastAsia"/>
        </w:rPr>
        <w:t>〕</w:t>
      </w:r>
      <w:r w:rsidRPr="00E17D48">
        <w:rPr>
          <w:rFonts w:hint="eastAsia"/>
        </w:rPr>
        <w:t>6</w:t>
      </w:r>
      <w:r w:rsidRPr="00E17D48">
        <w:rPr>
          <w:rFonts w:hint="eastAsia"/>
        </w:rPr>
        <w:t>号）</w:t>
      </w:r>
    </w:p>
    <w:p w:rsidR="00EA6DB7" w:rsidRPr="00E17D48" w:rsidRDefault="00EA6DB7" w:rsidP="00EA6DB7">
      <w:pPr>
        <w:spacing w:line="578" w:lineRule="exact"/>
        <w:ind w:firstLineChars="200" w:firstLine="640"/>
      </w:pPr>
    </w:p>
    <w:p w:rsidR="00EA6DB7" w:rsidRPr="00E17D48" w:rsidRDefault="00EA6DB7" w:rsidP="00EA6DB7">
      <w:pPr>
        <w:spacing w:line="578" w:lineRule="exact"/>
      </w:pPr>
    </w:p>
    <w:p w:rsidR="00EA6DB7" w:rsidRPr="00E17D48" w:rsidRDefault="00EA6DB7" w:rsidP="00EA6DB7">
      <w:pPr>
        <w:spacing w:line="578" w:lineRule="exact"/>
      </w:pPr>
    </w:p>
    <w:p w:rsidR="00EA6DB7" w:rsidRPr="00E17D48" w:rsidRDefault="00EA6DB7" w:rsidP="00EA6DB7">
      <w:pPr>
        <w:spacing w:line="578" w:lineRule="exact"/>
        <w:ind w:firstLineChars="1671" w:firstLine="5347"/>
      </w:pPr>
      <w:r w:rsidRPr="00E17D48">
        <w:rPr>
          <w:rFonts w:hint="eastAsia"/>
        </w:rPr>
        <w:t>重庆市财政局</w:t>
      </w:r>
    </w:p>
    <w:p w:rsidR="00EA6DB7" w:rsidRPr="00E17D48" w:rsidRDefault="00EA6DB7" w:rsidP="00EA6DB7">
      <w:pPr>
        <w:spacing w:line="578" w:lineRule="exact"/>
        <w:ind w:firstLineChars="1601" w:firstLine="5123"/>
      </w:pPr>
      <w:r w:rsidRPr="00E17D48">
        <w:rPr>
          <w:rFonts w:hint="eastAsia"/>
        </w:rPr>
        <w:t>20</w:t>
      </w:r>
      <w:r w:rsidRPr="00E17D48">
        <w:t>24</w:t>
      </w:r>
      <w:r w:rsidRPr="00E17D48">
        <w:rPr>
          <w:rFonts w:hint="eastAsia"/>
        </w:rPr>
        <w:t>年</w:t>
      </w:r>
      <w:r w:rsidRPr="00E17D48">
        <w:t>3</w:t>
      </w:r>
      <w:r w:rsidRPr="00E17D48">
        <w:rPr>
          <w:rFonts w:hint="eastAsia"/>
        </w:rPr>
        <w:t>月</w:t>
      </w:r>
      <w:r w:rsidRPr="00E17D48">
        <w:t>12</w:t>
      </w:r>
      <w:r w:rsidRPr="00E17D48">
        <w:rPr>
          <w:rFonts w:hint="eastAsia"/>
        </w:rPr>
        <w:t>日</w:t>
      </w:r>
    </w:p>
    <w:p w:rsidR="00EA6DB7" w:rsidRPr="00E17D48" w:rsidRDefault="00EA6DB7" w:rsidP="00EA6DB7">
      <w:pPr>
        <w:spacing w:line="578" w:lineRule="exact"/>
        <w:ind w:firstLineChars="200" w:firstLine="640"/>
      </w:pPr>
      <w:r w:rsidRPr="00E17D48">
        <w:rPr>
          <w:rFonts w:hint="eastAsia"/>
        </w:rPr>
        <w:t>（此件主动</w:t>
      </w:r>
      <w:r w:rsidRPr="00E17D48">
        <w:t>公开）</w:t>
      </w:r>
    </w:p>
    <w:p w:rsidR="00EA6DB7" w:rsidRPr="00EA6DB7" w:rsidRDefault="00EA6DB7" w:rsidP="00EA6DB7">
      <w:pPr>
        <w:pStyle w:val="a0"/>
        <w:rPr>
          <w:rFonts w:hint="eastAsia"/>
        </w:rPr>
      </w:pPr>
    </w:p>
    <w:sectPr w:rsidR="00EA6DB7" w:rsidRPr="00EA6DB7" w:rsidSect="00EF44DC">
      <w:headerReference w:type="default" r:id="rId7"/>
      <w:footerReference w:type="default" r:id="rId8"/>
      <w:pgSz w:w="11906" w:h="16838"/>
      <w:pgMar w:top="1962" w:right="1474" w:bottom="1848" w:left="1587" w:header="567" w:footer="283" w:gutter="0"/>
      <w:pgNumType w:fmt="numberInDash"/>
      <w:cols w:space="720"/>
      <w:docGrid w:type="lines"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5636" w:rsidRDefault="00A65636">
      <w:pPr>
        <w:spacing w:line="240" w:lineRule="auto"/>
      </w:pPr>
      <w:r>
        <w:separator/>
      </w:r>
    </w:p>
  </w:endnote>
  <w:endnote w:type="continuationSeparator" w:id="0">
    <w:p w:rsidR="00A65636" w:rsidRDefault="00A656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charset w:val="86"/>
    <w:family w:val="auto"/>
    <w:pitch w:val="variable"/>
    <w:sig w:usb0="A00002BF" w:usb1="38CF7CFA" w:usb2="00082016" w:usb3="00000000" w:csb0="00040001" w:csb1="00000000"/>
    <w:embedRegular r:id="rId1" w:subsetted="1" w:fontKey="{3B3C4AB9-3A7A-415F-A449-F30BB036E291}"/>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charset w:val="00"/>
    <w:family w:val="swiss"/>
    <w:pitch w:val="variable"/>
    <w:sig w:usb0="E10002FF" w:usb1="4000ACFF" w:usb2="00000009" w:usb3="00000000" w:csb0="0000019F" w:csb1="00000000"/>
  </w:font>
  <w:font w:name="方正小标宋_GBK">
    <w:charset w:val="86"/>
    <w:family w:val="auto"/>
    <w:pitch w:val="variable"/>
    <w:sig w:usb0="A00002BF" w:usb1="38CF7CFA" w:usb2="00080016" w:usb3="00000000" w:csb0="00040001" w:csb1="00000000"/>
    <w:embedRegular r:id="rId2" w:subsetted="1" w:fontKey="{97216A14-C4A6-4BC1-93CA-EFA48E2244F9}"/>
  </w:font>
  <w:font w:name="楷体">
    <w:charset w:val="86"/>
    <w:family w:val="modern"/>
    <w:pitch w:val="fixed"/>
    <w:sig w:usb0="800002BF" w:usb1="38CF7CFA" w:usb2="00000016" w:usb3="00000000" w:csb0="00040001" w:csb1="00000000"/>
    <w:embedRegular r:id="rId3" w:subsetted="1" w:fontKey="{39AB951D-F7B6-42D7-AC82-BC912B293D4A}"/>
  </w:font>
  <w:font w:name="仿宋">
    <w:charset w:val="86"/>
    <w:family w:val="modern"/>
    <w:pitch w:val="fixed"/>
    <w:sig w:usb0="800002BF" w:usb1="38CF7CFA" w:usb2="00000016" w:usb3="00000000" w:csb0="0004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A6DB7">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A6DB7">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5636" w:rsidRDefault="00A65636">
      <w:pPr>
        <w:spacing w:line="240" w:lineRule="auto"/>
      </w:pPr>
      <w:r>
        <w:separator/>
      </w:r>
    </w:p>
  </w:footnote>
  <w:footnote w:type="continuationSeparator" w:id="0">
    <w:p w:rsidR="00A65636" w:rsidRDefault="00A6563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60"/>
  <w:drawingGridVerticalSpacing w:val="435"/>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082E38"/>
    <w:rsid w:val="001272E5"/>
    <w:rsid w:val="00172A27"/>
    <w:rsid w:val="001924CF"/>
    <w:rsid w:val="001A38B7"/>
    <w:rsid w:val="001B3E84"/>
    <w:rsid w:val="00204E52"/>
    <w:rsid w:val="002423F8"/>
    <w:rsid w:val="0026289F"/>
    <w:rsid w:val="002A389B"/>
    <w:rsid w:val="002B17E3"/>
    <w:rsid w:val="002E7DF5"/>
    <w:rsid w:val="00357AAF"/>
    <w:rsid w:val="003E4E1E"/>
    <w:rsid w:val="003F49A8"/>
    <w:rsid w:val="006D3F8F"/>
    <w:rsid w:val="007057D0"/>
    <w:rsid w:val="00716960"/>
    <w:rsid w:val="00757A08"/>
    <w:rsid w:val="00894C52"/>
    <w:rsid w:val="009D7357"/>
    <w:rsid w:val="00A34887"/>
    <w:rsid w:val="00A65636"/>
    <w:rsid w:val="00BD0828"/>
    <w:rsid w:val="00C6064E"/>
    <w:rsid w:val="00DC753A"/>
    <w:rsid w:val="00DE5B1C"/>
    <w:rsid w:val="00E54327"/>
    <w:rsid w:val="00EA6DB7"/>
    <w:rsid w:val="00EF44DC"/>
    <w:rsid w:val="00FA1057"/>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BCDDE"/>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EF44DC"/>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 w:type="paragraph" w:styleId="ab">
    <w:name w:val="Date"/>
    <w:basedOn w:val="a"/>
    <w:next w:val="a"/>
    <w:link w:val="ac"/>
    <w:rsid w:val="00082E38"/>
    <w:pPr>
      <w:adjustRightInd/>
      <w:spacing w:line="240" w:lineRule="auto"/>
      <w:ind w:leftChars="2500" w:left="100"/>
      <w:textAlignment w:val="auto"/>
    </w:pPr>
    <w:rPr>
      <w:kern w:val="2"/>
      <w:szCs w:val="20"/>
    </w:rPr>
  </w:style>
  <w:style w:type="character" w:customStyle="1" w:styleId="ac">
    <w:name w:val="日期 字符"/>
    <w:basedOn w:val="a1"/>
    <w:link w:val="ab"/>
    <w:rsid w:val="00082E38"/>
    <w:rPr>
      <w:rFonts w:eastAsia="方正仿宋_GBK"/>
      <w:kern w:val="2"/>
      <w:sz w:val="32"/>
    </w:rPr>
  </w:style>
  <w:style w:type="character" w:styleId="ad">
    <w:name w:val="Hyperlink"/>
    <w:rsid w:val="00DE5B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AutoBVT</cp:lastModifiedBy>
  <cp:revision>2</cp:revision>
  <cp:lastPrinted>2022-05-12T00:46:00Z</cp:lastPrinted>
  <dcterms:created xsi:type="dcterms:W3CDTF">2024-03-15T02:32:00Z</dcterms:created>
  <dcterms:modified xsi:type="dcterms:W3CDTF">2024-03-15T02:32:00Z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