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FE5852" w:rsidRPr="005D741C" w:rsidRDefault="00FE5852" w:rsidP="00FE5852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Start w:id="1" w:name="_GoBack"/>
      <w:bookmarkEnd w:id="0"/>
      <w:r w:rsidRPr="005D741C">
        <w:rPr>
          <w:rFonts w:eastAsia="方正小标宋_GBK" w:hint="eastAsia"/>
          <w:sz w:val="44"/>
          <w:szCs w:val="44"/>
        </w:rPr>
        <w:t>重庆市财政局关于</w:t>
      </w:r>
    </w:p>
    <w:p w:rsidR="00FE5852" w:rsidRPr="005D741C" w:rsidRDefault="00FE5852" w:rsidP="00FE585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D741C">
        <w:rPr>
          <w:rFonts w:eastAsia="方正小标宋_GBK" w:hint="eastAsia"/>
          <w:sz w:val="44"/>
          <w:szCs w:val="44"/>
        </w:rPr>
        <w:t>提前下达</w:t>
      </w:r>
      <w:r w:rsidRPr="005D741C">
        <w:rPr>
          <w:rFonts w:eastAsia="方正小标宋_GBK" w:hint="eastAsia"/>
          <w:sz w:val="44"/>
          <w:szCs w:val="44"/>
        </w:rPr>
        <w:t>2024</w:t>
      </w:r>
      <w:r w:rsidRPr="005D741C">
        <w:rPr>
          <w:rFonts w:eastAsia="方正小标宋_GBK" w:hint="eastAsia"/>
          <w:sz w:val="44"/>
          <w:szCs w:val="44"/>
        </w:rPr>
        <w:t>年水土保持综合监测站点</w:t>
      </w:r>
    </w:p>
    <w:p w:rsidR="00FE5852" w:rsidRPr="005D741C" w:rsidRDefault="00FE5852" w:rsidP="00FE585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D741C">
        <w:rPr>
          <w:rFonts w:eastAsia="方正小标宋_GBK" w:hint="eastAsia"/>
          <w:sz w:val="44"/>
          <w:szCs w:val="44"/>
        </w:rPr>
        <w:t>建设资金预算的通知</w:t>
      </w:r>
    </w:p>
    <w:p w:rsidR="00913161" w:rsidRPr="00913161" w:rsidRDefault="00913161" w:rsidP="00913161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proofErr w:type="gramStart"/>
      <w:r w:rsidRPr="00913161">
        <w:rPr>
          <w:rFonts w:ascii="楷体" w:eastAsia="楷体" w:hAnsi="楷体" w:cs="楷体" w:hint="eastAsia"/>
        </w:rPr>
        <w:t>渝财农</w:t>
      </w:r>
      <w:proofErr w:type="gramEnd"/>
      <w:r w:rsidRPr="00913161">
        <w:rPr>
          <w:rFonts w:ascii="楷体" w:eastAsia="楷体" w:hAnsi="楷体" w:cs="楷体" w:hint="eastAsia"/>
        </w:rPr>
        <w:t>〔2023〕1</w:t>
      </w:r>
      <w:r w:rsidR="00A71FE5">
        <w:rPr>
          <w:rFonts w:ascii="楷体" w:eastAsia="楷体" w:hAnsi="楷体" w:cs="楷体"/>
        </w:rPr>
        <w:t>3</w:t>
      </w:r>
      <w:r w:rsidR="00FE5852">
        <w:rPr>
          <w:rFonts w:ascii="楷体" w:eastAsia="楷体" w:hAnsi="楷体" w:cs="楷体"/>
        </w:rPr>
        <w:t>6</w:t>
      </w:r>
      <w:r w:rsidRPr="00913161">
        <w:rPr>
          <w:rFonts w:ascii="楷体" w:eastAsia="楷体" w:hAnsi="楷体" w:cs="楷体" w:hint="eastAsia"/>
        </w:rPr>
        <w:t>号</w:t>
      </w:r>
    </w:p>
    <w:p w:rsidR="00FE5852" w:rsidRPr="00FE5852" w:rsidRDefault="00FE5852" w:rsidP="00FE5852">
      <w:pPr>
        <w:spacing w:line="578" w:lineRule="exact"/>
      </w:pPr>
    </w:p>
    <w:p w:rsidR="00D57324" w:rsidRPr="005D741C" w:rsidRDefault="00D57324" w:rsidP="00D57324">
      <w:pPr>
        <w:spacing w:line="578" w:lineRule="exact"/>
      </w:pPr>
      <w:r w:rsidRPr="005D741C">
        <w:rPr>
          <w:rFonts w:hint="eastAsia"/>
        </w:rPr>
        <w:t>潼南区财政局</w:t>
      </w:r>
      <w:r w:rsidRPr="005D741C">
        <w:t>：</w:t>
      </w:r>
    </w:p>
    <w:p w:rsidR="00D57324" w:rsidRPr="005D741C" w:rsidRDefault="00D57324" w:rsidP="00D57324">
      <w:pPr>
        <w:spacing w:line="578" w:lineRule="exact"/>
        <w:ind w:firstLineChars="200" w:firstLine="640"/>
      </w:pPr>
      <w:r w:rsidRPr="005D741C">
        <w:rPr>
          <w:rFonts w:hint="eastAsia"/>
        </w:rPr>
        <w:t>根据</w:t>
      </w:r>
      <w:r w:rsidRPr="005D741C">
        <w:rPr>
          <w:rFonts w:hint="eastAsia"/>
        </w:rPr>
        <w:t>2</w:t>
      </w:r>
      <w:r w:rsidRPr="005D741C">
        <w:t>024</w:t>
      </w:r>
      <w:r w:rsidRPr="005D741C">
        <w:rPr>
          <w:rFonts w:hint="eastAsia"/>
        </w:rPr>
        <w:t>年市级部门预算安排和</w:t>
      </w:r>
      <w:r w:rsidRPr="005D741C">
        <w:t>《重庆市水利局关于商请提前下达</w:t>
      </w:r>
      <w:r w:rsidRPr="005D741C">
        <w:t>2024</w:t>
      </w:r>
      <w:r w:rsidRPr="005D741C">
        <w:t>年涉农基建投资部分项目资金预算的函</w:t>
      </w:r>
      <w:r w:rsidRPr="005D741C">
        <w:rPr>
          <w:rFonts w:hint="eastAsia"/>
        </w:rPr>
        <w:t>》（</w:t>
      </w:r>
      <w:proofErr w:type="gramStart"/>
      <w:r w:rsidRPr="005D741C">
        <w:rPr>
          <w:rFonts w:hint="eastAsia"/>
        </w:rPr>
        <w:t>渝水函〔</w:t>
      </w:r>
      <w:r w:rsidRPr="005D741C">
        <w:t>2023</w:t>
      </w:r>
      <w:r w:rsidRPr="005D741C">
        <w:t>〕</w:t>
      </w:r>
      <w:proofErr w:type="gramEnd"/>
      <w:r w:rsidRPr="005D741C">
        <w:t>348</w:t>
      </w:r>
      <w:r w:rsidRPr="005D741C">
        <w:t>号</w:t>
      </w:r>
      <w:r w:rsidRPr="005D741C">
        <w:rPr>
          <w:rFonts w:hint="eastAsia"/>
        </w:rPr>
        <w:t>），现提前</w:t>
      </w:r>
      <w:r w:rsidRPr="005D741C">
        <w:t>下达</w:t>
      </w:r>
      <w:r w:rsidRPr="005D741C">
        <w:rPr>
          <w:rFonts w:hint="eastAsia"/>
        </w:rPr>
        <w:t>你区</w:t>
      </w:r>
      <w:r w:rsidRPr="005D741C">
        <w:rPr>
          <w:rFonts w:hint="eastAsia"/>
        </w:rPr>
        <w:t>202</w:t>
      </w:r>
      <w:r w:rsidRPr="005D741C">
        <w:t>4</w:t>
      </w:r>
      <w:r w:rsidRPr="005D741C">
        <w:rPr>
          <w:rFonts w:hint="eastAsia"/>
        </w:rPr>
        <w:t>年水土保持综合监测站建设项目市级资金预算</w:t>
      </w:r>
      <w:r w:rsidRPr="005D741C">
        <w:rPr>
          <w:rFonts w:hint="eastAsia"/>
        </w:rPr>
        <w:t>304.942</w:t>
      </w:r>
      <w:r w:rsidRPr="005D741C">
        <w:rPr>
          <w:rFonts w:hint="eastAsia"/>
        </w:rPr>
        <w:t>万元，请按照相关要求加强资金管理。支出列</w:t>
      </w:r>
      <w:r w:rsidRPr="005D741C">
        <w:t>2024</w:t>
      </w:r>
      <w:r w:rsidRPr="005D741C">
        <w:rPr>
          <w:rFonts w:hint="eastAsia"/>
        </w:rPr>
        <w:t>年支出功能分类科目“水土保持（</w:t>
      </w:r>
      <w:r w:rsidRPr="005D741C">
        <w:t>2130310</w:t>
      </w:r>
      <w:r w:rsidRPr="005D741C">
        <w:rPr>
          <w:rFonts w:hint="eastAsia"/>
        </w:rPr>
        <w:t>）”，按支出内容列</w:t>
      </w:r>
      <w:proofErr w:type="gramStart"/>
      <w:r w:rsidRPr="005D741C">
        <w:rPr>
          <w:rFonts w:hint="eastAsia"/>
        </w:rPr>
        <w:t>报相应</w:t>
      </w:r>
      <w:proofErr w:type="gramEnd"/>
      <w:r w:rsidRPr="005D741C">
        <w:rPr>
          <w:rFonts w:hint="eastAsia"/>
        </w:rPr>
        <w:t>支出经济分类科目。项目代码：</w:t>
      </w:r>
      <w:r w:rsidRPr="005D741C">
        <w:t>S1950300010</w:t>
      </w:r>
      <w:r w:rsidRPr="005D741C">
        <w:rPr>
          <w:rFonts w:hint="eastAsia"/>
        </w:rPr>
        <w:t>。</w:t>
      </w:r>
    </w:p>
    <w:p w:rsidR="00D57324" w:rsidRPr="005D741C" w:rsidRDefault="00D57324" w:rsidP="00D57324">
      <w:pPr>
        <w:spacing w:line="578" w:lineRule="exact"/>
        <w:ind w:firstLineChars="200" w:firstLine="640"/>
      </w:pPr>
      <w:r w:rsidRPr="005D741C">
        <w:rPr>
          <w:rFonts w:hint="eastAsia"/>
        </w:rPr>
        <w:t>将资金</w:t>
      </w:r>
      <w:r w:rsidRPr="005D741C">
        <w:t>绩效目标</w:t>
      </w:r>
      <w:r w:rsidRPr="005D741C">
        <w:rPr>
          <w:rFonts w:hint="eastAsia"/>
        </w:rPr>
        <w:t>同时下达给</w:t>
      </w:r>
      <w:r w:rsidRPr="005D741C">
        <w:t>你</w:t>
      </w:r>
      <w:r w:rsidRPr="005D741C">
        <w:rPr>
          <w:rFonts w:hint="eastAsia"/>
        </w:rPr>
        <w:t>区</w:t>
      </w:r>
      <w:r w:rsidRPr="005D741C">
        <w:t>（</w:t>
      </w:r>
      <w:r w:rsidRPr="005D741C">
        <w:rPr>
          <w:rFonts w:hint="eastAsia"/>
        </w:rPr>
        <w:t>详见附件</w:t>
      </w:r>
      <w:r w:rsidRPr="005D741C">
        <w:t>）</w:t>
      </w:r>
      <w:r w:rsidRPr="005D741C">
        <w:rPr>
          <w:rFonts w:hint="eastAsia"/>
        </w:rPr>
        <w:t>，请会同区</w:t>
      </w:r>
      <w:r w:rsidRPr="005D741C">
        <w:t>水行政主管部门</w:t>
      </w:r>
      <w:r w:rsidRPr="005D741C">
        <w:rPr>
          <w:rFonts w:hint="eastAsia"/>
        </w:rPr>
        <w:t>做好资金</w:t>
      </w:r>
      <w:r w:rsidRPr="005D741C">
        <w:t>绩效评价</w:t>
      </w:r>
      <w:r w:rsidRPr="005D741C">
        <w:rPr>
          <w:rFonts w:hint="eastAsia"/>
        </w:rPr>
        <w:t>，提高资金使用绩效。</w:t>
      </w:r>
    </w:p>
    <w:p w:rsidR="00D57324" w:rsidRPr="005D741C" w:rsidRDefault="00D57324" w:rsidP="00D57324">
      <w:pPr>
        <w:spacing w:line="578" w:lineRule="exact"/>
        <w:ind w:firstLineChars="200" w:firstLine="640"/>
      </w:pPr>
    </w:p>
    <w:p w:rsidR="00D57324" w:rsidRPr="005D741C" w:rsidRDefault="00D57324" w:rsidP="00D57324">
      <w:pPr>
        <w:spacing w:line="578" w:lineRule="exact"/>
        <w:ind w:firstLineChars="200" w:firstLine="640"/>
      </w:pPr>
      <w:r w:rsidRPr="005D741C">
        <w:rPr>
          <w:rFonts w:hint="eastAsia"/>
        </w:rPr>
        <w:t>附件</w:t>
      </w:r>
      <w:r w:rsidRPr="005D741C">
        <w:t>：</w:t>
      </w:r>
      <w:r w:rsidRPr="005D741C">
        <w:t>2024</w:t>
      </w:r>
      <w:r w:rsidRPr="005D741C">
        <w:t>年水土保持监测站点建设资金绩效</w:t>
      </w:r>
      <w:r w:rsidRPr="005D741C">
        <w:rPr>
          <w:rFonts w:hint="eastAsia"/>
        </w:rPr>
        <w:t>目标</w:t>
      </w:r>
      <w:r w:rsidRPr="005D741C">
        <w:t>表</w:t>
      </w:r>
    </w:p>
    <w:p w:rsidR="00D57324" w:rsidRPr="005D741C" w:rsidRDefault="00D57324" w:rsidP="00D57324">
      <w:pPr>
        <w:spacing w:line="578" w:lineRule="exact"/>
        <w:ind w:firstLineChars="200" w:firstLine="640"/>
      </w:pPr>
    </w:p>
    <w:p w:rsidR="00D57324" w:rsidRPr="005D741C" w:rsidRDefault="00D57324" w:rsidP="00D57324">
      <w:pPr>
        <w:spacing w:line="578" w:lineRule="exact"/>
      </w:pPr>
    </w:p>
    <w:p w:rsidR="00D57324" w:rsidRPr="005D741C" w:rsidRDefault="00D57324" w:rsidP="00D57324">
      <w:pPr>
        <w:spacing w:line="578" w:lineRule="exact"/>
      </w:pPr>
    </w:p>
    <w:p w:rsidR="00D57324" w:rsidRPr="005D741C" w:rsidRDefault="00D57324" w:rsidP="00D57324">
      <w:pPr>
        <w:spacing w:line="578" w:lineRule="exact"/>
        <w:ind w:firstLineChars="1677" w:firstLine="5366"/>
      </w:pPr>
      <w:r w:rsidRPr="005D741C">
        <w:rPr>
          <w:rFonts w:hint="eastAsia"/>
        </w:rPr>
        <w:t>重庆市财政局</w:t>
      </w:r>
    </w:p>
    <w:p w:rsidR="00D57324" w:rsidRPr="005D741C" w:rsidRDefault="00D57324" w:rsidP="00D57324">
      <w:pPr>
        <w:spacing w:line="578" w:lineRule="exact"/>
        <w:ind w:firstLineChars="1550" w:firstLine="4960"/>
      </w:pPr>
      <w:r w:rsidRPr="005D741C">
        <w:rPr>
          <w:rFonts w:hint="eastAsia"/>
        </w:rPr>
        <w:t>20</w:t>
      </w:r>
      <w:r w:rsidRPr="005D741C">
        <w:t>23</w:t>
      </w:r>
      <w:r w:rsidRPr="005D741C">
        <w:rPr>
          <w:rFonts w:hint="eastAsia"/>
        </w:rPr>
        <w:t>年</w:t>
      </w:r>
      <w:r w:rsidRPr="005D741C">
        <w:t>11</w:t>
      </w:r>
      <w:r w:rsidRPr="005D741C">
        <w:rPr>
          <w:rFonts w:hint="eastAsia"/>
        </w:rPr>
        <w:t>月</w:t>
      </w:r>
      <w:r w:rsidRPr="005D741C">
        <w:t>28</w:t>
      </w:r>
      <w:r w:rsidRPr="005D741C">
        <w:rPr>
          <w:rFonts w:hint="eastAsia"/>
        </w:rPr>
        <w:t>日</w:t>
      </w:r>
    </w:p>
    <w:p w:rsidR="00D57324" w:rsidRPr="005D741C" w:rsidRDefault="00D57324" w:rsidP="00D57324">
      <w:pPr>
        <w:spacing w:line="578" w:lineRule="exact"/>
        <w:ind w:firstLineChars="200" w:firstLine="640"/>
      </w:pPr>
      <w:r w:rsidRPr="005D741C">
        <w:rPr>
          <w:rFonts w:hint="eastAsia"/>
        </w:rPr>
        <w:t>（此件主动</w:t>
      </w:r>
      <w:r w:rsidRPr="005D741C">
        <w:t>公开）</w:t>
      </w:r>
    </w:p>
    <w:bookmarkEnd w:id="1"/>
    <w:p w:rsidR="0026289F" w:rsidRPr="00D57324" w:rsidRDefault="0026289F" w:rsidP="00D57324">
      <w:pPr>
        <w:spacing w:line="578" w:lineRule="exact"/>
      </w:pPr>
    </w:p>
    <w:sectPr w:rsidR="0026289F" w:rsidRPr="00D57324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C0" w:rsidRDefault="00551EC0">
      <w:pPr>
        <w:spacing w:line="240" w:lineRule="auto"/>
      </w:pPr>
      <w:r>
        <w:separator/>
      </w:r>
    </w:p>
  </w:endnote>
  <w:endnote w:type="continuationSeparator" w:id="0">
    <w:p w:rsidR="00551EC0" w:rsidRDefault="00551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8612B01-AAD6-4352-99B6-8161A2902D4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FB273FC-DCEF-438E-9E17-B04B73CE0AD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C1C699-247E-4BAE-9DAC-D82159154C7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732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5732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C0" w:rsidRDefault="00551EC0">
      <w:pPr>
        <w:spacing w:line="240" w:lineRule="auto"/>
      </w:pPr>
      <w:r>
        <w:separator/>
      </w:r>
    </w:p>
  </w:footnote>
  <w:footnote w:type="continuationSeparator" w:id="0">
    <w:p w:rsidR="00551EC0" w:rsidRDefault="00551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14A8B"/>
    <w:rsid w:val="00172A27"/>
    <w:rsid w:val="001B3E84"/>
    <w:rsid w:val="001C1A28"/>
    <w:rsid w:val="001D0F2C"/>
    <w:rsid w:val="0023614A"/>
    <w:rsid w:val="002579B0"/>
    <w:rsid w:val="0026289F"/>
    <w:rsid w:val="002A1BC1"/>
    <w:rsid w:val="003665F7"/>
    <w:rsid w:val="003E4E1E"/>
    <w:rsid w:val="00422805"/>
    <w:rsid w:val="00551EC0"/>
    <w:rsid w:val="00684D4D"/>
    <w:rsid w:val="00701060"/>
    <w:rsid w:val="00811547"/>
    <w:rsid w:val="00913161"/>
    <w:rsid w:val="00A71FE5"/>
    <w:rsid w:val="00D57324"/>
    <w:rsid w:val="00D854EB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3</cp:revision>
  <cp:lastPrinted>2022-05-12T00:46:00Z</cp:lastPrinted>
  <dcterms:created xsi:type="dcterms:W3CDTF">2023-11-29T06:37:00Z</dcterms:created>
  <dcterms:modified xsi:type="dcterms:W3CDTF">2023-11-29T06:38:00Z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