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B7" w:rsidRDefault="001A38B7" w:rsidP="001A38B7">
      <w:pPr>
        <w:pStyle w:val="a0"/>
      </w:pPr>
    </w:p>
    <w:p w:rsidR="00082E38" w:rsidRPr="00D624D3" w:rsidRDefault="00082E38" w:rsidP="00082E38">
      <w:pPr>
        <w:widowControl/>
        <w:spacing w:line="578" w:lineRule="exact"/>
        <w:jc w:val="center"/>
        <w:rPr>
          <w:rFonts w:eastAsia="方正小标宋_GBK" w:cs="宋体"/>
          <w:sz w:val="44"/>
          <w:szCs w:val="44"/>
        </w:rPr>
      </w:pPr>
      <w:r w:rsidRPr="00D624D3">
        <w:rPr>
          <w:rFonts w:eastAsia="方正小标宋_GBK" w:cs="宋体" w:hint="eastAsia"/>
          <w:sz w:val="44"/>
          <w:szCs w:val="44"/>
        </w:rPr>
        <w:t>重庆市财政局关于下达</w:t>
      </w:r>
      <w:r w:rsidRPr="00D624D3">
        <w:rPr>
          <w:rFonts w:eastAsia="方正小标宋_GBK" w:cs="宋体" w:hint="eastAsia"/>
          <w:sz w:val="44"/>
          <w:szCs w:val="44"/>
        </w:rPr>
        <w:t>2023</w:t>
      </w:r>
      <w:r w:rsidRPr="00D624D3">
        <w:rPr>
          <w:rFonts w:eastAsia="方正小标宋_GBK" w:cs="宋体" w:hint="eastAsia"/>
          <w:sz w:val="44"/>
          <w:szCs w:val="44"/>
        </w:rPr>
        <w:t>年</w:t>
      </w:r>
    </w:p>
    <w:p w:rsidR="00082E38" w:rsidRPr="00D624D3" w:rsidRDefault="00082E38" w:rsidP="00082E38">
      <w:pPr>
        <w:widowControl/>
        <w:spacing w:line="578" w:lineRule="exact"/>
        <w:jc w:val="center"/>
        <w:rPr>
          <w:rFonts w:eastAsia="方正小标宋_GBK" w:cs="宋体"/>
          <w:sz w:val="44"/>
          <w:szCs w:val="44"/>
        </w:rPr>
      </w:pPr>
      <w:r w:rsidRPr="00D624D3">
        <w:rPr>
          <w:rFonts w:eastAsia="方正小标宋_GBK" w:cs="宋体" w:hint="eastAsia"/>
          <w:sz w:val="44"/>
          <w:szCs w:val="44"/>
        </w:rPr>
        <w:t>水安全保障工程专项（中型水库、中小河流</w:t>
      </w:r>
    </w:p>
    <w:p w:rsidR="00082E38" w:rsidRDefault="00082E38" w:rsidP="00082E38">
      <w:pPr>
        <w:widowControl/>
        <w:spacing w:line="578" w:lineRule="exact"/>
        <w:jc w:val="center"/>
        <w:rPr>
          <w:rFonts w:eastAsia="方正小标宋_GBK" w:cs="宋体"/>
          <w:sz w:val="44"/>
          <w:szCs w:val="44"/>
        </w:rPr>
      </w:pPr>
      <w:r w:rsidRPr="00D624D3">
        <w:rPr>
          <w:rFonts w:eastAsia="方正小标宋_GBK" w:cs="宋体" w:hint="eastAsia"/>
          <w:sz w:val="44"/>
          <w:szCs w:val="44"/>
        </w:rPr>
        <w:t>治理）市级资金预算的通知</w:t>
      </w:r>
    </w:p>
    <w:p w:rsidR="00082E38" w:rsidRPr="00082E38" w:rsidRDefault="00082E38" w:rsidP="00082E38">
      <w:pPr>
        <w:pStyle w:val="a0"/>
        <w:jc w:val="center"/>
        <w:rPr>
          <w:rFonts w:ascii="楷体" w:eastAsia="楷体" w:hAnsi="楷体" w:hint="eastAsia"/>
        </w:rPr>
      </w:pPr>
      <w:r w:rsidRPr="00082E38">
        <w:rPr>
          <w:rFonts w:ascii="楷体" w:eastAsia="楷体" w:hAnsi="楷体" w:hint="eastAsia"/>
        </w:rPr>
        <w:t>渝财农〔2023〕103号</w:t>
      </w:r>
    </w:p>
    <w:p w:rsidR="00082E38" w:rsidRPr="00D624D3" w:rsidRDefault="00082E38" w:rsidP="00082E38">
      <w:pPr>
        <w:widowControl/>
        <w:spacing w:line="578" w:lineRule="exact"/>
        <w:rPr>
          <w:rFonts w:eastAsia="仿宋" w:cs="宋体"/>
        </w:rPr>
      </w:pPr>
      <w:bookmarkStart w:id="0" w:name="_GoBack"/>
      <w:bookmarkEnd w:id="0"/>
    </w:p>
    <w:p w:rsidR="00082E38" w:rsidRPr="00D624D3" w:rsidRDefault="00082E38" w:rsidP="00082E38">
      <w:pPr>
        <w:widowControl/>
        <w:spacing w:line="578" w:lineRule="exact"/>
        <w:rPr>
          <w:rFonts w:cs="宋体" w:hint="eastAsia"/>
        </w:rPr>
      </w:pPr>
      <w:r w:rsidRPr="00D624D3">
        <w:rPr>
          <w:rFonts w:cs="宋体" w:hint="eastAsia"/>
        </w:rPr>
        <w:t>合川区、綦江区、城口县财政局：</w:t>
      </w:r>
    </w:p>
    <w:p w:rsidR="00082E38" w:rsidRPr="00D624D3" w:rsidRDefault="00082E38" w:rsidP="00082E38">
      <w:pPr>
        <w:widowControl/>
        <w:spacing w:line="578" w:lineRule="exact"/>
        <w:ind w:firstLineChars="200" w:firstLine="640"/>
        <w:rPr>
          <w:rFonts w:cs="宋体" w:hint="eastAsia"/>
        </w:rPr>
      </w:pPr>
      <w:r w:rsidRPr="00D624D3">
        <w:rPr>
          <w:rFonts w:cs="宋体" w:hint="eastAsia"/>
        </w:rPr>
        <w:t>根据市发展改革委、市水利局《关于下达水安全保障工程专项（中型水库、中小河流治理）</w:t>
      </w:r>
      <w:r w:rsidRPr="00D624D3">
        <w:rPr>
          <w:rFonts w:cs="宋体" w:hint="eastAsia"/>
        </w:rPr>
        <w:t>2023</w:t>
      </w:r>
      <w:r w:rsidRPr="00D624D3">
        <w:rPr>
          <w:rFonts w:cs="宋体" w:hint="eastAsia"/>
        </w:rPr>
        <w:t>年第二批中央预算内投资计划的通知》（渝发改投资〔</w:t>
      </w:r>
      <w:r w:rsidRPr="00D624D3">
        <w:rPr>
          <w:rFonts w:cs="宋体" w:hint="eastAsia"/>
        </w:rPr>
        <w:t>2023</w:t>
      </w:r>
      <w:r w:rsidRPr="00D624D3">
        <w:rPr>
          <w:rFonts w:cs="宋体" w:hint="eastAsia"/>
        </w:rPr>
        <w:t>〕</w:t>
      </w:r>
      <w:r w:rsidRPr="00D624D3">
        <w:rPr>
          <w:rFonts w:cs="宋体" w:hint="eastAsia"/>
        </w:rPr>
        <w:t>822</w:t>
      </w:r>
      <w:r w:rsidRPr="00D624D3">
        <w:rPr>
          <w:rFonts w:cs="宋体" w:hint="eastAsia"/>
        </w:rPr>
        <w:t>号），现将</w:t>
      </w:r>
      <w:r w:rsidRPr="00D624D3">
        <w:rPr>
          <w:rFonts w:cs="宋体" w:hint="eastAsia"/>
        </w:rPr>
        <w:t>2023</w:t>
      </w:r>
      <w:r w:rsidRPr="00D624D3">
        <w:rPr>
          <w:rFonts w:cs="宋体" w:hint="eastAsia"/>
        </w:rPr>
        <w:t>年市级专项资金预算下达给你们（详见附件）。支出列报</w:t>
      </w:r>
      <w:r w:rsidRPr="00D624D3">
        <w:rPr>
          <w:rFonts w:cs="宋体" w:hint="eastAsia"/>
        </w:rPr>
        <w:t>2023</w:t>
      </w:r>
      <w:r w:rsidRPr="00D624D3">
        <w:rPr>
          <w:rFonts w:cs="宋体" w:hint="eastAsia"/>
        </w:rPr>
        <w:t>年支出功能分类科目“水利工程建设（</w:t>
      </w:r>
      <w:r w:rsidRPr="00D624D3">
        <w:rPr>
          <w:rFonts w:cs="宋体" w:hint="eastAsia"/>
        </w:rPr>
        <w:t>2130305</w:t>
      </w:r>
      <w:r w:rsidRPr="00D624D3">
        <w:rPr>
          <w:rFonts w:cs="宋体" w:hint="eastAsia"/>
        </w:rPr>
        <w:t>）”，按支出内容列报相应经济分类科目。项目代码：</w:t>
      </w:r>
      <w:r w:rsidRPr="00D624D3">
        <w:rPr>
          <w:rFonts w:cs="宋体" w:hint="eastAsia"/>
        </w:rPr>
        <w:t>10000013Z135060000070</w:t>
      </w:r>
      <w:r w:rsidRPr="00D624D3">
        <w:rPr>
          <w:rFonts w:cs="宋体" w:hint="eastAsia"/>
        </w:rPr>
        <w:t>。</w:t>
      </w:r>
    </w:p>
    <w:p w:rsidR="00082E38" w:rsidRPr="00D624D3" w:rsidRDefault="00082E38" w:rsidP="00082E38">
      <w:pPr>
        <w:widowControl/>
        <w:spacing w:line="578" w:lineRule="exact"/>
        <w:ind w:firstLineChars="200" w:firstLine="640"/>
        <w:rPr>
          <w:rFonts w:cs="宋体" w:hint="eastAsia"/>
        </w:rPr>
      </w:pPr>
      <w:r w:rsidRPr="00D624D3">
        <w:rPr>
          <w:rFonts w:cs="宋体" w:hint="eastAsia"/>
        </w:rPr>
        <w:t>请及时将资金落实到具体项目，对照渝发改投资〔</w:t>
      </w:r>
      <w:r w:rsidRPr="00D624D3">
        <w:rPr>
          <w:rFonts w:cs="宋体" w:hint="eastAsia"/>
        </w:rPr>
        <w:t>2023</w:t>
      </w:r>
      <w:r w:rsidRPr="00D624D3">
        <w:rPr>
          <w:rFonts w:cs="宋体" w:hint="eastAsia"/>
        </w:rPr>
        <w:t>〕</w:t>
      </w:r>
      <w:r w:rsidRPr="00D624D3">
        <w:rPr>
          <w:rFonts w:cs="宋体" w:hint="eastAsia"/>
        </w:rPr>
        <w:t>822</w:t>
      </w:r>
      <w:r w:rsidRPr="00D624D3">
        <w:rPr>
          <w:rFonts w:cs="宋体" w:hint="eastAsia"/>
        </w:rPr>
        <w:t>号文件所列绩效目标做好绩效运行监控，确保年度绩效目标如期实现和项目建设顺利实施。</w:t>
      </w:r>
    </w:p>
    <w:p w:rsidR="00082E38" w:rsidRPr="00D624D3" w:rsidRDefault="00082E38" w:rsidP="00082E38">
      <w:pPr>
        <w:widowControl/>
        <w:spacing w:line="578" w:lineRule="exact"/>
        <w:ind w:firstLineChars="200" w:firstLine="640"/>
        <w:rPr>
          <w:rFonts w:cs="宋体" w:hint="eastAsia"/>
        </w:rPr>
      </w:pPr>
    </w:p>
    <w:p w:rsidR="00082E38" w:rsidRPr="00D624D3" w:rsidRDefault="00082E38" w:rsidP="00082E38">
      <w:pPr>
        <w:widowControl/>
        <w:spacing w:line="578" w:lineRule="exact"/>
        <w:ind w:firstLineChars="200" w:firstLine="640"/>
        <w:rPr>
          <w:rFonts w:cs="宋体" w:hint="eastAsia"/>
        </w:rPr>
      </w:pPr>
      <w:r w:rsidRPr="00D624D3">
        <w:rPr>
          <w:rFonts w:cs="宋体" w:hint="eastAsia"/>
        </w:rPr>
        <w:t>附件：</w:t>
      </w:r>
      <w:r w:rsidRPr="00D624D3">
        <w:rPr>
          <w:rFonts w:cs="宋体" w:hint="eastAsia"/>
        </w:rPr>
        <w:t>2023</w:t>
      </w:r>
      <w:r w:rsidRPr="00D624D3">
        <w:rPr>
          <w:rFonts w:cs="宋体" w:hint="eastAsia"/>
        </w:rPr>
        <w:t>年水安全保障工程专项（中型水库、中小河流</w:t>
      </w:r>
    </w:p>
    <w:p w:rsidR="00082E38" w:rsidRPr="00D624D3" w:rsidRDefault="00082E38" w:rsidP="00082E38">
      <w:pPr>
        <w:widowControl/>
        <w:spacing w:line="578" w:lineRule="exact"/>
        <w:ind w:firstLineChars="500" w:firstLine="1600"/>
        <w:rPr>
          <w:rFonts w:cs="宋体" w:hint="eastAsia"/>
        </w:rPr>
      </w:pPr>
      <w:r w:rsidRPr="00D624D3">
        <w:rPr>
          <w:rFonts w:cs="宋体" w:hint="eastAsia"/>
        </w:rPr>
        <w:t>治理）市级预算安排表</w:t>
      </w:r>
    </w:p>
    <w:p w:rsidR="00082E38" w:rsidRPr="00D624D3" w:rsidRDefault="00082E38" w:rsidP="00082E38">
      <w:pPr>
        <w:spacing w:line="578" w:lineRule="exact"/>
        <w:ind w:firstLineChars="200" w:firstLine="640"/>
      </w:pPr>
    </w:p>
    <w:p w:rsidR="00082E38" w:rsidRPr="00D624D3" w:rsidRDefault="00082E38" w:rsidP="00082E38">
      <w:pPr>
        <w:spacing w:line="578" w:lineRule="exact"/>
      </w:pPr>
    </w:p>
    <w:p w:rsidR="00082E38" w:rsidRPr="00D624D3" w:rsidRDefault="00082E38" w:rsidP="00082E38">
      <w:pPr>
        <w:spacing w:line="578" w:lineRule="exact"/>
      </w:pPr>
    </w:p>
    <w:p w:rsidR="00082E38" w:rsidRPr="00D624D3" w:rsidRDefault="00082E38" w:rsidP="00082E38">
      <w:pPr>
        <w:spacing w:line="578" w:lineRule="exact"/>
        <w:ind w:firstLineChars="1627" w:firstLine="5206"/>
        <w:jc w:val="right"/>
      </w:pPr>
      <w:r w:rsidRPr="00D624D3">
        <w:rPr>
          <w:rFonts w:hint="eastAsia"/>
        </w:rPr>
        <w:lastRenderedPageBreak/>
        <w:t>重庆市财政局</w:t>
      </w:r>
    </w:p>
    <w:p w:rsidR="00082E38" w:rsidRPr="00D624D3" w:rsidRDefault="00082E38" w:rsidP="00082E38">
      <w:pPr>
        <w:spacing w:line="578" w:lineRule="exact"/>
        <w:ind w:firstLineChars="1550" w:firstLine="4960"/>
        <w:jc w:val="right"/>
      </w:pPr>
      <w:r w:rsidRPr="00D624D3">
        <w:rPr>
          <w:rFonts w:hint="eastAsia"/>
        </w:rPr>
        <w:t>20</w:t>
      </w:r>
      <w:r w:rsidRPr="00D624D3">
        <w:t>23</w:t>
      </w:r>
      <w:r w:rsidRPr="00D624D3">
        <w:rPr>
          <w:rFonts w:hint="eastAsia"/>
        </w:rPr>
        <w:t>年</w:t>
      </w:r>
      <w:r w:rsidRPr="00D624D3">
        <w:t>10</w:t>
      </w:r>
      <w:r w:rsidRPr="00D624D3">
        <w:rPr>
          <w:rFonts w:hint="eastAsia"/>
        </w:rPr>
        <w:t>月</w:t>
      </w:r>
      <w:r w:rsidRPr="00D624D3">
        <w:t>11</w:t>
      </w:r>
      <w:r w:rsidRPr="00D624D3">
        <w:rPr>
          <w:rFonts w:hint="eastAsia"/>
        </w:rPr>
        <w:t>日</w:t>
      </w:r>
    </w:p>
    <w:p w:rsidR="00082E38" w:rsidRPr="00082E38" w:rsidRDefault="00082E38" w:rsidP="00082E38">
      <w:pPr>
        <w:pStyle w:val="a4"/>
        <w:ind w:firstLine="320"/>
        <w:rPr>
          <w:rFonts w:hint="eastAsia"/>
        </w:rPr>
      </w:pPr>
      <w:r w:rsidRPr="00D624D3">
        <w:rPr>
          <w:rFonts w:hint="eastAsia"/>
        </w:rPr>
        <w:t>（此件主动</w:t>
      </w:r>
      <w:r w:rsidRPr="00D624D3">
        <w:t>公开）</w:t>
      </w:r>
    </w:p>
    <w:sectPr w:rsidR="00082E38" w:rsidRPr="00082E38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46" w:rsidRDefault="00305C46">
      <w:pPr>
        <w:spacing w:line="240" w:lineRule="auto"/>
      </w:pPr>
      <w:r>
        <w:separator/>
      </w:r>
    </w:p>
  </w:endnote>
  <w:endnote w:type="continuationSeparator" w:id="0">
    <w:p w:rsidR="00305C46" w:rsidRDefault="00305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6968DC95-D0D8-472F-9710-0F90925DB66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C2F7A2E-A6E4-48B6-846A-7A0BC9C7A23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DDD80CF4-9FF6-486F-8EAB-D9FFD8831D0F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2E3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82E3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46" w:rsidRDefault="00305C46">
      <w:pPr>
        <w:spacing w:line="240" w:lineRule="auto"/>
      </w:pPr>
      <w:r>
        <w:separator/>
      </w:r>
    </w:p>
  </w:footnote>
  <w:footnote w:type="continuationSeparator" w:id="0">
    <w:p w:rsidR="00305C46" w:rsidRDefault="00305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82E38"/>
    <w:rsid w:val="00172A27"/>
    <w:rsid w:val="001A38B7"/>
    <w:rsid w:val="001B3E84"/>
    <w:rsid w:val="00204E52"/>
    <w:rsid w:val="002423F8"/>
    <w:rsid w:val="0026289F"/>
    <w:rsid w:val="00305C46"/>
    <w:rsid w:val="003E4E1E"/>
    <w:rsid w:val="006D3F8F"/>
    <w:rsid w:val="00894C52"/>
    <w:rsid w:val="00A34887"/>
    <w:rsid w:val="00BD0828"/>
    <w:rsid w:val="00E54327"/>
    <w:rsid w:val="00EF44D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0F767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c">
    <w:name w:val="日期 字符"/>
    <w:basedOn w:val="a1"/>
    <w:link w:val="ab"/>
    <w:rsid w:val="00082E38"/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AutoBVT</cp:lastModifiedBy>
  <cp:revision>2</cp:revision>
  <cp:lastPrinted>2022-05-12T00:46:00Z</cp:lastPrinted>
  <dcterms:created xsi:type="dcterms:W3CDTF">2023-12-28T12:43:00Z</dcterms:created>
  <dcterms:modified xsi:type="dcterms:W3CDTF">2023-12-28T12:43:00Z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