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jc w:val="center"/>
        <w:rPr>
          <w:rFonts w:ascii="宋体" w:eastAsia="宋体" w:hAnsi="宋体" w:cs="宋体"/>
        </w:rPr>
      </w:pPr>
    </w:p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9A7CA4" w:rsidRPr="00FF0B20" w:rsidRDefault="009A7CA4" w:rsidP="009A7CA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F0B20">
        <w:rPr>
          <w:rFonts w:eastAsia="方正小标宋_GBK" w:hint="eastAsia"/>
          <w:sz w:val="44"/>
          <w:szCs w:val="44"/>
        </w:rPr>
        <w:t>重庆市</w:t>
      </w:r>
      <w:r w:rsidRPr="00FF0B20">
        <w:rPr>
          <w:rFonts w:eastAsia="方正小标宋_GBK"/>
          <w:sz w:val="44"/>
          <w:szCs w:val="44"/>
        </w:rPr>
        <w:t>财政局关于下达</w:t>
      </w:r>
      <w:r w:rsidRPr="00FF0B20">
        <w:rPr>
          <w:rFonts w:eastAsia="方正小标宋_GBK" w:hint="eastAsia"/>
          <w:sz w:val="44"/>
          <w:szCs w:val="44"/>
        </w:rPr>
        <w:t>2023</w:t>
      </w:r>
      <w:r w:rsidRPr="00FF0B20">
        <w:rPr>
          <w:rFonts w:eastAsia="方正小标宋_GBK" w:hint="eastAsia"/>
          <w:sz w:val="44"/>
          <w:szCs w:val="44"/>
        </w:rPr>
        <w:t>年</w:t>
      </w:r>
    </w:p>
    <w:p w:rsidR="009A7CA4" w:rsidRDefault="009A7CA4" w:rsidP="009A7CA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F0B20">
        <w:rPr>
          <w:rFonts w:eastAsia="方正小标宋_GBK"/>
          <w:sz w:val="44"/>
          <w:szCs w:val="44"/>
        </w:rPr>
        <w:t>节能减排中央补助资金预算（</w:t>
      </w:r>
      <w:r w:rsidRPr="00FF0B20">
        <w:rPr>
          <w:rFonts w:eastAsia="方正小标宋_GBK" w:hint="eastAsia"/>
          <w:sz w:val="44"/>
          <w:szCs w:val="44"/>
        </w:rPr>
        <w:t>第二批</w:t>
      </w:r>
      <w:r w:rsidRPr="00FF0B20">
        <w:rPr>
          <w:rFonts w:eastAsia="方正小标宋_GBK"/>
          <w:sz w:val="44"/>
          <w:szCs w:val="44"/>
        </w:rPr>
        <w:t>）</w:t>
      </w:r>
      <w:r w:rsidRPr="00FF0B20">
        <w:rPr>
          <w:rFonts w:eastAsia="方正小标宋_GBK" w:hint="eastAsia"/>
          <w:sz w:val="44"/>
          <w:szCs w:val="44"/>
        </w:rPr>
        <w:t>的通知</w:t>
      </w:r>
    </w:p>
    <w:p w:rsidR="009A7CA4" w:rsidRPr="009A7CA4" w:rsidRDefault="009A7CA4" w:rsidP="009A7CA4">
      <w:pPr>
        <w:pStyle w:val="a0"/>
        <w:jc w:val="center"/>
        <w:rPr>
          <w:rFonts w:ascii="楷体" w:eastAsia="楷体" w:hAnsi="楷体"/>
        </w:rPr>
      </w:pPr>
      <w:r w:rsidRPr="009A7CA4">
        <w:rPr>
          <w:rFonts w:ascii="楷体" w:eastAsia="楷体" w:hAnsi="楷体" w:hint="eastAsia"/>
        </w:rPr>
        <w:t>渝财产业〔2023〕37号</w:t>
      </w:r>
    </w:p>
    <w:p w:rsidR="009A7CA4" w:rsidRPr="00FF0B20" w:rsidRDefault="009A7CA4" w:rsidP="009A7CA4">
      <w:pPr>
        <w:spacing w:line="578" w:lineRule="exact"/>
        <w:ind w:firstLineChars="200" w:firstLine="640"/>
      </w:pPr>
    </w:p>
    <w:p w:rsidR="009A7CA4" w:rsidRPr="00FF0B20" w:rsidRDefault="009A7CA4" w:rsidP="009A7CA4">
      <w:pPr>
        <w:spacing w:line="578" w:lineRule="exact"/>
      </w:pPr>
      <w:r w:rsidRPr="00FF0B20">
        <w:rPr>
          <w:rFonts w:hint="eastAsia"/>
        </w:rPr>
        <w:t>各</w:t>
      </w:r>
      <w:r w:rsidRPr="00FF0B20">
        <w:t>有关单位：</w:t>
      </w:r>
    </w:p>
    <w:p w:rsidR="009A7CA4" w:rsidRPr="00FF0B20" w:rsidRDefault="009A7CA4" w:rsidP="009A7CA4">
      <w:pPr>
        <w:spacing w:line="578" w:lineRule="exact"/>
        <w:ind w:firstLineChars="200" w:firstLine="640"/>
      </w:pPr>
      <w:r w:rsidRPr="00FF0B20">
        <w:rPr>
          <w:rFonts w:hint="eastAsia"/>
        </w:rPr>
        <w:t>根据</w:t>
      </w:r>
      <w:r w:rsidRPr="00FF0B20">
        <w:t>《</w:t>
      </w:r>
      <w:r w:rsidRPr="00FF0B20">
        <w:rPr>
          <w:rFonts w:hint="eastAsia"/>
        </w:rPr>
        <w:t>财政部</w:t>
      </w:r>
      <w:r w:rsidRPr="00FF0B20">
        <w:t>关于下达</w:t>
      </w:r>
      <w:r w:rsidRPr="00FF0B20">
        <w:rPr>
          <w:rFonts w:hint="eastAsia"/>
        </w:rPr>
        <w:t>2023</w:t>
      </w:r>
      <w:r w:rsidRPr="00FF0B20">
        <w:rPr>
          <w:rFonts w:hint="eastAsia"/>
        </w:rPr>
        <w:t>年</w:t>
      </w:r>
      <w:r w:rsidRPr="00FF0B20">
        <w:t>节能减排资金预算（</w:t>
      </w:r>
      <w:r w:rsidRPr="00FF0B20">
        <w:rPr>
          <w:rFonts w:hint="eastAsia"/>
        </w:rPr>
        <w:t>第一批</w:t>
      </w:r>
      <w:r w:rsidRPr="00FF0B20">
        <w:t>）</w:t>
      </w:r>
      <w:r w:rsidRPr="00FF0B20">
        <w:rPr>
          <w:rFonts w:hint="eastAsia"/>
        </w:rPr>
        <w:t>的</w:t>
      </w:r>
      <w:r w:rsidRPr="00FF0B20">
        <w:t>通知》</w:t>
      </w:r>
      <w:r w:rsidRPr="00FF0B20">
        <w:rPr>
          <w:rFonts w:hint="eastAsia"/>
        </w:rPr>
        <w:t>（财建</w:t>
      </w:r>
      <w:r w:rsidRPr="00FF0B20">
        <w:t>〔</w:t>
      </w:r>
      <w:r w:rsidRPr="00FF0B20">
        <w:rPr>
          <w:rFonts w:hint="eastAsia"/>
        </w:rPr>
        <w:t>2023</w:t>
      </w:r>
      <w:r w:rsidRPr="00FF0B20">
        <w:rPr>
          <w:rFonts w:hint="eastAsia"/>
        </w:rPr>
        <w:t>〕</w:t>
      </w:r>
      <w:r w:rsidRPr="00FF0B20">
        <w:rPr>
          <w:rFonts w:hint="eastAsia"/>
        </w:rPr>
        <w:t>60</w:t>
      </w:r>
      <w:r w:rsidRPr="00FF0B20">
        <w:rPr>
          <w:rFonts w:hint="eastAsia"/>
        </w:rPr>
        <w:t>号），现就新能源汽车推广应用中央补助资金有关事项通知如下：</w:t>
      </w:r>
    </w:p>
    <w:p w:rsidR="009A7CA4" w:rsidRPr="00FF0B20" w:rsidRDefault="009A7CA4" w:rsidP="009A7CA4">
      <w:pPr>
        <w:spacing w:line="578" w:lineRule="exact"/>
        <w:ind w:firstLineChars="200" w:firstLine="640"/>
      </w:pPr>
      <w:r w:rsidRPr="00FF0B20">
        <w:rPr>
          <w:rFonts w:hint="eastAsia"/>
        </w:rPr>
        <w:t>一、</w:t>
      </w:r>
      <w:r w:rsidRPr="00FF0B20">
        <w:t>清算下达</w:t>
      </w:r>
      <w:r w:rsidRPr="00FF0B20">
        <w:rPr>
          <w:rFonts w:hint="eastAsia"/>
        </w:rPr>
        <w:t>2021</w:t>
      </w:r>
      <w:r w:rsidRPr="00FF0B20">
        <w:rPr>
          <w:rFonts w:hint="eastAsia"/>
        </w:rPr>
        <w:t>年</w:t>
      </w:r>
      <w:r w:rsidRPr="00FF0B20">
        <w:t>及以前年度</w:t>
      </w:r>
      <w:r w:rsidRPr="00FF0B20">
        <w:rPr>
          <w:rFonts w:hint="eastAsia"/>
        </w:rPr>
        <w:t>新能源</w:t>
      </w:r>
      <w:r w:rsidRPr="00FF0B20">
        <w:t>汽车推广应用补助资金</w:t>
      </w:r>
      <w:r w:rsidRPr="00FF0B20">
        <w:rPr>
          <w:rFonts w:hint="eastAsia"/>
        </w:rPr>
        <w:t>0</w:t>
      </w:r>
      <w:r w:rsidRPr="00FF0B20">
        <w:rPr>
          <w:rFonts w:hint="eastAsia"/>
        </w:rPr>
        <w:t>万元</w:t>
      </w:r>
      <w:r w:rsidRPr="00FF0B20">
        <w:t>（</w:t>
      </w:r>
      <w:r w:rsidRPr="00FF0B20">
        <w:rPr>
          <w:rFonts w:hint="eastAsia"/>
        </w:rPr>
        <w:t>详见</w:t>
      </w:r>
      <w:r w:rsidRPr="00FF0B20">
        <w:t>附件</w:t>
      </w:r>
      <w:r w:rsidRPr="00FF0B20">
        <w:rPr>
          <w:rFonts w:hint="eastAsia"/>
        </w:rPr>
        <w:t>1</w:t>
      </w:r>
      <w:r w:rsidRPr="00FF0B20">
        <w:t>）</w:t>
      </w:r>
      <w:r w:rsidRPr="00FF0B20">
        <w:rPr>
          <w:rFonts w:hint="eastAsia"/>
        </w:rPr>
        <w:t>。</w:t>
      </w:r>
    </w:p>
    <w:p w:rsidR="009A7CA4" w:rsidRPr="00FF0B20" w:rsidRDefault="009A7CA4" w:rsidP="009A7CA4">
      <w:pPr>
        <w:spacing w:line="578" w:lineRule="exact"/>
        <w:ind w:firstLineChars="200" w:firstLine="640"/>
      </w:pPr>
      <w:r w:rsidRPr="00FF0B20">
        <w:rPr>
          <w:rFonts w:hint="eastAsia"/>
        </w:rPr>
        <w:t>二</w:t>
      </w:r>
      <w:r w:rsidRPr="00FF0B20">
        <w:t>、预拨下达</w:t>
      </w:r>
      <w:r w:rsidRPr="00FF0B20">
        <w:rPr>
          <w:rFonts w:hint="eastAsia"/>
        </w:rPr>
        <w:t>2020</w:t>
      </w:r>
      <w:r w:rsidRPr="00FF0B20">
        <w:rPr>
          <w:rFonts w:hint="eastAsia"/>
        </w:rPr>
        <w:t>—</w:t>
      </w:r>
      <w:r w:rsidRPr="00FF0B20">
        <w:rPr>
          <w:rFonts w:hint="eastAsia"/>
        </w:rPr>
        <w:t>2022</w:t>
      </w:r>
      <w:r w:rsidRPr="00FF0B20">
        <w:rPr>
          <w:rFonts w:hint="eastAsia"/>
        </w:rPr>
        <w:t>年度</w:t>
      </w:r>
      <w:r w:rsidRPr="00FF0B20">
        <w:t>新能源汽车推广应用补助资金</w:t>
      </w:r>
      <w:r w:rsidRPr="00FF0B20">
        <w:rPr>
          <w:rFonts w:hint="eastAsia"/>
        </w:rPr>
        <w:t>66113</w:t>
      </w:r>
      <w:r w:rsidRPr="00FF0B20">
        <w:rPr>
          <w:rFonts w:hint="eastAsia"/>
        </w:rPr>
        <w:t>万元</w:t>
      </w:r>
      <w:r w:rsidRPr="00FF0B20">
        <w:t>（</w:t>
      </w:r>
      <w:r w:rsidRPr="00FF0B20">
        <w:rPr>
          <w:rFonts w:hint="eastAsia"/>
        </w:rPr>
        <w:t>详见</w:t>
      </w:r>
      <w:r w:rsidRPr="00FF0B20">
        <w:t>附件</w:t>
      </w:r>
      <w:r w:rsidRPr="00FF0B20">
        <w:rPr>
          <w:rFonts w:hint="eastAsia"/>
        </w:rPr>
        <w:t>2</w:t>
      </w:r>
      <w:r w:rsidRPr="00FF0B20">
        <w:t>）</w:t>
      </w:r>
      <w:r w:rsidRPr="00FF0B20">
        <w:rPr>
          <w:rFonts w:hint="eastAsia"/>
        </w:rPr>
        <w:t>。</w:t>
      </w:r>
    </w:p>
    <w:p w:rsidR="009A7CA4" w:rsidRPr="00FF0B20" w:rsidRDefault="009A7CA4" w:rsidP="009A7CA4">
      <w:pPr>
        <w:spacing w:line="578" w:lineRule="exact"/>
        <w:ind w:firstLineChars="200" w:firstLine="640"/>
      </w:pPr>
      <w:r w:rsidRPr="00FF0B20">
        <w:rPr>
          <w:rFonts w:hint="eastAsia"/>
        </w:rPr>
        <w:t>三</w:t>
      </w:r>
      <w:r w:rsidRPr="00FF0B20">
        <w:t>、</w:t>
      </w:r>
      <w:r w:rsidRPr="00FF0B20">
        <w:rPr>
          <w:rFonts w:hint="eastAsia"/>
        </w:rPr>
        <w:t>请</w:t>
      </w:r>
      <w:r w:rsidRPr="00FF0B20">
        <w:t>各单位收到资金后按规定用途使用，做好账务处理，并按规定接受相关部门监督检查。同时</w:t>
      </w:r>
      <w:r w:rsidRPr="00FF0B20">
        <w:rPr>
          <w:rFonts w:hint="eastAsia"/>
        </w:rPr>
        <w:t>，</w:t>
      </w:r>
      <w:r w:rsidRPr="00FF0B20">
        <w:t>为强化绩效管理，</w:t>
      </w:r>
      <w:r w:rsidRPr="00FF0B20">
        <w:rPr>
          <w:rFonts w:hint="eastAsia"/>
        </w:rPr>
        <w:t>提高</w:t>
      </w:r>
      <w:r w:rsidRPr="00FF0B20">
        <w:t>资金</w:t>
      </w:r>
      <w:r w:rsidRPr="00FF0B20">
        <w:rPr>
          <w:rFonts w:hint="eastAsia"/>
        </w:rPr>
        <w:t>使用</w:t>
      </w:r>
      <w:r w:rsidRPr="00FF0B20">
        <w:t>效益，请各单位对照</w:t>
      </w:r>
      <w:r w:rsidRPr="00FF0B20">
        <w:rPr>
          <w:rFonts w:hint="eastAsia"/>
        </w:rPr>
        <w:t>财建</w:t>
      </w:r>
      <w:r w:rsidRPr="00FF0B20">
        <w:t>〔</w:t>
      </w:r>
      <w:r w:rsidRPr="00FF0B20">
        <w:rPr>
          <w:rFonts w:hint="eastAsia"/>
        </w:rPr>
        <w:t>2023</w:t>
      </w:r>
      <w:r w:rsidRPr="00FF0B20">
        <w:rPr>
          <w:rFonts w:hint="eastAsia"/>
        </w:rPr>
        <w:t>〕</w:t>
      </w:r>
      <w:r w:rsidRPr="00FF0B20">
        <w:rPr>
          <w:rFonts w:hint="eastAsia"/>
        </w:rPr>
        <w:t>60</w:t>
      </w:r>
      <w:r w:rsidRPr="00FF0B20">
        <w:rPr>
          <w:rFonts w:hint="eastAsia"/>
        </w:rPr>
        <w:t>号文件</w:t>
      </w:r>
      <w:r w:rsidRPr="00FF0B20">
        <w:t>所列绩效目标（</w:t>
      </w:r>
      <w:r w:rsidRPr="00FF0B20">
        <w:rPr>
          <w:rFonts w:hint="eastAsia"/>
        </w:rPr>
        <w:t>详见</w:t>
      </w:r>
      <w:r w:rsidRPr="00FF0B20">
        <w:t>附件</w:t>
      </w:r>
      <w:r w:rsidRPr="00FF0B20">
        <w:t>3</w:t>
      </w:r>
      <w:r w:rsidRPr="00FF0B20">
        <w:t>）</w:t>
      </w:r>
      <w:r w:rsidRPr="00FF0B20">
        <w:rPr>
          <w:rFonts w:hint="eastAsia"/>
        </w:rPr>
        <w:t>，</w:t>
      </w:r>
      <w:r w:rsidRPr="00FF0B20">
        <w:t>做好绩效监控和自评，于</w:t>
      </w:r>
      <w:r w:rsidRPr="00FF0B20">
        <w:rPr>
          <w:rFonts w:hint="eastAsia"/>
        </w:rPr>
        <w:t>2024</w:t>
      </w:r>
      <w:r w:rsidRPr="00FF0B20">
        <w:rPr>
          <w:rFonts w:hint="eastAsia"/>
        </w:rPr>
        <w:t>年</w:t>
      </w:r>
      <w:r w:rsidRPr="00FF0B20">
        <w:rPr>
          <w:rFonts w:hint="eastAsia"/>
        </w:rPr>
        <w:t>1</w:t>
      </w:r>
      <w:r w:rsidRPr="00FF0B20">
        <w:rPr>
          <w:rFonts w:hint="eastAsia"/>
        </w:rPr>
        <w:t>月</w:t>
      </w:r>
      <w:r w:rsidRPr="00FF0B20">
        <w:rPr>
          <w:rFonts w:hint="eastAsia"/>
        </w:rPr>
        <w:t>15</w:t>
      </w:r>
      <w:r w:rsidRPr="00FF0B20">
        <w:rPr>
          <w:rFonts w:hint="eastAsia"/>
        </w:rPr>
        <w:t>日</w:t>
      </w:r>
      <w:r w:rsidRPr="00FF0B20">
        <w:t>前将绩效目标实现情况报送市经济信息委、市财政局。</w:t>
      </w:r>
    </w:p>
    <w:p w:rsidR="009A7CA4" w:rsidRPr="00FF0B20" w:rsidRDefault="009A7CA4" w:rsidP="009A7CA4">
      <w:pPr>
        <w:spacing w:line="578" w:lineRule="exact"/>
        <w:ind w:firstLineChars="200" w:firstLine="640"/>
      </w:pPr>
    </w:p>
    <w:p w:rsidR="009A7CA4" w:rsidRPr="00FF0B20" w:rsidRDefault="009A7CA4" w:rsidP="009A7CA4">
      <w:pPr>
        <w:spacing w:line="578" w:lineRule="exact"/>
        <w:ind w:firstLineChars="200" w:firstLine="640"/>
      </w:pPr>
      <w:r w:rsidRPr="00FF0B20">
        <w:rPr>
          <w:rFonts w:hint="eastAsia"/>
        </w:rPr>
        <w:lastRenderedPageBreak/>
        <w:t>附件</w:t>
      </w:r>
      <w:r w:rsidRPr="00FF0B20">
        <w:t>：</w:t>
      </w:r>
      <w:r w:rsidRPr="00FF0B20">
        <w:rPr>
          <w:rFonts w:hint="eastAsia"/>
        </w:rPr>
        <w:t>1.</w:t>
      </w:r>
      <w:r w:rsidRPr="00FF0B20">
        <w:t>2021</w:t>
      </w:r>
      <w:r w:rsidRPr="00FF0B20">
        <w:t>年及以前年度新能源汽车推广应用中央补助资</w:t>
      </w:r>
    </w:p>
    <w:p w:rsidR="009A7CA4" w:rsidRPr="00FF0B20" w:rsidRDefault="009A7CA4" w:rsidP="009A7CA4">
      <w:pPr>
        <w:spacing w:line="578" w:lineRule="exact"/>
        <w:ind w:firstLineChars="525" w:firstLine="1680"/>
      </w:pPr>
      <w:r w:rsidRPr="00FF0B20">
        <w:t>金清算表</w:t>
      </w:r>
    </w:p>
    <w:p w:rsidR="009A7CA4" w:rsidRPr="00FF0B20" w:rsidRDefault="009A7CA4" w:rsidP="009A7CA4">
      <w:pPr>
        <w:spacing w:line="578" w:lineRule="exact"/>
        <w:ind w:firstLineChars="463" w:firstLine="1482"/>
      </w:pPr>
      <w:r w:rsidRPr="00FF0B20">
        <w:t>2.2020—2022</w:t>
      </w:r>
      <w:r w:rsidRPr="00FF0B20">
        <w:t>年度新能源汽车推广应用中央补助资金</w:t>
      </w:r>
    </w:p>
    <w:p w:rsidR="009A7CA4" w:rsidRPr="00FF0B20" w:rsidRDefault="009A7CA4" w:rsidP="009A7CA4">
      <w:pPr>
        <w:spacing w:line="578" w:lineRule="exact"/>
        <w:ind w:firstLineChars="525" w:firstLine="1680"/>
      </w:pPr>
      <w:r w:rsidRPr="00FF0B20">
        <w:t>预拨表</w:t>
      </w:r>
    </w:p>
    <w:p w:rsidR="009A7CA4" w:rsidRPr="00FF0B20" w:rsidRDefault="009A7CA4" w:rsidP="009A7CA4">
      <w:pPr>
        <w:spacing w:line="578" w:lineRule="exact"/>
        <w:ind w:firstLineChars="463" w:firstLine="1482"/>
      </w:pPr>
      <w:r w:rsidRPr="00FF0B20">
        <w:t>3.2023</w:t>
      </w:r>
      <w:r w:rsidRPr="00FF0B20">
        <w:rPr>
          <w:rFonts w:hint="eastAsia"/>
        </w:rPr>
        <w:t>年度</w:t>
      </w:r>
      <w:r w:rsidRPr="00FF0B20">
        <w:t>节能减排补助资金绩效目标表</w:t>
      </w:r>
    </w:p>
    <w:p w:rsidR="009A7CA4" w:rsidRPr="00FF0B20" w:rsidRDefault="009A7CA4" w:rsidP="009A7CA4">
      <w:pPr>
        <w:spacing w:line="578" w:lineRule="exact"/>
      </w:pPr>
    </w:p>
    <w:p w:rsidR="009A7CA4" w:rsidRPr="00FF0B20" w:rsidRDefault="009A7CA4" w:rsidP="009A7CA4">
      <w:pPr>
        <w:spacing w:line="578" w:lineRule="exact"/>
        <w:ind w:firstLineChars="1627" w:firstLine="5206"/>
      </w:pPr>
      <w:r w:rsidRPr="00FF0B20">
        <w:rPr>
          <w:rFonts w:hint="eastAsia"/>
        </w:rPr>
        <w:t>重庆市财政局</w:t>
      </w:r>
    </w:p>
    <w:p w:rsidR="009A7CA4" w:rsidRDefault="009A7CA4" w:rsidP="009A7CA4">
      <w:pPr>
        <w:spacing w:line="578" w:lineRule="exact"/>
        <w:ind w:firstLineChars="1566" w:firstLine="5011"/>
      </w:pPr>
      <w:r w:rsidRPr="00FF0B20">
        <w:rPr>
          <w:rFonts w:hint="eastAsia"/>
        </w:rPr>
        <w:t>20</w:t>
      </w:r>
      <w:r w:rsidRPr="00FF0B20">
        <w:t>23</w:t>
      </w:r>
      <w:r w:rsidRPr="00FF0B20">
        <w:rPr>
          <w:rFonts w:hint="eastAsia"/>
        </w:rPr>
        <w:t>年</w:t>
      </w:r>
      <w:r w:rsidRPr="00FF0B20">
        <w:t>5</w:t>
      </w:r>
      <w:r w:rsidRPr="00FF0B20">
        <w:rPr>
          <w:rFonts w:hint="eastAsia"/>
        </w:rPr>
        <w:t>月</w:t>
      </w:r>
      <w:r w:rsidRPr="00FF0B20">
        <w:t>24</w:t>
      </w:r>
      <w:r w:rsidRPr="00FF0B20">
        <w:rPr>
          <w:rFonts w:hint="eastAsia"/>
        </w:rPr>
        <w:t>日</w:t>
      </w:r>
    </w:p>
    <w:p w:rsidR="009A7CA4" w:rsidRPr="009A7CA4" w:rsidRDefault="009A7CA4" w:rsidP="009A7CA4">
      <w:pPr>
        <w:pStyle w:val="a0"/>
      </w:pPr>
    </w:p>
    <w:p w:rsidR="009A7CA4" w:rsidRPr="00FF0B20" w:rsidRDefault="009A7CA4" w:rsidP="009A7CA4">
      <w:pPr>
        <w:spacing w:line="578" w:lineRule="exact"/>
        <w:ind w:firstLineChars="200" w:firstLine="640"/>
      </w:pPr>
      <w:r w:rsidRPr="00FF0B20">
        <w:rPr>
          <w:rFonts w:hint="eastAsia"/>
        </w:rPr>
        <w:t>（此件</w:t>
      </w:r>
      <w:r>
        <w:rPr>
          <w:rFonts w:hint="eastAsia"/>
        </w:rPr>
        <w:t>主动</w:t>
      </w:r>
      <w:r w:rsidRPr="00FF0B20">
        <w:t>公开）</w:t>
      </w:r>
    </w:p>
    <w:p w:rsidR="00F4217A" w:rsidRDefault="00F4217A">
      <w:pPr>
        <w:spacing w:line="578" w:lineRule="exact"/>
      </w:pPr>
      <w:bookmarkStart w:id="0" w:name="_GoBack"/>
      <w:bookmarkEnd w:id="0"/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E3" w:rsidRDefault="00681EE3">
      <w:pPr>
        <w:spacing w:line="240" w:lineRule="auto"/>
      </w:pPr>
      <w:r>
        <w:separator/>
      </w:r>
    </w:p>
  </w:endnote>
  <w:endnote w:type="continuationSeparator" w:id="0">
    <w:p w:rsidR="00681EE3" w:rsidRDefault="00681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7F88144-D432-4F98-AB2F-52FF3511DDA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D67B182-830C-4AD9-83F7-F0EFFA829000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F454A23-9CC4-41B5-973F-DBA8AB96F201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566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B566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5A5734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E3" w:rsidRDefault="00681EE3">
      <w:pPr>
        <w:spacing w:line="240" w:lineRule="auto"/>
      </w:pPr>
      <w:r>
        <w:separator/>
      </w:r>
    </w:p>
  </w:footnote>
  <w:footnote w:type="continuationSeparator" w:id="0">
    <w:p w:rsidR="00681EE3" w:rsidRDefault="00681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C5966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182268"/>
    <w:rsid w:val="00681EE3"/>
    <w:rsid w:val="009A7CA4"/>
    <w:rsid w:val="00AB5665"/>
    <w:rsid w:val="00F4217A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D9A63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2023-05-30T12:04:00Z</dcterms:created>
  <dcterms:modified xsi:type="dcterms:W3CDTF">2023-05-30T12:04:00Z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