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重庆市财政局关于印发</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《重庆市市级部门预算绩效管理</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购买专业服务办法（试行）》</w:t>
      </w:r>
      <w:r>
        <w:rPr>
          <w:rFonts w:hint="default" w:ascii="Times New Roman" w:hAnsi="Times New Roman" w:eastAsia="方正小标宋_GBK" w:cs="Times New Roman"/>
          <w:sz w:val="44"/>
          <w:szCs w:val="44"/>
        </w:rPr>
        <w:t>的通知</w:t>
      </w:r>
    </w:p>
    <w:p>
      <w:pPr>
        <w:spacing w:line="600" w:lineRule="exact"/>
        <w:jc w:val="center"/>
        <w:rPr>
          <w:rFonts w:hint="default" w:ascii="Times New Roman" w:hAnsi="Times New Roman" w:eastAsia="方正仿宋_GBK" w:cs="Times New Roman"/>
          <w:sz w:val="32"/>
          <w:szCs w:val="20"/>
        </w:rPr>
      </w:pPr>
      <w:bookmarkStart w:id="4" w:name="_GoBack"/>
      <w:bookmarkEnd w:id="4"/>
      <w:bookmarkStart w:id="0" w:name="字"/>
      <w:bookmarkStart w:id="1" w:name="局文号"/>
      <w:r>
        <w:rPr>
          <w:rFonts w:hint="default" w:ascii="Times New Roman" w:hAnsi="Times New Roman" w:eastAsia="方正仿宋_GBK" w:cs="Times New Roman"/>
          <w:sz w:val="32"/>
          <w:szCs w:val="20"/>
        </w:rPr>
        <w:t>渝财规</w:t>
      </w:r>
      <w:bookmarkEnd w:id="0"/>
      <w:r>
        <w:rPr>
          <w:rFonts w:hint="default" w:ascii="Times New Roman" w:hAnsi="Times New Roman" w:eastAsia="方正仿宋_GBK" w:cs="Times New Roman"/>
          <w:sz w:val="32"/>
          <w:szCs w:val="20"/>
        </w:rPr>
        <w:t>〔</w:t>
      </w:r>
      <w:bookmarkStart w:id="2" w:name="年"/>
      <w:r>
        <w:rPr>
          <w:rFonts w:hint="default" w:ascii="Times New Roman" w:hAnsi="Times New Roman" w:eastAsia="方正仿宋_GBK" w:cs="Times New Roman"/>
          <w:sz w:val="32"/>
          <w:szCs w:val="20"/>
        </w:rPr>
        <w:t>2020</w:t>
      </w:r>
      <w:bookmarkEnd w:id="2"/>
      <w:r>
        <w:rPr>
          <w:rFonts w:hint="default" w:ascii="Times New Roman" w:hAnsi="Times New Roman" w:eastAsia="方正仿宋_GBK" w:cs="Times New Roman"/>
          <w:sz w:val="32"/>
          <w:szCs w:val="20"/>
        </w:rPr>
        <w:t>〕</w:t>
      </w:r>
      <w:bookmarkStart w:id="3" w:name="号"/>
      <w:r>
        <w:rPr>
          <w:rFonts w:hint="default" w:ascii="Times New Roman" w:hAnsi="Times New Roman" w:eastAsia="方正仿宋_GBK" w:cs="Times New Roman"/>
          <w:sz w:val="32"/>
          <w:szCs w:val="20"/>
        </w:rPr>
        <w:t>4</w:t>
      </w:r>
      <w:bookmarkEnd w:id="3"/>
      <w:r>
        <w:rPr>
          <w:rFonts w:hint="default" w:ascii="Times New Roman" w:hAnsi="Times New Roman" w:eastAsia="方正仿宋_GBK" w:cs="Times New Roman"/>
          <w:sz w:val="32"/>
          <w:szCs w:val="20"/>
        </w:rPr>
        <w:t>号</w:t>
      </w:r>
      <w:bookmarkEnd w:id="1"/>
    </w:p>
    <w:p>
      <w:pPr>
        <w:spacing w:line="600" w:lineRule="exact"/>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市级各部门、各有关单位：</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为</w:t>
      </w:r>
      <w:r>
        <w:rPr>
          <w:rFonts w:hint="default" w:ascii="Times New Roman" w:hAnsi="Times New Roman" w:eastAsia="方正仿宋_GBK" w:cs="Times New Roman"/>
          <w:sz w:val="32"/>
          <w:szCs w:val="20"/>
        </w:rPr>
        <w:t>引导第三方机构参与预算绩效管理活动，</w:t>
      </w:r>
      <w:r>
        <w:rPr>
          <w:rFonts w:hint="default" w:ascii="Times New Roman" w:hAnsi="Times New Roman" w:eastAsia="方正仿宋_GBK" w:cs="Times New Roman"/>
          <w:sz w:val="32"/>
          <w:szCs w:val="20"/>
        </w:rPr>
        <w:t>规范</w:t>
      </w:r>
      <w:r>
        <w:rPr>
          <w:rFonts w:hint="default" w:ascii="Times New Roman" w:hAnsi="Times New Roman" w:eastAsia="方正仿宋_GBK" w:cs="Times New Roman"/>
          <w:sz w:val="32"/>
          <w:szCs w:val="20"/>
        </w:rPr>
        <w:t>市级部门</w:t>
      </w:r>
      <w:r>
        <w:rPr>
          <w:rFonts w:hint="default" w:ascii="Times New Roman" w:hAnsi="Times New Roman" w:eastAsia="方正仿宋_GBK" w:cs="Times New Roman"/>
          <w:sz w:val="32"/>
          <w:szCs w:val="20"/>
        </w:rPr>
        <w:t>和单位购买预算绩效专业服务行为，按照中央关于全面实施预算绩效管理的有关要求，</w:t>
      </w:r>
      <w:r>
        <w:rPr>
          <w:rFonts w:hint="default" w:ascii="Times New Roman" w:hAnsi="Times New Roman" w:eastAsia="方正仿宋_GBK" w:cs="Times New Roman"/>
          <w:sz w:val="32"/>
          <w:szCs w:val="20"/>
        </w:rPr>
        <w:t>结合实际，我局制定了《重庆市市级部门预算绩效管理购买专业服务办法（试行）》，现印发给你们，请遵照执行。执行中有何问题</w:t>
      </w:r>
      <w:r>
        <w:rPr>
          <w:rFonts w:hint="default" w:ascii="Times New Roman" w:hAnsi="Times New Roman" w:eastAsia="方正仿宋_GBK" w:cs="Times New Roman"/>
          <w:sz w:val="32"/>
          <w:szCs w:val="20"/>
        </w:rPr>
        <w:t>，请及时反馈。</w:t>
      </w:r>
    </w:p>
    <w:p>
      <w:pPr>
        <w:spacing w:line="600" w:lineRule="exact"/>
        <w:ind w:firstLine="640" w:firstLineChars="200"/>
        <w:rPr>
          <w:rFonts w:hint="default" w:ascii="Times New Roman" w:hAnsi="Times New Roman" w:eastAsia="方正仿宋_GBK" w:cs="Times New Roman"/>
          <w:sz w:val="32"/>
          <w:szCs w:val="20"/>
        </w:rPr>
      </w:pP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附件：重庆市市级部门预算绩效管理购买专业服务办法（试</w:t>
      </w:r>
    </w:p>
    <w:p>
      <w:pPr>
        <w:spacing w:line="600" w:lineRule="exact"/>
        <w:ind w:firstLine="1600" w:firstLineChars="5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行）</w:t>
      </w:r>
    </w:p>
    <w:p>
      <w:pPr>
        <w:spacing w:line="600" w:lineRule="exact"/>
        <w:ind w:firstLine="640" w:firstLineChars="200"/>
        <w:rPr>
          <w:rFonts w:hint="default" w:ascii="Times New Roman" w:hAnsi="Times New Roman" w:eastAsia="方正仿宋_GBK" w:cs="Times New Roman"/>
          <w:sz w:val="32"/>
          <w:szCs w:val="20"/>
        </w:rPr>
      </w:pPr>
    </w:p>
    <w:p>
      <w:pPr>
        <w:spacing w:line="600" w:lineRule="exact"/>
        <w:rPr>
          <w:rFonts w:hint="default" w:ascii="Times New Roman" w:hAnsi="Times New Roman" w:eastAsia="方正仿宋_GBK" w:cs="Times New Roman"/>
          <w:sz w:val="32"/>
          <w:szCs w:val="20"/>
        </w:rPr>
      </w:pPr>
    </w:p>
    <w:p>
      <w:pPr>
        <w:spacing w:line="600" w:lineRule="exact"/>
        <w:ind w:firstLine="5865" w:firstLineChars="1833"/>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重庆市财政局</w:t>
      </w:r>
    </w:p>
    <w:p>
      <w:pPr>
        <w:spacing w:line="600" w:lineRule="exact"/>
        <w:ind w:firstLine="5740" w:firstLineChars="1794"/>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2020年</w:t>
      </w:r>
      <w:r>
        <w:rPr>
          <w:rFonts w:hint="default" w:ascii="Times New Roman" w:hAnsi="Times New Roman" w:eastAsia="方正仿宋_GBK" w:cs="Times New Roman"/>
          <w:sz w:val="32"/>
          <w:szCs w:val="20"/>
        </w:rPr>
        <w:t>4</w:t>
      </w:r>
      <w:r>
        <w:rPr>
          <w:rFonts w:hint="default" w:ascii="Times New Roman" w:hAnsi="Times New Roman" w:eastAsia="方正仿宋_GBK" w:cs="Times New Roman"/>
          <w:sz w:val="32"/>
          <w:szCs w:val="20"/>
        </w:rPr>
        <w:t>月</w:t>
      </w:r>
      <w:r>
        <w:rPr>
          <w:rFonts w:hint="default" w:ascii="Times New Roman" w:hAnsi="Times New Roman" w:eastAsia="方正仿宋_GBK" w:cs="Times New Roman"/>
          <w:sz w:val="32"/>
          <w:szCs w:val="20"/>
        </w:rPr>
        <w:t>9</w:t>
      </w:r>
      <w:r>
        <w:rPr>
          <w:rFonts w:hint="default" w:ascii="Times New Roman" w:hAnsi="Times New Roman" w:eastAsia="方正仿宋_GBK" w:cs="Times New Roman"/>
          <w:sz w:val="32"/>
          <w:szCs w:val="20"/>
        </w:rPr>
        <w:t>日</w:t>
      </w:r>
    </w:p>
    <w:p>
      <w:pPr>
        <w:spacing w:line="600" w:lineRule="exact"/>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附件1</w:t>
      </w:r>
    </w:p>
    <w:p>
      <w:pPr>
        <w:spacing w:line="600" w:lineRule="exact"/>
        <w:rPr>
          <w:rFonts w:hint="default" w:ascii="Times New Roman" w:hAnsi="Times New Roman" w:eastAsia="方正仿宋_GBK" w:cs="Times New Roman"/>
          <w:sz w:val="32"/>
          <w:szCs w:val="20"/>
        </w:rPr>
      </w:pPr>
    </w:p>
    <w:p>
      <w:pPr>
        <w:spacing w:line="540" w:lineRule="exact"/>
        <w:jc w:val="distribute"/>
        <w:rPr>
          <w:rFonts w:hint="default" w:ascii="Times New Roman" w:hAnsi="Times New Roman" w:eastAsia="方正小标宋_GBK" w:cs="Times New Roman"/>
          <w:spacing w:val="-10"/>
          <w:sz w:val="44"/>
          <w:szCs w:val="44"/>
        </w:rPr>
      </w:pPr>
      <w:r>
        <w:rPr>
          <w:rFonts w:hint="default" w:ascii="Times New Roman" w:hAnsi="Times New Roman" w:eastAsia="方正小标宋_GBK" w:cs="Times New Roman"/>
          <w:spacing w:val="-10"/>
          <w:sz w:val="44"/>
          <w:szCs w:val="44"/>
        </w:rPr>
        <w:t>重庆市市级部门预算绩效管理购买专业服务办法</w:t>
      </w:r>
    </w:p>
    <w:p>
      <w:pPr>
        <w:spacing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（试  行）</w:t>
      </w:r>
    </w:p>
    <w:p>
      <w:pPr>
        <w:spacing w:line="600" w:lineRule="exact"/>
        <w:rPr>
          <w:rFonts w:hint="default" w:ascii="Times New Roman" w:hAnsi="Times New Roman" w:eastAsia="方正仿宋_GBK" w:cs="Times New Roman"/>
          <w:sz w:val="32"/>
          <w:szCs w:val="20"/>
        </w:rPr>
      </w:pP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第一条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为</w:t>
      </w:r>
      <w:r>
        <w:rPr>
          <w:rFonts w:hint="default" w:ascii="Times New Roman" w:hAnsi="Times New Roman" w:eastAsia="方正仿宋_GBK" w:cs="Times New Roman"/>
          <w:sz w:val="32"/>
          <w:szCs w:val="20"/>
        </w:rPr>
        <w:t>引导第三方机构参与预算绩效管理活动，</w:t>
      </w:r>
      <w:r>
        <w:rPr>
          <w:rFonts w:hint="default" w:ascii="Times New Roman" w:hAnsi="Times New Roman" w:eastAsia="方正仿宋_GBK" w:cs="Times New Roman"/>
          <w:sz w:val="32"/>
          <w:szCs w:val="20"/>
        </w:rPr>
        <w:t>规范</w:t>
      </w:r>
      <w:r>
        <w:rPr>
          <w:rFonts w:hint="default" w:ascii="Times New Roman" w:hAnsi="Times New Roman" w:eastAsia="方正仿宋_GBK" w:cs="Times New Roman"/>
          <w:sz w:val="32"/>
          <w:szCs w:val="20"/>
        </w:rPr>
        <w:t>市级部门</w:t>
      </w:r>
      <w:r>
        <w:rPr>
          <w:rFonts w:hint="default" w:ascii="Times New Roman" w:hAnsi="Times New Roman" w:eastAsia="方正仿宋_GBK" w:cs="Times New Roman"/>
          <w:sz w:val="32"/>
          <w:szCs w:val="20"/>
        </w:rPr>
        <w:t>和单位购买预算绩效专业服务行为，按照中央关于全面实施预算绩效管理的有关要求，制定本办法。</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第二条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市级部门（单位）在预算绩效管理工作中</w:t>
      </w:r>
      <w:r>
        <w:rPr>
          <w:rFonts w:hint="default" w:ascii="Times New Roman" w:hAnsi="Times New Roman" w:eastAsia="方正仿宋_GBK" w:cs="Times New Roman"/>
          <w:sz w:val="32"/>
          <w:szCs w:val="20"/>
        </w:rPr>
        <w:t>，向</w:t>
      </w:r>
      <w:r>
        <w:rPr>
          <w:rFonts w:hint="default" w:ascii="Times New Roman" w:hAnsi="Times New Roman" w:eastAsia="方正仿宋_GBK" w:cs="Times New Roman"/>
          <w:sz w:val="32"/>
          <w:szCs w:val="20"/>
        </w:rPr>
        <w:t>第三方</w:t>
      </w:r>
      <w:r>
        <w:rPr>
          <w:rFonts w:hint="default" w:ascii="Times New Roman" w:hAnsi="Times New Roman" w:eastAsia="方正仿宋_GBK" w:cs="Times New Roman"/>
          <w:sz w:val="32"/>
          <w:szCs w:val="20"/>
        </w:rPr>
        <w:t>机构</w:t>
      </w:r>
      <w:r>
        <w:rPr>
          <w:rFonts w:hint="default" w:ascii="Times New Roman" w:hAnsi="Times New Roman" w:eastAsia="方正仿宋_GBK" w:cs="Times New Roman"/>
          <w:sz w:val="32"/>
          <w:szCs w:val="20"/>
        </w:rPr>
        <w:t>购买专业服务</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适用本办法</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本办法所称</w:t>
      </w:r>
      <w:r>
        <w:rPr>
          <w:rFonts w:hint="default" w:ascii="Times New Roman" w:hAnsi="Times New Roman" w:eastAsia="方正仿宋_GBK" w:cs="Times New Roman"/>
          <w:sz w:val="32"/>
          <w:szCs w:val="20"/>
        </w:rPr>
        <w:t>第三方</w:t>
      </w:r>
      <w:r>
        <w:rPr>
          <w:rFonts w:hint="default" w:ascii="Times New Roman" w:hAnsi="Times New Roman" w:eastAsia="方正仿宋_GBK" w:cs="Times New Roman"/>
          <w:sz w:val="32"/>
          <w:szCs w:val="20"/>
        </w:rPr>
        <w:t>机构是指满足本办法</w:t>
      </w:r>
      <w:r>
        <w:rPr>
          <w:rFonts w:hint="default" w:ascii="Times New Roman" w:hAnsi="Times New Roman" w:eastAsia="方正仿宋_GBK" w:cs="Times New Roman"/>
          <w:sz w:val="32"/>
          <w:szCs w:val="20"/>
        </w:rPr>
        <w:t>规定</w:t>
      </w:r>
      <w:r>
        <w:rPr>
          <w:rFonts w:hint="default" w:ascii="Times New Roman" w:hAnsi="Times New Roman" w:eastAsia="方正仿宋_GBK" w:cs="Times New Roman"/>
          <w:sz w:val="32"/>
          <w:szCs w:val="20"/>
        </w:rPr>
        <w:t>条件</w:t>
      </w:r>
      <w:r>
        <w:rPr>
          <w:rFonts w:hint="default" w:ascii="Times New Roman" w:hAnsi="Times New Roman" w:eastAsia="方正仿宋_GBK" w:cs="Times New Roman"/>
          <w:sz w:val="32"/>
          <w:szCs w:val="20"/>
        </w:rPr>
        <w:t>的企</w:t>
      </w:r>
      <w:r>
        <w:rPr>
          <w:rFonts w:hint="default" w:ascii="Times New Roman" w:hAnsi="Times New Roman" w:eastAsia="方正仿宋_GBK" w:cs="Times New Roman"/>
          <w:sz w:val="32"/>
          <w:szCs w:val="20"/>
        </w:rPr>
        <w:t>业</w:t>
      </w:r>
      <w:r>
        <w:rPr>
          <w:rFonts w:hint="default" w:ascii="Times New Roman" w:hAnsi="Times New Roman" w:eastAsia="方正仿宋_GBK" w:cs="Times New Roman"/>
          <w:sz w:val="32"/>
          <w:szCs w:val="20"/>
        </w:rPr>
        <w:t>、事业单位</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第三条</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 xml:space="preserve"> 购买预算绩效专业服务坚持公开择优、注重实效的原则。</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第四条</w:t>
      </w:r>
      <w:r>
        <w:rPr>
          <w:rFonts w:hint="default" w:ascii="Times New Roman" w:hAnsi="Times New Roman" w:eastAsia="方正仿宋_GBK" w:cs="Times New Roman"/>
          <w:sz w:val="32"/>
          <w:szCs w:val="20"/>
        </w:rPr>
        <w:t xml:space="preserve">  下列预算绩效管理活动可以购买专业服务：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w:t>
      </w:r>
      <w:r>
        <w:rPr>
          <w:rFonts w:hint="default" w:ascii="Times New Roman" w:hAnsi="Times New Roman" w:eastAsia="方正仿宋_GBK" w:cs="Times New Roman"/>
          <w:sz w:val="32"/>
          <w:szCs w:val="20"/>
        </w:rPr>
        <w:t>政策</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项目</w:t>
      </w:r>
      <w:r>
        <w:rPr>
          <w:rFonts w:hint="default" w:ascii="Times New Roman" w:hAnsi="Times New Roman" w:eastAsia="方正仿宋_GBK" w:cs="Times New Roman"/>
          <w:sz w:val="32"/>
          <w:szCs w:val="20"/>
        </w:rPr>
        <w:t>绩效评估；</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（二）绩效目标评估；</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（三）绩效运行监控；</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（四）绩效评价；</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（五）绩效指标体系建设</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六）</w:t>
      </w:r>
      <w:r>
        <w:rPr>
          <w:rFonts w:hint="default" w:ascii="Times New Roman" w:hAnsi="Times New Roman" w:eastAsia="方正仿宋_GBK" w:cs="Times New Roman"/>
          <w:sz w:val="32"/>
          <w:szCs w:val="20"/>
        </w:rPr>
        <w:t>为实施</w:t>
      </w:r>
      <w:r>
        <w:rPr>
          <w:rFonts w:hint="default" w:ascii="Times New Roman" w:hAnsi="Times New Roman" w:eastAsia="方正仿宋_GBK" w:cs="Times New Roman"/>
          <w:sz w:val="32"/>
          <w:szCs w:val="20"/>
        </w:rPr>
        <w:t>预算绩效管理</w:t>
      </w:r>
      <w:r>
        <w:rPr>
          <w:rFonts w:hint="default" w:ascii="Times New Roman" w:hAnsi="Times New Roman" w:eastAsia="方正仿宋_GBK" w:cs="Times New Roman"/>
          <w:sz w:val="32"/>
          <w:szCs w:val="20"/>
        </w:rPr>
        <w:t>所需</w:t>
      </w:r>
      <w:r>
        <w:rPr>
          <w:rFonts w:hint="default" w:ascii="Times New Roman" w:hAnsi="Times New Roman" w:eastAsia="方正仿宋_GBK" w:cs="Times New Roman"/>
          <w:sz w:val="32"/>
          <w:szCs w:val="20"/>
        </w:rPr>
        <w:t>的其他</w:t>
      </w:r>
      <w:r>
        <w:rPr>
          <w:rFonts w:hint="default" w:ascii="Times New Roman" w:hAnsi="Times New Roman" w:eastAsia="方正仿宋_GBK" w:cs="Times New Roman"/>
          <w:sz w:val="32"/>
          <w:szCs w:val="20"/>
        </w:rPr>
        <w:t>专业</w:t>
      </w:r>
      <w:r>
        <w:rPr>
          <w:rFonts w:hint="default" w:ascii="Times New Roman" w:hAnsi="Times New Roman" w:eastAsia="方正仿宋_GBK" w:cs="Times New Roman"/>
          <w:sz w:val="32"/>
          <w:szCs w:val="20"/>
        </w:rPr>
        <w:t>咨询</w:t>
      </w:r>
      <w:r>
        <w:rPr>
          <w:rFonts w:hint="default" w:ascii="Times New Roman" w:hAnsi="Times New Roman" w:eastAsia="方正仿宋_GBK" w:cs="Times New Roman"/>
          <w:sz w:val="32"/>
          <w:szCs w:val="20"/>
        </w:rPr>
        <w:t>服务。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绩效目标</w:t>
      </w:r>
      <w:r>
        <w:rPr>
          <w:rFonts w:hint="default" w:ascii="Times New Roman" w:hAnsi="Times New Roman" w:eastAsia="方正仿宋_GBK" w:cs="Times New Roman"/>
          <w:sz w:val="32"/>
          <w:szCs w:val="20"/>
        </w:rPr>
        <w:t>编制、</w:t>
      </w:r>
      <w:r>
        <w:rPr>
          <w:rFonts w:hint="default" w:ascii="Times New Roman" w:hAnsi="Times New Roman" w:eastAsia="方正仿宋_GBK" w:cs="Times New Roman"/>
          <w:sz w:val="32"/>
          <w:szCs w:val="20"/>
        </w:rPr>
        <w:t>绩效管理</w:t>
      </w:r>
      <w:r>
        <w:rPr>
          <w:rFonts w:hint="default" w:ascii="Times New Roman" w:hAnsi="Times New Roman" w:eastAsia="方正仿宋_GBK" w:cs="Times New Roman"/>
          <w:sz w:val="32"/>
          <w:szCs w:val="20"/>
        </w:rPr>
        <w:t>制度建设等</w:t>
      </w:r>
      <w:r>
        <w:rPr>
          <w:rFonts w:hint="default" w:ascii="Times New Roman" w:hAnsi="Times New Roman" w:eastAsia="方正仿宋_GBK" w:cs="Times New Roman"/>
          <w:sz w:val="32"/>
          <w:szCs w:val="20"/>
        </w:rPr>
        <w:t>事项</w:t>
      </w:r>
      <w:r>
        <w:rPr>
          <w:rFonts w:hint="default" w:ascii="Times New Roman" w:hAnsi="Times New Roman" w:eastAsia="方正仿宋_GBK" w:cs="Times New Roman"/>
          <w:sz w:val="32"/>
          <w:szCs w:val="20"/>
        </w:rPr>
        <w:t>不能购买服务。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第五条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部门（单位）</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以下简称“委托</w:t>
      </w:r>
      <w:r>
        <w:rPr>
          <w:rFonts w:hint="default" w:ascii="Times New Roman" w:hAnsi="Times New Roman" w:eastAsia="方正仿宋_GBK" w:cs="Times New Roman"/>
          <w:sz w:val="32"/>
          <w:szCs w:val="20"/>
        </w:rPr>
        <w:t>人</w:t>
      </w:r>
      <w:r>
        <w:rPr>
          <w:rFonts w:hint="default" w:ascii="Times New Roman" w:hAnsi="Times New Roman" w:eastAsia="方正仿宋_GBK" w:cs="Times New Roman"/>
          <w:sz w:val="32"/>
          <w:szCs w:val="20"/>
        </w:rPr>
        <w:t>”）应</w:t>
      </w:r>
      <w:r>
        <w:rPr>
          <w:rFonts w:hint="default" w:ascii="Times New Roman" w:hAnsi="Times New Roman" w:eastAsia="方正仿宋_GBK" w:cs="Times New Roman"/>
          <w:sz w:val="32"/>
          <w:szCs w:val="20"/>
        </w:rPr>
        <w:t>按照</w:t>
      </w:r>
      <w:r>
        <w:rPr>
          <w:rFonts w:hint="default" w:ascii="Times New Roman" w:hAnsi="Times New Roman" w:eastAsia="方正仿宋_GBK" w:cs="Times New Roman"/>
          <w:sz w:val="32"/>
          <w:szCs w:val="20"/>
        </w:rPr>
        <w:t>政府采购</w:t>
      </w:r>
      <w:r>
        <w:rPr>
          <w:rFonts w:hint="default" w:ascii="Times New Roman" w:hAnsi="Times New Roman" w:eastAsia="方正仿宋_GBK" w:cs="Times New Roman"/>
          <w:sz w:val="32"/>
          <w:szCs w:val="20"/>
        </w:rPr>
        <w:t>法律、</w:t>
      </w:r>
      <w:r>
        <w:rPr>
          <w:rFonts w:hint="default" w:ascii="Times New Roman" w:hAnsi="Times New Roman" w:eastAsia="方正仿宋_GBK" w:cs="Times New Roman"/>
          <w:sz w:val="32"/>
          <w:szCs w:val="20"/>
        </w:rPr>
        <w:t>法规</w:t>
      </w:r>
      <w:r>
        <w:rPr>
          <w:rFonts w:hint="default" w:ascii="Times New Roman" w:hAnsi="Times New Roman" w:eastAsia="方正仿宋_GBK" w:cs="Times New Roman"/>
          <w:sz w:val="32"/>
          <w:szCs w:val="20"/>
        </w:rPr>
        <w:t>、规章</w:t>
      </w:r>
      <w:r>
        <w:rPr>
          <w:rFonts w:hint="default" w:ascii="Times New Roman" w:hAnsi="Times New Roman" w:eastAsia="方正仿宋_GBK" w:cs="Times New Roman"/>
          <w:sz w:val="32"/>
          <w:szCs w:val="20"/>
        </w:rPr>
        <w:t>规定选择</w:t>
      </w:r>
      <w:r>
        <w:rPr>
          <w:rFonts w:hint="default" w:ascii="Times New Roman" w:hAnsi="Times New Roman" w:eastAsia="方正仿宋_GBK" w:cs="Times New Roman"/>
          <w:sz w:val="32"/>
          <w:szCs w:val="20"/>
        </w:rPr>
        <w:t>第三方</w:t>
      </w:r>
      <w:r>
        <w:rPr>
          <w:rFonts w:hint="default" w:ascii="Times New Roman" w:hAnsi="Times New Roman" w:eastAsia="方正仿宋_GBK" w:cs="Times New Roman"/>
          <w:sz w:val="32"/>
          <w:szCs w:val="20"/>
        </w:rPr>
        <w:t>机构</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以下简称“受托人”）</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受托人</w:t>
      </w:r>
      <w:r>
        <w:rPr>
          <w:rFonts w:hint="default" w:ascii="Times New Roman" w:hAnsi="Times New Roman" w:eastAsia="方正仿宋_GBK" w:cs="Times New Roman"/>
          <w:sz w:val="32"/>
          <w:szCs w:val="20"/>
        </w:rPr>
        <w:t>可以是</w:t>
      </w:r>
      <w:r>
        <w:rPr>
          <w:rFonts w:hint="default" w:ascii="Times New Roman" w:hAnsi="Times New Roman" w:eastAsia="方正仿宋_GBK" w:cs="Times New Roman"/>
          <w:sz w:val="32"/>
          <w:szCs w:val="20"/>
        </w:rPr>
        <w:t>单个法人</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非法人组织，也可以是</w:t>
      </w:r>
      <w:r>
        <w:rPr>
          <w:rFonts w:hint="default" w:ascii="Times New Roman" w:hAnsi="Times New Roman" w:eastAsia="方正仿宋_GBK" w:cs="Times New Roman"/>
          <w:sz w:val="32"/>
          <w:szCs w:val="20"/>
        </w:rPr>
        <w:t>两个及</w:t>
      </w:r>
      <w:r>
        <w:rPr>
          <w:rFonts w:hint="default" w:ascii="Times New Roman" w:hAnsi="Times New Roman" w:eastAsia="方正仿宋_GBK" w:cs="Times New Roman"/>
          <w:sz w:val="32"/>
          <w:szCs w:val="20"/>
        </w:rPr>
        <w:t>以上法人</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非法人组织</w:t>
      </w:r>
      <w:r>
        <w:rPr>
          <w:rFonts w:hint="default" w:ascii="Times New Roman" w:hAnsi="Times New Roman" w:eastAsia="方正仿宋_GBK" w:cs="Times New Roman"/>
          <w:sz w:val="32"/>
          <w:szCs w:val="20"/>
        </w:rPr>
        <w:t>组成</w:t>
      </w:r>
      <w:r>
        <w:rPr>
          <w:rFonts w:hint="default" w:ascii="Times New Roman" w:hAnsi="Times New Roman" w:eastAsia="方正仿宋_GBK" w:cs="Times New Roman"/>
          <w:sz w:val="32"/>
          <w:szCs w:val="20"/>
        </w:rPr>
        <w:t>的联合体。</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第六条</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受托人应当</w:t>
      </w:r>
      <w:r>
        <w:rPr>
          <w:rFonts w:hint="default" w:ascii="Times New Roman" w:hAnsi="Times New Roman" w:eastAsia="方正仿宋_GBK" w:cs="Times New Roman"/>
          <w:sz w:val="32"/>
          <w:szCs w:val="20"/>
        </w:rPr>
        <w:t>同时</w:t>
      </w:r>
      <w:r>
        <w:rPr>
          <w:rFonts w:hint="default" w:ascii="Times New Roman" w:hAnsi="Times New Roman" w:eastAsia="方正仿宋_GBK" w:cs="Times New Roman"/>
          <w:sz w:val="32"/>
          <w:szCs w:val="20"/>
        </w:rPr>
        <w:t>具备以下条件：</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w:t>
      </w:r>
      <w:r>
        <w:rPr>
          <w:rFonts w:hint="default" w:ascii="Times New Roman" w:hAnsi="Times New Roman" w:eastAsia="方正仿宋_GBK" w:cs="Times New Roman"/>
          <w:sz w:val="32"/>
          <w:szCs w:val="20"/>
        </w:rPr>
        <w:t>是</w:t>
      </w:r>
      <w:r>
        <w:rPr>
          <w:rFonts w:hint="default" w:ascii="Times New Roman" w:hAnsi="Times New Roman" w:eastAsia="方正仿宋_GBK" w:cs="Times New Roman"/>
          <w:sz w:val="32"/>
          <w:szCs w:val="20"/>
        </w:rPr>
        <w:t>依法设立的社会审计、</w:t>
      </w:r>
      <w:r>
        <w:rPr>
          <w:rFonts w:hint="default" w:ascii="Times New Roman" w:hAnsi="Times New Roman" w:eastAsia="方正仿宋_GBK" w:cs="Times New Roman"/>
          <w:sz w:val="32"/>
          <w:szCs w:val="20"/>
        </w:rPr>
        <w:t>资产</w:t>
      </w:r>
      <w:r>
        <w:rPr>
          <w:rFonts w:hint="default" w:ascii="Times New Roman" w:hAnsi="Times New Roman" w:eastAsia="方正仿宋_GBK" w:cs="Times New Roman"/>
          <w:sz w:val="32"/>
          <w:szCs w:val="20"/>
        </w:rPr>
        <w:t>评估、法律、咨询服务</w:t>
      </w:r>
      <w:r>
        <w:rPr>
          <w:rFonts w:hint="default" w:ascii="Times New Roman" w:hAnsi="Times New Roman" w:eastAsia="方正仿宋_GBK" w:cs="Times New Roman"/>
          <w:sz w:val="32"/>
          <w:szCs w:val="20"/>
        </w:rPr>
        <w:t>企业，或高等院校</w:t>
      </w:r>
      <w:r>
        <w:rPr>
          <w:rFonts w:hint="default" w:ascii="Times New Roman" w:hAnsi="Times New Roman" w:eastAsia="方正仿宋_GBK" w:cs="Times New Roman"/>
          <w:sz w:val="32"/>
          <w:szCs w:val="20"/>
        </w:rPr>
        <w:t>、科研所等</w:t>
      </w:r>
      <w:r>
        <w:rPr>
          <w:rFonts w:hint="default" w:ascii="Times New Roman" w:hAnsi="Times New Roman" w:eastAsia="方正仿宋_GBK" w:cs="Times New Roman"/>
          <w:sz w:val="32"/>
          <w:szCs w:val="20"/>
        </w:rPr>
        <w:t>依法</w:t>
      </w:r>
      <w:r>
        <w:rPr>
          <w:rFonts w:hint="default" w:ascii="Times New Roman" w:hAnsi="Times New Roman" w:eastAsia="方正仿宋_GBK" w:cs="Times New Roman"/>
          <w:sz w:val="32"/>
          <w:szCs w:val="20"/>
        </w:rPr>
        <w:t>可以作为政府购买服务承接主体的</w:t>
      </w:r>
      <w:r>
        <w:rPr>
          <w:rFonts w:hint="default" w:ascii="Times New Roman" w:hAnsi="Times New Roman" w:eastAsia="方正仿宋_GBK" w:cs="Times New Roman"/>
          <w:sz w:val="32"/>
          <w:szCs w:val="20"/>
        </w:rPr>
        <w:t>事业单位，</w:t>
      </w:r>
      <w:r>
        <w:rPr>
          <w:rFonts w:hint="default" w:ascii="Times New Roman" w:hAnsi="Times New Roman" w:eastAsia="方正仿宋_GBK" w:cs="Times New Roman"/>
          <w:sz w:val="32"/>
          <w:szCs w:val="20"/>
        </w:rPr>
        <w:t>具有独立承担民事责任的能力</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（二）具有注册会计师、</w:t>
      </w:r>
      <w:r>
        <w:rPr>
          <w:rFonts w:hint="default" w:ascii="Times New Roman" w:hAnsi="Times New Roman" w:eastAsia="方正仿宋_GBK" w:cs="Times New Roman"/>
          <w:sz w:val="32"/>
          <w:szCs w:val="20"/>
        </w:rPr>
        <w:t>资产</w:t>
      </w:r>
      <w:r>
        <w:rPr>
          <w:rFonts w:hint="default" w:ascii="Times New Roman" w:hAnsi="Times New Roman" w:eastAsia="方正仿宋_GBK" w:cs="Times New Roman"/>
          <w:sz w:val="32"/>
          <w:szCs w:val="20"/>
        </w:rPr>
        <w:t>评估师</w:t>
      </w:r>
      <w:r>
        <w:rPr>
          <w:rFonts w:hint="default" w:ascii="Times New Roman" w:hAnsi="Times New Roman" w:eastAsia="方正仿宋_GBK" w:cs="Times New Roman"/>
          <w:sz w:val="32"/>
          <w:szCs w:val="20"/>
        </w:rPr>
        <w:t>、律师或从事</w:t>
      </w:r>
      <w:r>
        <w:rPr>
          <w:rFonts w:hint="default" w:ascii="Times New Roman" w:hAnsi="Times New Roman" w:eastAsia="方正仿宋_GBK" w:cs="Times New Roman"/>
          <w:sz w:val="32"/>
          <w:szCs w:val="20"/>
        </w:rPr>
        <w:t>预算绩效教学</w:t>
      </w:r>
      <w:r>
        <w:rPr>
          <w:rFonts w:hint="default" w:ascii="Times New Roman" w:hAnsi="Times New Roman" w:eastAsia="方正仿宋_GBK" w:cs="Times New Roman"/>
          <w:sz w:val="32"/>
          <w:szCs w:val="20"/>
        </w:rPr>
        <w:t>及</w:t>
      </w:r>
      <w:r>
        <w:rPr>
          <w:rFonts w:hint="default" w:ascii="Times New Roman" w:hAnsi="Times New Roman" w:eastAsia="方正仿宋_GBK" w:cs="Times New Roman"/>
          <w:sz w:val="32"/>
          <w:szCs w:val="20"/>
        </w:rPr>
        <w:t>研究经历等与承担预算绩效专业服务相关的专业人员；</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w:t>
      </w:r>
      <w:r>
        <w:rPr>
          <w:rFonts w:hint="default" w:ascii="Times New Roman" w:hAnsi="Times New Roman" w:eastAsia="方正仿宋_GBK" w:cs="Times New Roman"/>
          <w:sz w:val="32"/>
          <w:szCs w:val="20"/>
        </w:rPr>
        <w:t>接受</w:t>
      </w:r>
      <w:r>
        <w:rPr>
          <w:rFonts w:hint="default" w:ascii="Times New Roman" w:hAnsi="Times New Roman" w:eastAsia="方正仿宋_GBK" w:cs="Times New Roman"/>
          <w:sz w:val="32"/>
          <w:szCs w:val="20"/>
        </w:rPr>
        <w:t>委托前三年内</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在经营活动中没有重大违法记录</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四</w:t>
      </w:r>
      <w:r>
        <w:rPr>
          <w:rFonts w:hint="default" w:ascii="Times New Roman" w:hAnsi="Times New Roman" w:eastAsia="方正仿宋_GBK" w:cs="Times New Roman"/>
          <w:sz w:val="32"/>
          <w:szCs w:val="20"/>
        </w:rPr>
        <w:t>）法律、法规</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规章规定的其他条件</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第七条</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 xml:space="preserve"> 委托人在受托人开展专业服务之前，应与</w:t>
      </w:r>
      <w:r>
        <w:rPr>
          <w:rFonts w:hint="default" w:ascii="Times New Roman" w:hAnsi="Times New Roman" w:eastAsia="方正仿宋_GBK" w:cs="Times New Roman"/>
          <w:sz w:val="32"/>
          <w:szCs w:val="20"/>
        </w:rPr>
        <w:t>其</w:t>
      </w:r>
      <w:r>
        <w:rPr>
          <w:rFonts w:hint="default" w:ascii="Times New Roman" w:hAnsi="Times New Roman" w:eastAsia="方正仿宋_GBK" w:cs="Times New Roman"/>
          <w:sz w:val="32"/>
          <w:szCs w:val="20"/>
        </w:rPr>
        <w:t>签订</w:t>
      </w:r>
      <w:r>
        <w:rPr>
          <w:rFonts w:hint="default" w:ascii="Times New Roman" w:hAnsi="Times New Roman" w:eastAsia="方正仿宋_GBK" w:cs="Times New Roman"/>
          <w:sz w:val="32"/>
          <w:szCs w:val="20"/>
        </w:rPr>
        <w:t>购买</w:t>
      </w:r>
      <w:r>
        <w:rPr>
          <w:rFonts w:hint="default" w:ascii="Times New Roman" w:hAnsi="Times New Roman" w:eastAsia="方正仿宋_GBK" w:cs="Times New Roman"/>
          <w:sz w:val="32"/>
          <w:szCs w:val="20"/>
        </w:rPr>
        <w:t>专业服务合同</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附</w:t>
      </w:r>
      <w:r>
        <w:rPr>
          <w:rFonts w:hint="default" w:ascii="Times New Roman" w:hAnsi="Times New Roman" w:eastAsia="方正仿宋_GBK" w:cs="Times New Roman"/>
          <w:sz w:val="32"/>
          <w:szCs w:val="20"/>
        </w:rPr>
        <w:t>参考文</w:t>
      </w:r>
      <w:r>
        <w:rPr>
          <w:rFonts w:hint="default" w:ascii="Times New Roman" w:hAnsi="Times New Roman" w:eastAsia="方正仿宋_GBK" w:cs="Times New Roman"/>
          <w:sz w:val="32"/>
          <w:szCs w:val="20"/>
        </w:rPr>
        <w:t>本</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购买</w:t>
      </w:r>
      <w:r>
        <w:rPr>
          <w:rFonts w:hint="default" w:ascii="Times New Roman" w:hAnsi="Times New Roman" w:eastAsia="方正仿宋_GBK" w:cs="Times New Roman"/>
          <w:sz w:val="32"/>
          <w:szCs w:val="20"/>
        </w:rPr>
        <w:t>专业服务合同应包括以下内容：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（一）工作对象、内容；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（二）工作质量；</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（三）工作成果形式、主要内容；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（四）工作成果完成的期限及提交的方式；</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（五）双方的权利和义务；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（六）服务费及其支付方式；</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（七）违约责任。</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八</w:t>
      </w:r>
      <w:r>
        <w:rPr>
          <w:rFonts w:hint="default" w:ascii="Times New Roman" w:hAnsi="Times New Roman" w:eastAsia="方正黑体_GBK" w:cs="Times New Roman"/>
          <w:sz w:val="32"/>
          <w:szCs w:val="20"/>
        </w:rPr>
        <w:t>条</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购买政策</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项目</w:t>
      </w:r>
      <w:r>
        <w:rPr>
          <w:rFonts w:hint="default" w:ascii="Times New Roman" w:hAnsi="Times New Roman" w:eastAsia="方正仿宋_GBK" w:cs="Times New Roman"/>
          <w:sz w:val="32"/>
          <w:szCs w:val="20"/>
        </w:rPr>
        <w:t>绩效评估</w:t>
      </w:r>
      <w:r>
        <w:rPr>
          <w:rFonts w:hint="default" w:ascii="Times New Roman" w:hAnsi="Times New Roman" w:eastAsia="方正仿宋_GBK" w:cs="Times New Roman"/>
          <w:sz w:val="32"/>
          <w:szCs w:val="20"/>
        </w:rPr>
        <w:t>服务的</w:t>
      </w:r>
      <w:r>
        <w:rPr>
          <w:rFonts w:hint="default" w:ascii="Times New Roman" w:hAnsi="Times New Roman" w:eastAsia="方正仿宋_GBK" w:cs="Times New Roman"/>
          <w:sz w:val="32"/>
          <w:szCs w:val="20"/>
        </w:rPr>
        <w:t>，委托人应</w:t>
      </w:r>
      <w:r>
        <w:rPr>
          <w:rFonts w:hint="default" w:ascii="Times New Roman" w:hAnsi="Times New Roman" w:eastAsia="方正仿宋_GBK" w:cs="Times New Roman"/>
          <w:sz w:val="32"/>
          <w:szCs w:val="20"/>
        </w:rPr>
        <w:t>根据重庆市预算绩效管理制度规定确定评估重点，</w:t>
      </w:r>
      <w:r>
        <w:rPr>
          <w:rFonts w:hint="default" w:ascii="Times New Roman" w:hAnsi="Times New Roman" w:eastAsia="方正仿宋_GBK" w:cs="Times New Roman"/>
          <w:sz w:val="32"/>
          <w:szCs w:val="20"/>
        </w:rPr>
        <w:t>并根据</w:t>
      </w:r>
      <w:r>
        <w:rPr>
          <w:rFonts w:hint="default" w:ascii="Times New Roman" w:hAnsi="Times New Roman" w:eastAsia="方正仿宋_GBK" w:cs="Times New Roman"/>
          <w:sz w:val="32"/>
          <w:szCs w:val="20"/>
        </w:rPr>
        <w:t>评估对象的</w:t>
      </w:r>
      <w:r>
        <w:rPr>
          <w:rFonts w:hint="default" w:ascii="Times New Roman" w:hAnsi="Times New Roman" w:eastAsia="方正仿宋_GBK" w:cs="Times New Roman"/>
          <w:sz w:val="32"/>
          <w:szCs w:val="20"/>
        </w:rPr>
        <w:t>特性</w:t>
      </w:r>
      <w:r>
        <w:rPr>
          <w:rFonts w:hint="default" w:ascii="Times New Roman" w:hAnsi="Times New Roman" w:eastAsia="方正仿宋_GBK" w:cs="Times New Roman"/>
          <w:sz w:val="32"/>
          <w:szCs w:val="20"/>
        </w:rPr>
        <w:t>确定</w:t>
      </w:r>
      <w:r>
        <w:rPr>
          <w:rFonts w:hint="default" w:ascii="Times New Roman" w:hAnsi="Times New Roman" w:eastAsia="方正仿宋_GBK" w:cs="Times New Roman"/>
          <w:sz w:val="32"/>
          <w:szCs w:val="20"/>
        </w:rPr>
        <w:t>其他评估重点。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受托人应就</w:t>
      </w:r>
      <w:r>
        <w:rPr>
          <w:rFonts w:hint="default" w:ascii="Times New Roman" w:hAnsi="Times New Roman" w:eastAsia="方正仿宋_GBK" w:cs="Times New Roman"/>
          <w:sz w:val="32"/>
          <w:szCs w:val="20"/>
        </w:rPr>
        <w:t>评估重点</w:t>
      </w:r>
      <w:r>
        <w:rPr>
          <w:rFonts w:hint="default" w:ascii="Times New Roman" w:hAnsi="Times New Roman" w:eastAsia="方正仿宋_GBK" w:cs="Times New Roman"/>
          <w:sz w:val="32"/>
          <w:szCs w:val="20"/>
        </w:rPr>
        <w:t>提供评估服务</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九</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购买</w:t>
      </w:r>
      <w:r>
        <w:rPr>
          <w:rFonts w:hint="default" w:ascii="Times New Roman" w:hAnsi="Times New Roman" w:eastAsia="方正仿宋_GBK" w:cs="Times New Roman"/>
          <w:sz w:val="32"/>
          <w:szCs w:val="20"/>
        </w:rPr>
        <w:t>绩效目标评估</w:t>
      </w:r>
      <w:r>
        <w:rPr>
          <w:rFonts w:hint="default" w:ascii="Times New Roman" w:hAnsi="Times New Roman" w:eastAsia="方正仿宋_GBK" w:cs="Times New Roman"/>
          <w:sz w:val="32"/>
          <w:szCs w:val="20"/>
        </w:rPr>
        <w:t>服务的</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受托</w:t>
      </w:r>
      <w:r>
        <w:rPr>
          <w:rFonts w:hint="default" w:ascii="Times New Roman" w:hAnsi="Times New Roman" w:eastAsia="方正仿宋_GBK" w:cs="Times New Roman"/>
          <w:sz w:val="32"/>
          <w:szCs w:val="20"/>
        </w:rPr>
        <w:t>人应</w:t>
      </w:r>
      <w:r>
        <w:rPr>
          <w:rFonts w:hint="default" w:ascii="Times New Roman" w:hAnsi="Times New Roman" w:eastAsia="方正仿宋_GBK" w:cs="Times New Roman"/>
          <w:sz w:val="32"/>
          <w:szCs w:val="20"/>
        </w:rPr>
        <w:t>根据重庆市预算绩效管理制度的规定对绩效指标的</w:t>
      </w:r>
      <w:r>
        <w:rPr>
          <w:rFonts w:hint="default" w:ascii="Times New Roman" w:hAnsi="Times New Roman" w:eastAsia="方正仿宋_GBK" w:cs="Times New Roman"/>
          <w:sz w:val="32"/>
          <w:szCs w:val="20"/>
        </w:rPr>
        <w:t>规范</w:t>
      </w:r>
      <w:r>
        <w:rPr>
          <w:rFonts w:hint="default" w:ascii="Times New Roman" w:hAnsi="Times New Roman" w:eastAsia="方正仿宋_GBK" w:cs="Times New Roman"/>
          <w:sz w:val="32"/>
          <w:szCs w:val="20"/>
        </w:rPr>
        <w:t>程度、</w:t>
      </w:r>
      <w:r>
        <w:rPr>
          <w:rFonts w:hint="default" w:ascii="Times New Roman" w:hAnsi="Times New Roman" w:eastAsia="方正仿宋_GBK" w:cs="Times New Roman"/>
          <w:sz w:val="32"/>
          <w:szCs w:val="20"/>
        </w:rPr>
        <w:t>合理可行</w:t>
      </w:r>
      <w:r>
        <w:rPr>
          <w:rFonts w:hint="default" w:ascii="Times New Roman" w:hAnsi="Times New Roman" w:eastAsia="方正仿宋_GBK" w:cs="Times New Roman"/>
          <w:sz w:val="32"/>
          <w:szCs w:val="20"/>
        </w:rPr>
        <w:t>程度、</w:t>
      </w:r>
      <w:r>
        <w:rPr>
          <w:rFonts w:hint="default" w:ascii="Times New Roman" w:hAnsi="Times New Roman" w:eastAsia="方正仿宋_GBK" w:cs="Times New Roman"/>
          <w:sz w:val="32"/>
          <w:szCs w:val="20"/>
        </w:rPr>
        <w:t>与</w:t>
      </w:r>
      <w:r>
        <w:rPr>
          <w:rFonts w:hint="default" w:ascii="Times New Roman" w:hAnsi="Times New Roman" w:eastAsia="方正仿宋_GBK" w:cs="Times New Roman"/>
          <w:sz w:val="32"/>
          <w:szCs w:val="20"/>
        </w:rPr>
        <w:t>资金的匹配</w:t>
      </w:r>
      <w:r>
        <w:rPr>
          <w:rFonts w:hint="default" w:ascii="Times New Roman" w:hAnsi="Times New Roman" w:eastAsia="方正仿宋_GBK" w:cs="Times New Roman"/>
          <w:sz w:val="32"/>
          <w:szCs w:val="20"/>
        </w:rPr>
        <w:t>程度</w:t>
      </w:r>
      <w:r>
        <w:rPr>
          <w:rFonts w:hint="default" w:ascii="Times New Roman" w:hAnsi="Times New Roman" w:eastAsia="方正仿宋_GBK" w:cs="Times New Roman"/>
          <w:sz w:val="32"/>
          <w:szCs w:val="20"/>
        </w:rPr>
        <w:t>进行</w:t>
      </w:r>
      <w:r>
        <w:rPr>
          <w:rFonts w:hint="default" w:ascii="Times New Roman" w:hAnsi="Times New Roman" w:eastAsia="方正仿宋_GBK" w:cs="Times New Roman"/>
          <w:sz w:val="32"/>
          <w:szCs w:val="20"/>
        </w:rPr>
        <w:t>评估</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十</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购买</w:t>
      </w:r>
      <w:r>
        <w:rPr>
          <w:rFonts w:hint="default" w:ascii="Times New Roman" w:hAnsi="Times New Roman" w:eastAsia="方正仿宋_GBK" w:cs="Times New Roman"/>
          <w:sz w:val="32"/>
          <w:szCs w:val="20"/>
        </w:rPr>
        <w:t>绩效运行监控</w:t>
      </w:r>
      <w:r>
        <w:rPr>
          <w:rFonts w:hint="default" w:ascii="Times New Roman" w:hAnsi="Times New Roman" w:eastAsia="方正仿宋_GBK" w:cs="Times New Roman"/>
          <w:sz w:val="32"/>
          <w:szCs w:val="20"/>
        </w:rPr>
        <w:t>服务的，</w:t>
      </w:r>
      <w:r>
        <w:rPr>
          <w:rFonts w:hint="default" w:ascii="Times New Roman" w:hAnsi="Times New Roman" w:eastAsia="方正仿宋_GBK" w:cs="Times New Roman"/>
          <w:sz w:val="32"/>
          <w:szCs w:val="20"/>
        </w:rPr>
        <w:t>委托人应</w:t>
      </w:r>
      <w:r>
        <w:rPr>
          <w:rFonts w:hint="default" w:ascii="Times New Roman" w:hAnsi="Times New Roman" w:eastAsia="方正仿宋_GBK" w:cs="Times New Roman"/>
          <w:sz w:val="32"/>
          <w:szCs w:val="20"/>
        </w:rPr>
        <w:t>明确受托人负责</w:t>
      </w:r>
      <w:r>
        <w:rPr>
          <w:rFonts w:hint="default" w:ascii="Times New Roman" w:hAnsi="Times New Roman" w:eastAsia="方正仿宋_GBK" w:cs="Times New Roman"/>
          <w:sz w:val="32"/>
          <w:szCs w:val="20"/>
        </w:rPr>
        <w:t>采集的</w:t>
      </w:r>
      <w:r>
        <w:rPr>
          <w:rFonts w:hint="default" w:ascii="Times New Roman" w:hAnsi="Times New Roman" w:eastAsia="方正仿宋_GBK" w:cs="Times New Roman"/>
          <w:sz w:val="32"/>
          <w:szCs w:val="20"/>
        </w:rPr>
        <w:t>信息</w:t>
      </w:r>
      <w:r>
        <w:rPr>
          <w:rFonts w:hint="default" w:ascii="Times New Roman" w:hAnsi="Times New Roman" w:eastAsia="方正仿宋_GBK" w:cs="Times New Roman"/>
          <w:sz w:val="32"/>
          <w:szCs w:val="20"/>
        </w:rPr>
        <w:t>名称、对象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范围</w:t>
      </w:r>
      <w:r>
        <w:rPr>
          <w:rFonts w:hint="default" w:ascii="Times New Roman" w:hAnsi="Times New Roman" w:eastAsia="方正仿宋_GBK" w:cs="Times New Roman"/>
          <w:sz w:val="32"/>
          <w:szCs w:val="20"/>
        </w:rPr>
        <w:t>、时间</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频次等与</w:t>
      </w:r>
      <w:r>
        <w:rPr>
          <w:rFonts w:hint="default" w:ascii="Times New Roman" w:hAnsi="Times New Roman" w:eastAsia="方正仿宋_GBK" w:cs="Times New Roman"/>
          <w:sz w:val="32"/>
          <w:szCs w:val="20"/>
        </w:rPr>
        <w:t>绩效</w:t>
      </w:r>
      <w:r>
        <w:rPr>
          <w:rFonts w:hint="default" w:ascii="Times New Roman" w:hAnsi="Times New Roman" w:eastAsia="方正仿宋_GBK" w:cs="Times New Roman"/>
          <w:sz w:val="32"/>
          <w:szCs w:val="20"/>
        </w:rPr>
        <w:t>监控相关</w:t>
      </w:r>
      <w:r>
        <w:rPr>
          <w:rFonts w:hint="default" w:ascii="Times New Roman" w:hAnsi="Times New Roman" w:eastAsia="方正仿宋_GBK" w:cs="Times New Roman"/>
          <w:sz w:val="32"/>
          <w:szCs w:val="20"/>
        </w:rPr>
        <w:t>的信息</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受托人对采集</w:t>
      </w:r>
      <w:r>
        <w:rPr>
          <w:rFonts w:hint="default" w:ascii="Times New Roman" w:hAnsi="Times New Roman" w:eastAsia="方正仿宋_GBK" w:cs="Times New Roman"/>
          <w:sz w:val="32"/>
          <w:szCs w:val="20"/>
        </w:rPr>
        <w:t>信息的完整性、真实性</w:t>
      </w:r>
      <w:r>
        <w:rPr>
          <w:rFonts w:hint="default" w:ascii="Times New Roman" w:hAnsi="Times New Roman" w:eastAsia="方正仿宋_GBK" w:cs="Times New Roman"/>
          <w:sz w:val="32"/>
          <w:szCs w:val="20"/>
        </w:rPr>
        <w:t>和</w:t>
      </w:r>
      <w:r>
        <w:rPr>
          <w:rFonts w:hint="default" w:ascii="Times New Roman" w:hAnsi="Times New Roman" w:eastAsia="方正仿宋_GBK" w:cs="Times New Roman"/>
          <w:sz w:val="32"/>
          <w:szCs w:val="20"/>
        </w:rPr>
        <w:t>及时性负责</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十一</w:t>
      </w:r>
      <w:r>
        <w:rPr>
          <w:rFonts w:hint="default" w:ascii="Times New Roman" w:hAnsi="Times New Roman" w:eastAsia="方正黑体_GBK" w:cs="Times New Roman"/>
          <w:sz w:val="32"/>
          <w:szCs w:val="20"/>
        </w:rPr>
        <w:t xml:space="preserve">条  </w:t>
      </w:r>
      <w:r>
        <w:rPr>
          <w:rFonts w:hint="default" w:ascii="Times New Roman" w:hAnsi="Times New Roman" w:eastAsia="方正仿宋_GBK" w:cs="Times New Roman"/>
          <w:sz w:val="32"/>
          <w:szCs w:val="20"/>
        </w:rPr>
        <w:t>购买</w:t>
      </w:r>
      <w:r>
        <w:rPr>
          <w:rFonts w:hint="default" w:ascii="Times New Roman" w:hAnsi="Times New Roman" w:eastAsia="方正仿宋_GBK" w:cs="Times New Roman"/>
          <w:sz w:val="32"/>
          <w:szCs w:val="20"/>
        </w:rPr>
        <w:t>绩效评价</w:t>
      </w:r>
      <w:r>
        <w:rPr>
          <w:rFonts w:hint="default" w:ascii="Times New Roman" w:hAnsi="Times New Roman" w:eastAsia="方正仿宋_GBK" w:cs="Times New Roman"/>
          <w:sz w:val="32"/>
          <w:szCs w:val="20"/>
        </w:rPr>
        <w:t>服务的，</w:t>
      </w:r>
      <w:r>
        <w:rPr>
          <w:rFonts w:hint="default" w:ascii="Times New Roman" w:hAnsi="Times New Roman" w:eastAsia="方正仿宋_GBK" w:cs="Times New Roman"/>
          <w:sz w:val="32"/>
          <w:szCs w:val="20"/>
        </w:rPr>
        <w:t>委托人应</w:t>
      </w:r>
      <w:r>
        <w:rPr>
          <w:rFonts w:hint="default" w:ascii="Times New Roman" w:hAnsi="Times New Roman" w:eastAsia="方正仿宋_GBK" w:cs="Times New Roman"/>
          <w:sz w:val="32"/>
          <w:szCs w:val="20"/>
        </w:rPr>
        <w:t>向受托人提供评价</w:t>
      </w:r>
      <w:r>
        <w:rPr>
          <w:rFonts w:hint="default" w:ascii="Times New Roman" w:hAnsi="Times New Roman" w:eastAsia="方正仿宋_GBK" w:cs="Times New Roman"/>
          <w:sz w:val="32"/>
          <w:szCs w:val="20"/>
        </w:rPr>
        <w:t>所依据的</w:t>
      </w:r>
      <w:r>
        <w:rPr>
          <w:rFonts w:hint="default" w:ascii="Times New Roman" w:hAnsi="Times New Roman" w:eastAsia="方正仿宋_GBK" w:cs="Times New Roman"/>
          <w:sz w:val="32"/>
          <w:szCs w:val="20"/>
        </w:rPr>
        <w:t>政策</w:t>
      </w:r>
      <w:r>
        <w:rPr>
          <w:rFonts w:hint="default" w:ascii="Times New Roman" w:hAnsi="Times New Roman" w:eastAsia="方正仿宋_GBK" w:cs="Times New Roman"/>
          <w:sz w:val="32"/>
          <w:szCs w:val="20"/>
        </w:rPr>
        <w:t>文件</w:t>
      </w:r>
      <w:r>
        <w:rPr>
          <w:rFonts w:hint="default" w:ascii="Times New Roman" w:hAnsi="Times New Roman" w:eastAsia="方正仿宋_GBK" w:cs="Times New Roman"/>
          <w:sz w:val="32"/>
          <w:szCs w:val="20"/>
        </w:rPr>
        <w:t>，提出</w:t>
      </w:r>
      <w:r>
        <w:rPr>
          <w:rFonts w:hint="default" w:ascii="Times New Roman" w:hAnsi="Times New Roman" w:eastAsia="方正仿宋_GBK" w:cs="Times New Roman"/>
          <w:sz w:val="32"/>
          <w:szCs w:val="20"/>
        </w:rPr>
        <w:t>评价样本点</w:t>
      </w:r>
      <w:r>
        <w:rPr>
          <w:rFonts w:hint="default" w:ascii="Times New Roman" w:hAnsi="Times New Roman" w:eastAsia="方正仿宋_GBK" w:cs="Times New Roman"/>
          <w:sz w:val="32"/>
          <w:szCs w:val="20"/>
        </w:rPr>
        <w:t>选择</w:t>
      </w:r>
      <w:r>
        <w:rPr>
          <w:rFonts w:hint="default" w:ascii="Times New Roman" w:hAnsi="Times New Roman" w:eastAsia="方正仿宋_GBK" w:cs="Times New Roman"/>
          <w:sz w:val="32"/>
          <w:szCs w:val="20"/>
        </w:rPr>
        <w:t>要求</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受托人</w:t>
      </w:r>
      <w:r>
        <w:rPr>
          <w:rFonts w:hint="default" w:ascii="Times New Roman" w:hAnsi="Times New Roman" w:eastAsia="方正仿宋_GBK" w:cs="Times New Roman"/>
          <w:sz w:val="32"/>
          <w:szCs w:val="20"/>
        </w:rPr>
        <w:t>的工作成果</w:t>
      </w:r>
      <w:r>
        <w:rPr>
          <w:rFonts w:hint="default" w:ascii="Times New Roman" w:hAnsi="Times New Roman" w:eastAsia="方正仿宋_GBK" w:cs="Times New Roman"/>
          <w:sz w:val="32"/>
          <w:szCs w:val="20"/>
        </w:rPr>
        <w:t>应包括采集的</w:t>
      </w:r>
      <w:r>
        <w:rPr>
          <w:rFonts w:hint="default" w:ascii="Times New Roman" w:hAnsi="Times New Roman" w:eastAsia="方正仿宋_GBK" w:cs="Times New Roman"/>
          <w:sz w:val="32"/>
          <w:szCs w:val="20"/>
        </w:rPr>
        <w:t>样本点</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基础信息表、针对</w:t>
      </w:r>
      <w:r>
        <w:rPr>
          <w:rFonts w:hint="default" w:ascii="Times New Roman" w:hAnsi="Times New Roman" w:eastAsia="方正仿宋_GBK" w:cs="Times New Roman"/>
          <w:sz w:val="32"/>
          <w:szCs w:val="20"/>
        </w:rPr>
        <w:t>调查</w:t>
      </w:r>
      <w:r>
        <w:rPr>
          <w:rFonts w:hint="default" w:ascii="Times New Roman" w:hAnsi="Times New Roman" w:eastAsia="方正仿宋_GBK" w:cs="Times New Roman"/>
          <w:sz w:val="32"/>
          <w:szCs w:val="20"/>
        </w:rPr>
        <w:t>对象的调查问卷、评价指标</w:t>
      </w:r>
      <w:r>
        <w:rPr>
          <w:rFonts w:hint="default" w:ascii="Times New Roman" w:hAnsi="Times New Roman" w:eastAsia="方正仿宋_GBK" w:cs="Times New Roman"/>
          <w:sz w:val="32"/>
          <w:szCs w:val="20"/>
        </w:rPr>
        <w:t>及计分规则、评价</w:t>
      </w:r>
      <w:r>
        <w:rPr>
          <w:rFonts w:hint="default" w:ascii="Times New Roman" w:hAnsi="Times New Roman" w:eastAsia="方正仿宋_GBK" w:cs="Times New Roman"/>
          <w:sz w:val="32"/>
          <w:szCs w:val="20"/>
        </w:rPr>
        <w:t>报告</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其中</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基础信息表</w:t>
      </w:r>
      <w:r>
        <w:rPr>
          <w:rFonts w:hint="default" w:ascii="Times New Roman" w:hAnsi="Times New Roman" w:eastAsia="方正仿宋_GBK" w:cs="Times New Roman"/>
          <w:sz w:val="32"/>
          <w:szCs w:val="20"/>
        </w:rPr>
        <w:t>应</w:t>
      </w:r>
      <w:r>
        <w:rPr>
          <w:rFonts w:hint="default" w:ascii="Times New Roman" w:hAnsi="Times New Roman" w:eastAsia="方正仿宋_GBK" w:cs="Times New Roman"/>
          <w:sz w:val="32"/>
          <w:szCs w:val="20"/>
        </w:rPr>
        <w:t>反映</w:t>
      </w:r>
      <w:r>
        <w:rPr>
          <w:rFonts w:hint="default" w:ascii="Times New Roman" w:hAnsi="Times New Roman" w:eastAsia="方正仿宋_GBK" w:cs="Times New Roman"/>
          <w:sz w:val="32"/>
          <w:szCs w:val="20"/>
        </w:rPr>
        <w:t>样本点与</w:t>
      </w:r>
      <w:r>
        <w:rPr>
          <w:rFonts w:hint="default" w:ascii="Times New Roman" w:hAnsi="Times New Roman" w:eastAsia="方正仿宋_GBK" w:cs="Times New Roman"/>
          <w:sz w:val="32"/>
          <w:szCs w:val="20"/>
        </w:rPr>
        <w:t>评价相关的</w:t>
      </w:r>
      <w:r>
        <w:rPr>
          <w:rFonts w:hint="default" w:ascii="Times New Roman" w:hAnsi="Times New Roman" w:eastAsia="方正仿宋_GBK" w:cs="Times New Roman"/>
          <w:sz w:val="32"/>
          <w:szCs w:val="20"/>
        </w:rPr>
        <w:t>信息，由受托人在</w:t>
      </w:r>
      <w:r>
        <w:rPr>
          <w:rFonts w:hint="default" w:ascii="Times New Roman" w:hAnsi="Times New Roman" w:eastAsia="方正仿宋_GBK" w:cs="Times New Roman"/>
          <w:sz w:val="32"/>
          <w:szCs w:val="20"/>
        </w:rPr>
        <w:t>评价工作</w:t>
      </w:r>
      <w:r>
        <w:rPr>
          <w:rFonts w:hint="default" w:ascii="Times New Roman" w:hAnsi="Times New Roman" w:eastAsia="方正仿宋_GBK" w:cs="Times New Roman"/>
          <w:sz w:val="32"/>
          <w:szCs w:val="20"/>
        </w:rPr>
        <w:t>中</w:t>
      </w:r>
      <w:r>
        <w:rPr>
          <w:rFonts w:hint="default" w:ascii="Times New Roman" w:hAnsi="Times New Roman" w:eastAsia="方正仿宋_GBK" w:cs="Times New Roman"/>
          <w:sz w:val="32"/>
          <w:szCs w:val="20"/>
        </w:rPr>
        <w:t>采集，</w:t>
      </w:r>
      <w:r>
        <w:rPr>
          <w:rFonts w:hint="default" w:ascii="Times New Roman" w:hAnsi="Times New Roman" w:eastAsia="方正仿宋_GBK" w:cs="Times New Roman"/>
          <w:sz w:val="32"/>
          <w:szCs w:val="20"/>
        </w:rPr>
        <w:t>是评价指标</w:t>
      </w:r>
      <w:r>
        <w:rPr>
          <w:rFonts w:hint="default" w:ascii="Times New Roman" w:hAnsi="Times New Roman" w:eastAsia="方正仿宋_GBK" w:cs="Times New Roman"/>
          <w:sz w:val="32"/>
          <w:szCs w:val="20"/>
        </w:rPr>
        <w:t>计分的</w:t>
      </w:r>
      <w:r>
        <w:rPr>
          <w:rFonts w:hint="default" w:ascii="Times New Roman" w:hAnsi="Times New Roman" w:eastAsia="方正仿宋_GBK" w:cs="Times New Roman"/>
          <w:sz w:val="32"/>
          <w:szCs w:val="20"/>
        </w:rPr>
        <w:t>基础；评价</w:t>
      </w:r>
      <w:r>
        <w:rPr>
          <w:rFonts w:hint="default" w:ascii="Times New Roman" w:hAnsi="Times New Roman" w:eastAsia="方正仿宋_GBK" w:cs="Times New Roman"/>
          <w:sz w:val="32"/>
          <w:szCs w:val="20"/>
        </w:rPr>
        <w:t>报告</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主要内容应符合</w:t>
      </w:r>
      <w:r>
        <w:rPr>
          <w:rFonts w:hint="default" w:ascii="Times New Roman" w:hAnsi="Times New Roman" w:eastAsia="方正仿宋_GBK" w:cs="Times New Roman"/>
          <w:sz w:val="32"/>
          <w:szCs w:val="20"/>
        </w:rPr>
        <w:t>重庆市预算绩效管理制度</w:t>
      </w:r>
      <w:r>
        <w:rPr>
          <w:rFonts w:hint="default" w:ascii="Times New Roman" w:hAnsi="Times New Roman" w:eastAsia="方正仿宋_GBK" w:cs="Times New Roman"/>
          <w:sz w:val="32"/>
          <w:szCs w:val="20"/>
        </w:rPr>
        <w:t>相关要求</w:t>
      </w:r>
      <w:r>
        <w:rPr>
          <w:rFonts w:hint="default" w:ascii="Times New Roman" w:hAnsi="Times New Roman" w:eastAsia="方正仿宋_GBK" w:cs="Times New Roman"/>
          <w:sz w:val="32"/>
          <w:szCs w:val="20"/>
        </w:rPr>
        <w:t>；评价</w:t>
      </w:r>
      <w:r>
        <w:rPr>
          <w:rFonts w:hint="default" w:ascii="Times New Roman" w:hAnsi="Times New Roman" w:eastAsia="方正仿宋_GBK" w:cs="Times New Roman"/>
          <w:sz w:val="32"/>
          <w:szCs w:val="20"/>
        </w:rPr>
        <w:t>结论</w:t>
      </w:r>
      <w:r>
        <w:rPr>
          <w:rFonts w:hint="default" w:ascii="Times New Roman" w:hAnsi="Times New Roman" w:eastAsia="方正仿宋_GBK" w:cs="Times New Roman"/>
          <w:sz w:val="32"/>
          <w:szCs w:val="20"/>
        </w:rPr>
        <w:t>应基于</w:t>
      </w:r>
      <w:r>
        <w:rPr>
          <w:rFonts w:hint="default" w:ascii="Times New Roman" w:hAnsi="Times New Roman" w:eastAsia="方正仿宋_GBK" w:cs="Times New Roman"/>
          <w:sz w:val="32"/>
          <w:szCs w:val="20"/>
        </w:rPr>
        <w:t>对评价工作中收集的</w:t>
      </w:r>
      <w:r>
        <w:rPr>
          <w:rFonts w:hint="default" w:ascii="Times New Roman" w:hAnsi="Times New Roman" w:eastAsia="方正仿宋_GBK" w:cs="Times New Roman"/>
          <w:sz w:val="32"/>
          <w:szCs w:val="20"/>
        </w:rPr>
        <w:t>信息的</w:t>
      </w:r>
      <w:r>
        <w:rPr>
          <w:rFonts w:hint="default" w:ascii="Times New Roman" w:hAnsi="Times New Roman" w:eastAsia="方正仿宋_GBK" w:cs="Times New Roman"/>
          <w:sz w:val="32"/>
          <w:szCs w:val="20"/>
        </w:rPr>
        <w:t>分析</w:t>
      </w:r>
      <w:r>
        <w:rPr>
          <w:rFonts w:hint="default" w:ascii="Times New Roman" w:hAnsi="Times New Roman" w:eastAsia="方正仿宋_GBK" w:cs="Times New Roman"/>
          <w:sz w:val="32"/>
          <w:szCs w:val="20"/>
        </w:rPr>
        <w:t>产生。</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受托人对</w:t>
      </w:r>
      <w:r>
        <w:rPr>
          <w:rFonts w:hint="default" w:ascii="Times New Roman" w:hAnsi="Times New Roman" w:eastAsia="方正仿宋_GBK" w:cs="Times New Roman"/>
          <w:sz w:val="32"/>
          <w:szCs w:val="20"/>
        </w:rPr>
        <w:t>样本点</w:t>
      </w:r>
      <w:r>
        <w:rPr>
          <w:rFonts w:hint="default" w:ascii="Times New Roman" w:hAnsi="Times New Roman" w:eastAsia="方正仿宋_GBK" w:cs="Times New Roman"/>
          <w:sz w:val="32"/>
          <w:szCs w:val="20"/>
        </w:rPr>
        <w:t>采集</w:t>
      </w:r>
      <w:r>
        <w:rPr>
          <w:rFonts w:hint="default" w:ascii="Times New Roman" w:hAnsi="Times New Roman" w:eastAsia="方正仿宋_GBK" w:cs="Times New Roman"/>
          <w:sz w:val="32"/>
          <w:szCs w:val="20"/>
        </w:rPr>
        <w:t>信息</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真实性</w:t>
      </w:r>
      <w:r>
        <w:rPr>
          <w:rFonts w:hint="default" w:ascii="Times New Roman" w:hAnsi="Times New Roman" w:eastAsia="方正仿宋_GBK" w:cs="Times New Roman"/>
          <w:sz w:val="32"/>
          <w:szCs w:val="20"/>
        </w:rPr>
        <w:t>、准确</w:t>
      </w:r>
      <w:r>
        <w:rPr>
          <w:rFonts w:hint="default" w:ascii="Times New Roman" w:hAnsi="Times New Roman" w:eastAsia="方正仿宋_GBK" w:cs="Times New Roman"/>
          <w:sz w:val="32"/>
          <w:szCs w:val="20"/>
        </w:rPr>
        <w:t>性负责</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第十二条</w:t>
      </w:r>
      <w:r>
        <w:rPr>
          <w:rFonts w:hint="default" w:ascii="Times New Roman" w:hAnsi="Times New Roman" w:eastAsia="方正黑体_GBK" w:cs="Times New Roman"/>
          <w:sz w:val="32"/>
          <w:szCs w:val="20"/>
        </w:rPr>
        <w:t xml:space="preserve">  </w:t>
      </w:r>
      <w:r>
        <w:rPr>
          <w:rFonts w:hint="default" w:ascii="Times New Roman" w:hAnsi="Times New Roman" w:eastAsia="方正仿宋_GBK" w:cs="Times New Roman"/>
          <w:sz w:val="32"/>
          <w:szCs w:val="20"/>
        </w:rPr>
        <w:t>购买绩效指标体系建设专业服务的，受托人</w:t>
      </w:r>
      <w:r>
        <w:rPr>
          <w:rFonts w:hint="default" w:ascii="Times New Roman" w:hAnsi="Times New Roman" w:eastAsia="方正仿宋_GBK" w:cs="Times New Roman"/>
          <w:sz w:val="32"/>
          <w:szCs w:val="20"/>
        </w:rPr>
        <w:t>的工作成果</w:t>
      </w:r>
      <w:r>
        <w:rPr>
          <w:rFonts w:hint="default" w:ascii="Times New Roman" w:hAnsi="Times New Roman" w:eastAsia="方正仿宋_GBK" w:cs="Times New Roman"/>
          <w:sz w:val="32"/>
          <w:szCs w:val="20"/>
        </w:rPr>
        <w:t>应包括指标名称</w:t>
      </w:r>
      <w:r>
        <w:rPr>
          <w:rFonts w:hint="default" w:ascii="Times New Roman" w:hAnsi="Times New Roman" w:eastAsia="方正仿宋_GBK" w:cs="Times New Roman"/>
          <w:sz w:val="32"/>
          <w:szCs w:val="20"/>
        </w:rPr>
        <w:t>及</w:t>
      </w:r>
      <w:r>
        <w:rPr>
          <w:rFonts w:hint="default" w:ascii="Times New Roman" w:hAnsi="Times New Roman" w:eastAsia="方正仿宋_GBK" w:cs="Times New Roman"/>
          <w:sz w:val="32"/>
          <w:szCs w:val="20"/>
        </w:rPr>
        <w:t>来源、指标值标准及来源、指标衡量方法及口径等内容。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十三</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委托人</w:t>
      </w:r>
      <w:r>
        <w:rPr>
          <w:rFonts w:hint="default" w:ascii="Times New Roman" w:hAnsi="Times New Roman" w:eastAsia="方正仿宋_GBK" w:cs="Times New Roman"/>
          <w:sz w:val="32"/>
          <w:szCs w:val="20"/>
        </w:rPr>
        <w:t>在购买专业服务中享有以下权利：</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（一）督促</w:t>
      </w:r>
      <w:r>
        <w:rPr>
          <w:rFonts w:hint="default" w:ascii="Times New Roman" w:hAnsi="Times New Roman" w:eastAsia="方正仿宋_GBK" w:cs="Times New Roman"/>
          <w:sz w:val="32"/>
          <w:szCs w:val="20"/>
        </w:rPr>
        <w:t>受托人</w:t>
      </w:r>
      <w:r>
        <w:rPr>
          <w:rFonts w:hint="default" w:ascii="Times New Roman" w:hAnsi="Times New Roman" w:eastAsia="方正仿宋_GBK" w:cs="Times New Roman"/>
          <w:sz w:val="32"/>
          <w:szCs w:val="20"/>
        </w:rPr>
        <w:t>履行合同义务</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检查</w:t>
      </w:r>
      <w:r>
        <w:rPr>
          <w:rFonts w:hint="default" w:ascii="Times New Roman" w:hAnsi="Times New Roman" w:eastAsia="方正仿宋_GBK" w:cs="Times New Roman"/>
          <w:sz w:val="32"/>
          <w:szCs w:val="20"/>
        </w:rPr>
        <w:t>受托人</w:t>
      </w:r>
      <w:r>
        <w:rPr>
          <w:rFonts w:hint="default" w:ascii="Times New Roman" w:hAnsi="Times New Roman" w:eastAsia="方正仿宋_GBK" w:cs="Times New Roman"/>
          <w:sz w:val="32"/>
          <w:szCs w:val="20"/>
        </w:rPr>
        <w:t>履行合同的进度；</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w:t>
      </w:r>
      <w:r>
        <w:rPr>
          <w:rFonts w:hint="default" w:ascii="Times New Roman" w:hAnsi="Times New Roman" w:eastAsia="方正仿宋_GBK" w:cs="Times New Roman"/>
          <w:sz w:val="32"/>
          <w:szCs w:val="20"/>
        </w:rPr>
        <w:t>受托人违反</w:t>
      </w:r>
      <w:r>
        <w:rPr>
          <w:rFonts w:hint="default" w:ascii="Times New Roman" w:hAnsi="Times New Roman" w:eastAsia="方正仿宋_GBK" w:cs="Times New Roman"/>
          <w:sz w:val="32"/>
          <w:szCs w:val="20"/>
        </w:rPr>
        <w:t>合同义务</w:t>
      </w:r>
      <w:r>
        <w:rPr>
          <w:rFonts w:hint="default" w:ascii="Times New Roman" w:hAnsi="Times New Roman" w:eastAsia="方正仿宋_GBK" w:cs="Times New Roman"/>
          <w:sz w:val="32"/>
          <w:szCs w:val="20"/>
        </w:rPr>
        <w:t>经</w:t>
      </w:r>
      <w:r>
        <w:rPr>
          <w:rFonts w:hint="default" w:ascii="Times New Roman" w:hAnsi="Times New Roman" w:eastAsia="方正仿宋_GBK" w:cs="Times New Roman"/>
          <w:sz w:val="32"/>
          <w:szCs w:val="20"/>
        </w:rPr>
        <w:t>督促仍未</w:t>
      </w:r>
      <w:r>
        <w:rPr>
          <w:rFonts w:hint="default" w:ascii="Times New Roman" w:hAnsi="Times New Roman" w:eastAsia="方正仿宋_GBK" w:cs="Times New Roman"/>
          <w:sz w:val="32"/>
          <w:szCs w:val="20"/>
        </w:rPr>
        <w:t>按</w:t>
      </w:r>
      <w:r>
        <w:rPr>
          <w:rFonts w:hint="default" w:ascii="Times New Roman" w:hAnsi="Times New Roman" w:eastAsia="方正仿宋_GBK" w:cs="Times New Roman"/>
          <w:sz w:val="32"/>
          <w:szCs w:val="20"/>
        </w:rPr>
        <w:t>合同</w:t>
      </w:r>
      <w:r>
        <w:rPr>
          <w:rFonts w:hint="default" w:ascii="Times New Roman" w:hAnsi="Times New Roman" w:eastAsia="方正仿宋_GBK" w:cs="Times New Roman"/>
          <w:sz w:val="32"/>
          <w:szCs w:val="20"/>
        </w:rPr>
        <w:t>履行</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按照</w:t>
      </w:r>
      <w:r>
        <w:rPr>
          <w:rFonts w:hint="default" w:ascii="Times New Roman" w:hAnsi="Times New Roman" w:eastAsia="方正仿宋_GBK" w:cs="Times New Roman"/>
          <w:sz w:val="32"/>
          <w:szCs w:val="20"/>
        </w:rPr>
        <w:t>合同约定</w:t>
      </w:r>
      <w:r>
        <w:rPr>
          <w:rFonts w:hint="default" w:ascii="Times New Roman" w:hAnsi="Times New Roman" w:eastAsia="方正仿宋_GBK" w:cs="Times New Roman"/>
          <w:sz w:val="32"/>
          <w:szCs w:val="20"/>
        </w:rPr>
        <w:t>解除</w:t>
      </w:r>
      <w:r>
        <w:rPr>
          <w:rFonts w:hint="default" w:ascii="Times New Roman" w:hAnsi="Times New Roman" w:eastAsia="方正仿宋_GBK" w:cs="Times New Roman"/>
          <w:sz w:val="32"/>
          <w:szCs w:val="20"/>
        </w:rPr>
        <w:t>合同</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十四</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委托人</w:t>
      </w:r>
      <w:r>
        <w:rPr>
          <w:rFonts w:hint="default" w:ascii="Times New Roman" w:hAnsi="Times New Roman" w:eastAsia="方正仿宋_GBK" w:cs="Times New Roman"/>
          <w:sz w:val="32"/>
          <w:szCs w:val="20"/>
        </w:rPr>
        <w:t>在购买专业服务中承担以下义务：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（一）提供与开展专业服务相关的资料，介绍相关工作背景、目的；</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（二）通知、协调</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督促与开展专业服务相关的部门（单位）配合</w:t>
      </w:r>
      <w:r>
        <w:rPr>
          <w:rFonts w:hint="default" w:ascii="Times New Roman" w:hAnsi="Times New Roman" w:eastAsia="方正仿宋_GBK" w:cs="Times New Roman"/>
          <w:sz w:val="32"/>
          <w:szCs w:val="20"/>
        </w:rPr>
        <w:t>受托人</w:t>
      </w:r>
      <w:r>
        <w:rPr>
          <w:rFonts w:hint="default" w:ascii="Times New Roman" w:hAnsi="Times New Roman" w:eastAsia="方正仿宋_GBK" w:cs="Times New Roman"/>
          <w:sz w:val="32"/>
          <w:szCs w:val="20"/>
        </w:rPr>
        <w:t>工作；</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（三）按照服务合同约定支付</w:t>
      </w:r>
      <w:r>
        <w:rPr>
          <w:rFonts w:hint="default" w:ascii="Times New Roman" w:hAnsi="Times New Roman" w:eastAsia="方正仿宋_GBK" w:cs="Times New Roman"/>
          <w:sz w:val="32"/>
          <w:szCs w:val="20"/>
        </w:rPr>
        <w:t>专业</w:t>
      </w:r>
      <w:r>
        <w:rPr>
          <w:rFonts w:hint="default" w:ascii="Times New Roman" w:hAnsi="Times New Roman" w:eastAsia="方正仿宋_GBK" w:cs="Times New Roman"/>
          <w:sz w:val="32"/>
          <w:szCs w:val="20"/>
        </w:rPr>
        <w:t>服务费。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w:t>
      </w:r>
      <w:r>
        <w:rPr>
          <w:rFonts w:hint="default" w:ascii="Times New Roman" w:hAnsi="Times New Roman" w:eastAsia="方正黑体_GBK" w:cs="Times New Roman"/>
          <w:sz w:val="32"/>
          <w:szCs w:val="20"/>
        </w:rPr>
        <w:t>五</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受托人</w:t>
      </w:r>
      <w:r>
        <w:rPr>
          <w:rFonts w:hint="default" w:ascii="Times New Roman" w:hAnsi="Times New Roman" w:eastAsia="方正仿宋_GBK" w:cs="Times New Roman"/>
          <w:sz w:val="32"/>
          <w:szCs w:val="20"/>
        </w:rPr>
        <w:t>开展专业服务享有以下权利：</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（一）获取与开展专业服务相关的资料；</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（二）向</w:t>
      </w:r>
      <w:r>
        <w:rPr>
          <w:rFonts w:hint="default" w:ascii="Times New Roman" w:hAnsi="Times New Roman" w:eastAsia="方正仿宋_GBK" w:cs="Times New Roman"/>
          <w:sz w:val="32"/>
          <w:szCs w:val="20"/>
        </w:rPr>
        <w:t>委托人</w:t>
      </w:r>
      <w:r>
        <w:rPr>
          <w:rFonts w:hint="default" w:ascii="Times New Roman" w:hAnsi="Times New Roman" w:eastAsia="方正仿宋_GBK" w:cs="Times New Roman"/>
          <w:sz w:val="32"/>
          <w:szCs w:val="20"/>
        </w:rPr>
        <w:t>及与开展专业服务相关的单位</w:t>
      </w:r>
      <w:r>
        <w:rPr>
          <w:rFonts w:hint="default" w:ascii="Times New Roman" w:hAnsi="Times New Roman" w:eastAsia="方正仿宋_GBK" w:cs="Times New Roman"/>
          <w:sz w:val="32"/>
          <w:szCs w:val="20"/>
        </w:rPr>
        <w:t>和</w:t>
      </w:r>
      <w:r>
        <w:rPr>
          <w:rFonts w:hint="default" w:ascii="Times New Roman" w:hAnsi="Times New Roman" w:eastAsia="方正仿宋_GBK" w:cs="Times New Roman"/>
          <w:sz w:val="32"/>
          <w:szCs w:val="20"/>
        </w:rPr>
        <w:t>个人询问情况、收集资料；</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（三）按照服务合同获取</w:t>
      </w:r>
      <w:r>
        <w:rPr>
          <w:rFonts w:hint="default" w:ascii="Times New Roman" w:hAnsi="Times New Roman" w:eastAsia="方正仿宋_GBK" w:cs="Times New Roman"/>
          <w:sz w:val="32"/>
          <w:szCs w:val="20"/>
        </w:rPr>
        <w:t>专业</w:t>
      </w:r>
      <w:r>
        <w:rPr>
          <w:rFonts w:hint="default" w:ascii="Times New Roman" w:hAnsi="Times New Roman" w:eastAsia="方正仿宋_GBK" w:cs="Times New Roman"/>
          <w:sz w:val="32"/>
          <w:szCs w:val="20"/>
        </w:rPr>
        <w:t>服务费</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w:t>
      </w:r>
      <w:r>
        <w:rPr>
          <w:rFonts w:hint="default" w:ascii="Times New Roman" w:hAnsi="Times New Roman" w:eastAsia="方正黑体_GBK" w:cs="Times New Roman"/>
          <w:sz w:val="32"/>
          <w:szCs w:val="20"/>
        </w:rPr>
        <w:t>六</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受托人</w:t>
      </w:r>
      <w:r>
        <w:rPr>
          <w:rFonts w:hint="default" w:ascii="Times New Roman" w:hAnsi="Times New Roman" w:eastAsia="方正仿宋_GBK" w:cs="Times New Roman"/>
          <w:sz w:val="32"/>
          <w:szCs w:val="20"/>
        </w:rPr>
        <w:t>开展专业服务承担以下义务：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（一）按照相关法律、法规、政策文件、技术规范以及专业服务合同要求，独立开展工作；</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（二）对提供服务中获取的信息及工作成果保密；</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（三）对可能影响公正履职的委托事项，主动申请回避</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四）</w:t>
      </w:r>
      <w:r>
        <w:rPr>
          <w:rFonts w:hint="default" w:ascii="Times New Roman" w:hAnsi="Times New Roman" w:eastAsia="方正仿宋_GBK" w:cs="Times New Roman"/>
          <w:sz w:val="32"/>
          <w:szCs w:val="20"/>
        </w:rPr>
        <w:t>按照委托人的要求报告工作进展等事项；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（五</w:t>
      </w:r>
      <w:r>
        <w:rPr>
          <w:rFonts w:hint="default" w:ascii="Times New Roman" w:hAnsi="Times New Roman" w:eastAsia="方正仿宋_GBK" w:cs="Times New Roman"/>
          <w:sz w:val="32"/>
          <w:szCs w:val="20"/>
        </w:rPr>
        <w:t>）不得将委托事项</w:t>
      </w:r>
      <w:r>
        <w:rPr>
          <w:rFonts w:hint="default" w:ascii="Times New Roman" w:hAnsi="Times New Roman" w:eastAsia="方正仿宋_GBK" w:cs="Times New Roman"/>
          <w:sz w:val="32"/>
          <w:szCs w:val="20"/>
        </w:rPr>
        <w:t>整体或</w:t>
      </w:r>
      <w:r>
        <w:rPr>
          <w:rFonts w:hint="default" w:ascii="Times New Roman" w:hAnsi="Times New Roman" w:eastAsia="方正仿宋_GBK" w:cs="Times New Roman"/>
          <w:sz w:val="32"/>
          <w:szCs w:val="20"/>
        </w:rPr>
        <w:t>部分转委托</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w:t>
      </w:r>
      <w:r>
        <w:rPr>
          <w:rFonts w:hint="default" w:ascii="Times New Roman" w:hAnsi="Times New Roman" w:eastAsia="方正黑体_GBK" w:cs="Times New Roman"/>
          <w:sz w:val="32"/>
          <w:szCs w:val="20"/>
        </w:rPr>
        <w:t>七</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 xml:space="preserve"> 服务费按照专业服务所需的人员数量、工作时间和专业服务人员市场</w:t>
      </w:r>
      <w:r>
        <w:rPr>
          <w:rFonts w:hint="default" w:ascii="Times New Roman" w:hAnsi="Times New Roman" w:eastAsia="方正仿宋_GBK" w:cs="Times New Roman"/>
          <w:sz w:val="32"/>
          <w:szCs w:val="20"/>
        </w:rPr>
        <w:t>平均薪酬水平</w:t>
      </w:r>
      <w:r>
        <w:rPr>
          <w:rFonts w:hint="default" w:ascii="Times New Roman" w:hAnsi="Times New Roman" w:eastAsia="方正仿宋_GBK" w:cs="Times New Roman"/>
          <w:sz w:val="32"/>
          <w:szCs w:val="20"/>
        </w:rPr>
        <w:t>计算</w:t>
      </w:r>
      <w:r>
        <w:rPr>
          <w:rFonts w:hint="default" w:ascii="Times New Roman" w:hAnsi="Times New Roman" w:eastAsia="方正仿宋_GBK" w:cs="Times New Roman"/>
          <w:sz w:val="32"/>
          <w:szCs w:val="20"/>
        </w:rPr>
        <w:t>，其中：</w:t>
      </w:r>
      <w:r>
        <w:rPr>
          <w:rFonts w:hint="default" w:ascii="Times New Roman" w:hAnsi="Times New Roman" w:eastAsia="方正仿宋_GBK" w:cs="Times New Roman"/>
          <w:sz w:val="32"/>
          <w:szCs w:val="20"/>
        </w:rPr>
        <w:t>人员数量</w:t>
      </w:r>
      <w:r>
        <w:rPr>
          <w:rFonts w:hint="default" w:ascii="Times New Roman" w:hAnsi="Times New Roman" w:eastAsia="方正仿宋_GBK" w:cs="Times New Roman"/>
          <w:sz w:val="32"/>
          <w:szCs w:val="20"/>
        </w:rPr>
        <w:t>和</w:t>
      </w:r>
      <w:r>
        <w:rPr>
          <w:rFonts w:hint="default" w:ascii="Times New Roman" w:hAnsi="Times New Roman" w:eastAsia="方正仿宋_GBK" w:cs="Times New Roman"/>
          <w:sz w:val="32"/>
          <w:szCs w:val="20"/>
        </w:rPr>
        <w:t>工作时间</w:t>
      </w:r>
      <w:r>
        <w:rPr>
          <w:rFonts w:hint="default" w:ascii="Times New Roman" w:hAnsi="Times New Roman" w:eastAsia="方正仿宋_GBK" w:cs="Times New Roman"/>
          <w:sz w:val="32"/>
          <w:szCs w:val="20"/>
        </w:rPr>
        <w:t>应结合服务</w:t>
      </w:r>
      <w:r>
        <w:rPr>
          <w:rFonts w:hint="default" w:ascii="Times New Roman" w:hAnsi="Times New Roman" w:eastAsia="方正仿宋_GBK" w:cs="Times New Roman"/>
          <w:sz w:val="32"/>
          <w:szCs w:val="20"/>
        </w:rPr>
        <w:t>项目的特点</w:t>
      </w:r>
      <w:r>
        <w:rPr>
          <w:rFonts w:hint="default" w:ascii="Times New Roman" w:hAnsi="Times New Roman" w:eastAsia="方正仿宋_GBK" w:cs="Times New Roman"/>
          <w:sz w:val="32"/>
          <w:szCs w:val="20"/>
        </w:rPr>
        <w:t>，考虑工作的</w:t>
      </w:r>
      <w:r>
        <w:rPr>
          <w:rFonts w:hint="default" w:ascii="Times New Roman" w:hAnsi="Times New Roman" w:eastAsia="方正仿宋_GBK" w:cs="Times New Roman"/>
          <w:sz w:val="32"/>
          <w:szCs w:val="20"/>
        </w:rPr>
        <w:t>复杂程度、地域分布</w:t>
      </w:r>
      <w:r>
        <w:rPr>
          <w:rFonts w:hint="default" w:ascii="Times New Roman" w:hAnsi="Times New Roman" w:eastAsia="方正仿宋_GBK" w:cs="Times New Roman"/>
          <w:sz w:val="32"/>
          <w:szCs w:val="20"/>
        </w:rPr>
        <w:t>等因素</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按照</w:t>
      </w:r>
      <w:r>
        <w:rPr>
          <w:rFonts w:hint="default" w:ascii="Times New Roman" w:hAnsi="Times New Roman" w:eastAsia="方正仿宋_GBK" w:cs="Times New Roman"/>
          <w:sz w:val="32"/>
          <w:szCs w:val="20"/>
        </w:rPr>
        <w:t>专业服务所需工作量</w:t>
      </w:r>
      <w:r>
        <w:rPr>
          <w:rFonts w:hint="default" w:ascii="Times New Roman" w:hAnsi="Times New Roman" w:eastAsia="方正仿宋_GBK" w:cs="Times New Roman"/>
          <w:sz w:val="32"/>
          <w:szCs w:val="20"/>
        </w:rPr>
        <w:t>计算</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不得</w:t>
      </w:r>
      <w:r>
        <w:rPr>
          <w:rFonts w:hint="default" w:ascii="Times New Roman" w:hAnsi="Times New Roman" w:eastAsia="方正仿宋_GBK" w:cs="Times New Roman"/>
          <w:sz w:val="32"/>
          <w:szCs w:val="20"/>
        </w:rPr>
        <w:t>按照</w:t>
      </w:r>
      <w:r>
        <w:rPr>
          <w:rFonts w:hint="default" w:ascii="Times New Roman" w:hAnsi="Times New Roman" w:eastAsia="方正仿宋_GBK" w:cs="Times New Roman"/>
          <w:sz w:val="32"/>
          <w:szCs w:val="20"/>
        </w:rPr>
        <w:t>专业</w:t>
      </w:r>
      <w:r>
        <w:rPr>
          <w:rFonts w:hint="default" w:ascii="Times New Roman" w:hAnsi="Times New Roman" w:eastAsia="方正仿宋_GBK" w:cs="Times New Roman"/>
          <w:sz w:val="32"/>
          <w:szCs w:val="20"/>
        </w:rPr>
        <w:t>服务</w:t>
      </w:r>
      <w:r>
        <w:rPr>
          <w:rFonts w:hint="default" w:ascii="Times New Roman" w:hAnsi="Times New Roman" w:eastAsia="方正仿宋_GBK" w:cs="Times New Roman"/>
          <w:sz w:val="32"/>
          <w:szCs w:val="20"/>
        </w:rPr>
        <w:t>对象所</w:t>
      </w:r>
      <w:r>
        <w:rPr>
          <w:rFonts w:hint="default" w:ascii="Times New Roman" w:hAnsi="Times New Roman" w:eastAsia="方正仿宋_GBK" w:cs="Times New Roman"/>
          <w:sz w:val="32"/>
          <w:szCs w:val="20"/>
        </w:rPr>
        <w:t>涉资金</w:t>
      </w:r>
      <w:r>
        <w:rPr>
          <w:rFonts w:hint="default" w:ascii="Times New Roman" w:hAnsi="Times New Roman" w:eastAsia="方正仿宋_GBK" w:cs="Times New Roman"/>
          <w:sz w:val="32"/>
          <w:szCs w:val="20"/>
        </w:rPr>
        <w:t>规模</w:t>
      </w:r>
      <w:r>
        <w:rPr>
          <w:rFonts w:hint="default" w:ascii="Times New Roman" w:hAnsi="Times New Roman" w:eastAsia="方正仿宋_GBK" w:cs="Times New Roman"/>
          <w:sz w:val="32"/>
          <w:szCs w:val="20"/>
        </w:rPr>
        <w:t>的比例确定服务费。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实际</w:t>
      </w:r>
      <w:r>
        <w:rPr>
          <w:rFonts w:hint="default" w:ascii="Times New Roman" w:hAnsi="Times New Roman" w:eastAsia="方正仿宋_GBK" w:cs="Times New Roman"/>
          <w:sz w:val="32"/>
          <w:szCs w:val="20"/>
        </w:rPr>
        <w:t>应</w:t>
      </w:r>
      <w:r>
        <w:rPr>
          <w:rFonts w:hint="default" w:ascii="Times New Roman" w:hAnsi="Times New Roman" w:eastAsia="方正仿宋_GBK" w:cs="Times New Roman"/>
          <w:sz w:val="32"/>
          <w:szCs w:val="20"/>
        </w:rPr>
        <w:t>支付</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服务费</w:t>
      </w:r>
      <w:r>
        <w:rPr>
          <w:rFonts w:hint="default" w:ascii="Times New Roman" w:hAnsi="Times New Roman" w:eastAsia="方正仿宋_GBK" w:cs="Times New Roman"/>
          <w:sz w:val="32"/>
          <w:szCs w:val="20"/>
        </w:rPr>
        <w:t>按照受托人</w:t>
      </w:r>
      <w:r>
        <w:rPr>
          <w:rFonts w:hint="default" w:ascii="Times New Roman" w:hAnsi="Times New Roman" w:eastAsia="方正仿宋_GBK" w:cs="Times New Roman"/>
          <w:sz w:val="32"/>
          <w:szCs w:val="20"/>
        </w:rPr>
        <w:t>工作成果提交的</w:t>
      </w:r>
      <w:r>
        <w:rPr>
          <w:rFonts w:hint="default" w:ascii="Times New Roman" w:hAnsi="Times New Roman" w:eastAsia="方正仿宋_GBK" w:cs="Times New Roman"/>
          <w:sz w:val="32"/>
          <w:szCs w:val="20"/>
        </w:rPr>
        <w:t>时效和</w:t>
      </w:r>
      <w:r>
        <w:rPr>
          <w:rFonts w:hint="default" w:ascii="Times New Roman" w:hAnsi="Times New Roman" w:eastAsia="方正仿宋_GBK" w:cs="Times New Roman"/>
          <w:sz w:val="32"/>
          <w:szCs w:val="20"/>
        </w:rPr>
        <w:t>质量</w:t>
      </w:r>
      <w:r>
        <w:rPr>
          <w:rFonts w:hint="default" w:ascii="Times New Roman" w:hAnsi="Times New Roman" w:eastAsia="方正仿宋_GBK" w:cs="Times New Roman"/>
          <w:sz w:val="32"/>
          <w:szCs w:val="20"/>
        </w:rPr>
        <w:t>，以百分制</w:t>
      </w:r>
      <w:r>
        <w:rPr>
          <w:rFonts w:hint="default" w:ascii="Times New Roman" w:hAnsi="Times New Roman" w:eastAsia="方正仿宋_GBK" w:cs="Times New Roman"/>
          <w:sz w:val="32"/>
          <w:szCs w:val="20"/>
        </w:rPr>
        <w:t>计算，</w:t>
      </w:r>
      <w:r>
        <w:rPr>
          <w:rFonts w:hint="default" w:ascii="Times New Roman" w:hAnsi="Times New Roman" w:eastAsia="方正仿宋_GBK" w:cs="Times New Roman"/>
          <w:sz w:val="32"/>
          <w:szCs w:val="20"/>
        </w:rPr>
        <w:t>实行</w:t>
      </w:r>
      <w:r>
        <w:rPr>
          <w:rFonts w:hint="default" w:ascii="Times New Roman" w:hAnsi="Times New Roman" w:eastAsia="方正仿宋_GBK" w:cs="Times New Roman"/>
          <w:sz w:val="32"/>
          <w:szCs w:val="20"/>
        </w:rPr>
        <w:t>扣分制</w:t>
      </w:r>
      <w:r>
        <w:rPr>
          <w:rFonts w:hint="default" w:ascii="Times New Roman" w:hAnsi="Times New Roman" w:eastAsia="方正仿宋_GBK" w:cs="Times New Roman"/>
          <w:sz w:val="32"/>
          <w:szCs w:val="20"/>
        </w:rPr>
        <w:t>。其中</w:t>
      </w:r>
      <w:r>
        <w:rPr>
          <w:rFonts w:hint="default" w:ascii="Times New Roman" w:hAnsi="Times New Roman" w:eastAsia="方正仿宋_GBK" w:cs="Times New Roman"/>
          <w:sz w:val="32"/>
          <w:szCs w:val="20"/>
        </w:rPr>
        <w:t>：时效20</w:t>
      </w:r>
      <w:r>
        <w:rPr>
          <w:rFonts w:hint="default" w:ascii="Times New Roman" w:hAnsi="Times New Roman" w:eastAsia="方正仿宋_GBK" w:cs="Times New Roman"/>
          <w:sz w:val="32"/>
          <w:szCs w:val="20"/>
        </w:rPr>
        <w:t>分</w:t>
      </w:r>
      <w:r>
        <w:rPr>
          <w:rFonts w:hint="default" w:ascii="Times New Roman" w:hAnsi="Times New Roman" w:eastAsia="方正仿宋_GBK" w:cs="Times New Roman"/>
          <w:sz w:val="32"/>
          <w:szCs w:val="20"/>
        </w:rPr>
        <w:t>，未按时间提交</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，时效分为0</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质量80</w:t>
      </w:r>
      <w:r>
        <w:rPr>
          <w:rFonts w:hint="default" w:ascii="Times New Roman" w:hAnsi="Times New Roman" w:eastAsia="方正仿宋_GBK" w:cs="Times New Roman"/>
          <w:sz w:val="32"/>
          <w:szCs w:val="20"/>
        </w:rPr>
        <w:t>分，包括</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服务成果形</w:t>
      </w:r>
      <w:r>
        <w:rPr>
          <w:rFonts w:hint="default" w:ascii="Times New Roman" w:hAnsi="Times New Roman" w:eastAsia="方正仿宋_GBK" w:cs="Times New Roman"/>
          <w:sz w:val="32"/>
          <w:szCs w:val="20"/>
        </w:rPr>
        <w:t>式规范5</w:t>
      </w:r>
      <w:r>
        <w:rPr>
          <w:rFonts w:hint="default" w:ascii="Times New Roman" w:hAnsi="Times New Roman" w:eastAsia="方正仿宋_GBK" w:cs="Times New Roman"/>
          <w:sz w:val="32"/>
          <w:szCs w:val="20"/>
        </w:rPr>
        <w:t>分</w:t>
      </w:r>
      <w:r>
        <w:rPr>
          <w:rFonts w:hint="default" w:ascii="Times New Roman" w:hAnsi="Times New Roman" w:eastAsia="方正仿宋_GBK" w:cs="Times New Roman"/>
          <w:sz w:val="32"/>
          <w:szCs w:val="20"/>
        </w:rPr>
        <w:t>、内容完整15</w:t>
      </w:r>
      <w:r>
        <w:rPr>
          <w:rFonts w:hint="default" w:ascii="Times New Roman" w:hAnsi="Times New Roman" w:eastAsia="方正仿宋_GBK" w:cs="Times New Roman"/>
          <w:sz w:val="32"/>
          <w:szCs w:val="20"/>
        </w:rPr>
        <w:t>分、需求响应</w:t>
      </w:r>
      <w:r>
        <w:rPr>
          <w:rFonts w:hint="default" w:ascii="Times New Roman" w:hAnsi="Times New Roman" w:eastAsia="方正仿宋_GBK" w:cs="Times New Roman"/>
          <w:sz w:val="32"/>
          <w:szCs w:val="20"/>
        </w:rPr>
        <w:t>充分10</w:t>
      </w:r>
      <w:r>
        <w:rPr>
          <w:rFonts w:hint="default" w:ascii="Times New Roman" w:hAnsi="Times New Roman" w:eastAsia="方正仿宋_GBK" w:cs="Times New Roman"/>
          <w:sz w:val="32"/>
          <w:szCs w:val="20"/>
        </w:rPr>
        <w:t>分</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政策把握</w:t>
      </w:r>
      <w:r>
        <w:rPr>
          <w:rFonts w:hint="default" w:ascii="Times New Roman" w:hAnsi="Times New Roman" w:eastAsia="方正仿宋_GBK" w:cs="Times New Roman"/>
          <w:sz w:val="32"/>
          <w:szCs w:val="20"/>
        </w:rPr>
        <w:t>清晰10</w:t>
      </w:r>
      <w:r>
        <w:rPr>
          <w:rFonts w:hint="default" w:ascii="Times New Roman" w:hAnsi="Times New Roman" w:eastAsia="方正仿宋_GBK" w:cs="Times New Roman"/>
          <w:sz w:val="32"/>
          <w:szCs w:val="20"/>
        </w:rPr>
        <w:t>分、语言表述</w:t>
      </w:r>
      <w:r>
        <w:rPr>
          <w:rFonts w:hint="default" w:ascii="Times New Roman" w:hAnsi="Times New Roman" w:eastAsia="方正仿宋_GBK" w:cs="Times New Roman"/>
          <w:sz w:val="32"/>
          <w:szCs w:val="20"/>
        </w:rPr>
        <w:t>严谨5</w:t>
      </w:r>
      <w:r>
        <w:rPr>
          <w:rFonts w:hint="default" w:ascii="Times New Roman" w:hAnsi="Times New Roman" w:eastAsia="方正仿宋_GBK" w:cs="Times New Roman"/>
          <w:sz w:val="32"/>
          <w:szCs w:val="20"/>
        </w:rPr>
        <w:t>分、</w:t>
      </w:r>
      <w:r>
        <w:rPr>
          <w:rFonts w:hint="default" w:ascii="Times New Roman" w:hAnsi="Times New Roman" w:eastAsia="方正仿宋_GBK" w:cs="Times New Roman"/>
          <w:sz w:val="32"/>
          <w:szCs w:val="20"/>
        </w:rPr>
        <w:t>数据</w:t>
      </w:r>
      <w:r>
        <w:rPr>
          <w:rFonts w:hint="default" w:ascii="Times New Roman" w:hAnsi="Times New Roman" w:eastAsia="方正仿宋_GBK" w:cs="Times New Roman"/>
          <w:sz w:val="32"/>
          <w:szCs w:val="20"/>
        </w:rPr>
        <w:t>事例准确</w:t>
      </w:r>
      <w:r>
        <w:rPr>
          <w:rFonts w:hint="default" w:ascii="Times New Roman" w:hAnsi="Times New Roman" w:eastAsia="方正仿宋_GBK" w:cs="Times New Roman"/>
          <w:sz w:val="32"/>
          <w:szCs w:val="20"/>
        </w:rPr>
        <w:t>15</w:t>
      </w:r>
      <w:r>
        <w:rPr>
          <w:rFonts w:hint="default" w:ascii="Times New Roman" w:hAnsi="Times New Roman" w:eastAsia="方正仿宋_GBK" w:cs="Times New Roman"/>
          <w:sz w:val="32"/>
          <w:szCs w:val="20"/>
        </w:rPr>
        <w:t>分</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问题</w:t>
      </w:r>
      <w:r>
        <w:rPr>
          <w:rFonts w:hint="default" w:ascii="Times New Roman" w:hAnsi="Times New Roman" w:eastAsia="方正仿宋_GBK" w:cs="Times New Roman"/>
          <w:sz w:val="32"/>
          <w:szCs w:val="20"/>
        </w:rPr>
        <w:t>原因分析透彻10</w:t>
      </w:r>
      <w:r>
        <w:rPr>
          <w:rFonts w:hint="default" w:ascii="Times New Roman" w:hAnsi="Times New Roman" w:eastAsia="方正仿宋_GBK" w:cs="Times New Roman"/>
          <w:sz w:val="32"/>
          <w:szCs w:val="20"/>
        </w:rPr>
        <w:t>分</w:t>
      </w:r>
      <w:r>
        <w:rPr>
          <w:rFonts w:hint="default" w:ascii="Times New Roman" w:hAnsi="Times New Roman" w:eastAsia="方正仿宋_GBK" w:cs="Times New Roman"/>
          <w:sz w:val="32"/>
          <w:szCs w:val="20"/>
        </w:rPr>
        <w:t>、建议可行10</w:t>
      </w:r>
      <w:r>
        <w:rPr>
          <w:rFonts w:hint="default" w:ascii="Times New Roman" w:hAnsi="Times New Roman" w:eastAsia="方正仿宋_GBK" w:cs="Times New Roman"/>
          <w:sz w:val="32"/>
          <w:szCs w:val="20"/>
        </w:rPr>
        <w:t>分</w:t>
      </w:r>
      <w:r>
        <w:rPr>
          <w:rFonts w:hint="default" w:ascii="Times New Roman" w:hAnsi="Times New Roman" w:eastAsia="方正仿宋_GBK" w:cs="Times New Roman"/>
          <w:sz w:val="32"/>
          <w:szCs w:val="20"/>
        </w:rPr>
        <w:t>。实际</w:t>
      </w:r>
      <w:r>
        <w:rPr>
          <w:rFonts w:hint="default" w:ascii="Times New Roman" w:hAnsi="Times New Roman" w:eastAsia="方正仿宋_GBK" w:cs="Times New Roman"/>
          <w:sz w:val="32"/>
          <w:szCs w:val="20"/>
        </w:rPr>
        <w:t>应</w:t>
      </w:r>
      <w:r>
        <w:rPr>
          <w:rFonts w:hint="default" w:ascii="Times New Roman" w:hAnsi="Times New Roman" w:eastAsia="方正仿宋_GBK" w:cs="Times New Roman"/>
          <w:sz w:val="32"/>
          <w:szCs w:val="20"/>
        </w:rPr>
        <w:t>支付</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服务费</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实际得分</w:t>
      </w:r>
      <w:r>
        <w:rPr>
          <w:rFonts w:hint="default" w:ascii="Times New Roman" w:hAnsi="Times New Roman" w:eastAsia="方正仿宋_GBK" w:cs="Times New Roman"/>
          <w:sz w:val="32"/>
          <w:szCs w:val="20"/>
        </w:rPr>
        <w:t>/100×</w:t>
      </w:r>
      <w:r>
        <w:rPr>
          <w:rFonts w:hint="default" w:ascii="Times New Roman" w:hAnsi="Times New Roman" w:eastAsia="方正仿宋_GBK" w:cs="Times New Roman"/>
          <w:sz w:val="32"/>
          <w:szCs w:val="20"/>
        </w:rPr>
        <w:t>合同服务费。</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委托人应在受托人全面</w:t>
      </w:r>
      <w:r>
        <w:rPr>
          <w:rFonts w:hint="default" w:ascii="Times New Roman" w:hAnsi="Times New Roman" w:eastAsia="方正仿宋_GBK" w:cs="Times New Roman"/>
          <w:sz w:val="32"/>
          <w:szCs w:val="20"/>
        </w:rPr>
        <w:t>提交工作成果之日起</w:t>
      </w:r>
      <w:r>
        <w:rPr>
          <w:rFonts w:hint="default" w:ascii="Times New Roman" w:hAnsi="Times New Roman" w:eastAsia="方正仿宋_GBK" w:cs="Times New Roman"/>
          <w:sz w:val="32"/>
          <w:szCs w:val="20"/>
        </w:rPr>
        <w:t>30个</w:t>
      </w:r>
      <w:r>
        <w:rPr>
          <w:rFonts w:hint="default" w:ascii="Times New Roman" w:hAnsi="Times New Roman" w:eastAsia="方正仿宋_GBK" w:cs="Times New Roman"/>
          <w:sz w:val="32"/>
          <w:szCs w:val="20"/>
        </w:rPr>
        <w:t>工作日内</w:t>
      </w:r>
      <w:r>
        <w:rPr>
          <w:rFonts w:hint="default" w:ascii="Times New Roman" w:hAnsi="Times New Roman" w:eastAsia="方正仿宋_GBK" w:cs="Times New Roman"/>
          <w:sz w:val="32"/>
          <w:szCs w:val="20"/>
        </w:rPr>
        <w:t>一次性支付服务费</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第十</w:t>
      </w:r>
      <w:r>
        <w:rPr>
          <w:rFonts w:hint="default" w:ascii="Times New Roman" w:hAnsi="Times New Roman" w:eastAsia="方正黑体_GBK" w:cs="Times New Roman"/>
          <w:sz w:val="32"/>
          <w:szCs w:val="20"/>
        </w:rPr>
        <w:t>八</w:t>
      </w:r>
      <w:r>
        <w:rPr>
          <w:rFonts w:hint="default" w:ascii="Times New Roman" w:hAnsi="Times New Roman" w:eastAsia="方正黑体_GBK" w:cs="Times New Roman"/>
          <w:sz w:val="32"/>
          <w:szCs w:val="20"/>
        </w:rPr>
        <w:t>条</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对出现</w:t>
      </w:r>
      <w:r>
        <w:rPr>
          <w:rFonts w:hint="default" w:ascii="Times New Roman" w:hAnsi="Times New Roman" w:eastAsia="方正仿宋_GBK" w:cs="Times New Roman"/>
          <w:sz w:val="32"/>
          <w:szCs w:val="20"/>
        </w:rPr>
        <w:t>以下情形之一的</w:t>
      </w:r>
      <w:r>
        <w:rPr>
          <w:rFonts w:hint="default" w:ascii="Times New Roman" w:hAnsi="Times New Roman" w:eastAsia="方正仿宋_GBK" w:cs="Times New Roman"/>
          <w:sz w:val="32"/>
          <w:szCs w:val="20"/>
        </w:rPr>
        <w:t>受托人，委托人可以在3年内不再向</w:t>
      </w:r>
      <w:r>
        <w:rPr>
          <w:rFonts w:hint="default" w:ascii="Times New Roman" w:hAnsi="Times New Roman" w:eastAsia="方正仿宋_GBK" w:cs="Times New Roman"/>
          <w:sz w:val="32"/>
          <w:szCs w:val="20"/>
        </w:rPr>
        <w:t>其购买服务：</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一）一年</w:t>
      </w:r>
      <w:r>
        <w:rPr>
          <w:rFonts w:hint="default" w:ascii="Times New Roman" w:hAnsi="Times New Roman" w:eastAsia="方正仿宋_GBK" w:cs="Times New Roman"/>
          <w:sz w:val="32"/>
          <w:szCs w:val="20"/>
        </w:rPr>
        <w:t>内</w:t>
      </w:r>
      <w:r>
        <w:rPr>
          <w:rFonts w:hint="default" w:ascii="Times New Roman" w:hAnsi="Times New Roman" w:eastAsia="方正仿宋_GBK" w:cs="Times New Roman"/>
          <w:sz w:val="32"/>
          <w:szCs w:val="20"/>
        </w:rPr>
        <w:t>两次延误提交工作成果</w:t>
      </w:r>
      <w:r>
        <w:rPr>
          <w:rFonts w:hint="default" w:ascii="Times New Roman" w:hAnsi="Times New Roman" w:eastAsia="方正仿宋_GBK" w:cs="Times New Roman"/>
          <w:sz w:val="32"/>
          <w:szCs w:val="20"/>
        </w:rPr>
        <w:t>的；</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（二</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提交</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工作</w:t>
      </w:r>
      <w:r>
        <w:rPr>
          <w:rFonts w:hint="default" w:ascii="Times New Roman" w:hAnsi="Times New Roman" w:eastAsia="方正仿宋_GBK" w:cs="Times New Roman"/>
          <w:sz w:val="32"/>
          <w:szCs w:val="20"/>
        </w:rPr>
        <w:t>成果不完整</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对工作内容</w:t>
      </w:r>
      <w:r>
        <w:rPr>
          <w:rFonts w:hint="default" w:ascii="Times New Roman" w:hAnsi="Times New Roman" w:eastAsia="方正仿宋_GBK" w:cs="Times New Roman"/>
          <w:sz w:val="32"/>
          <w:szCs w:val="20"/>
        </w:rPr>
        <w:t>的响应不完整的</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（三</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提供</w:t>
      </w:r>
      <w:r>
        <w:rPr>
          <w:rFonts w:hint="default" w:ascii="Times New Roman" w:hAnsi="Times New Roman" w:eastAsia="方正仿宋_GBK" w:cs="Times New Roman"/>
          <w:sz w:val="32"/>
          <w:szCs w:val="20"/>
        </w:rPr>
        <w:t>的专业服务</w:t>
      </w:r>
      <w:r>
        <w:rPr>
          <w:rFonts w:hint="default" w:ascii="Times New Roman" w:hAnsi="Times New Roman" w:eastAsia="方正仿宋_GBK" w:cs="Times New Roman"/>
          <w:sz w:val="32"/>
          <w:szCs w:val="20"/>
        </w:rPr>
        <w:t>价值低</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明显</w:t>
      </w:r>
      <w:r>
        <w:rPr>
          <w:rFonts w:hint="default" w:ascii="Times New Roman" w:hAnsi="Times New Roman" w:eastAsia="方正仿宋_GBK" w:cs="Times New Roman"/>
          <w:sz w:val="32"/>
          <w:szCs w:val="20"/>
        </w:rPr>
        <w:t>不具备</w:t>
      </w:r>
      <w:r>
        <w:rPr>
          <w:rFonts w:hint="default" w:ascii="Times New Roman" w:hAnsi="Times New Roman" w:eastAsia="方正仿宋_GBK" w:cs="Times New Roman"/>
          <w:sz w:val="32"/>
          <w:szCs w:val="20"/>
        </w:rPr>
        <w:t>预算</w:t>
      </w:r>
      <w:r>
        <w:rPr>
          <w:rFonts w:hint="default" w:ascii="Times New Roman" w:hAnsi="Times New Roman" w:eastAsia="方正仿宋_GBK" w:cs="Times New Roman"/>
          <w:sz w:val="32"/>
          <w:szCs w:val="20"/>
        </w:rPr>
        <w:t>绩效</w:t>
      </w:r>
      <w:r>
        <w:rPr>
          <w:rFonts w:hint="default" w:ascii="Times New Roman" w:hAnsi="Times New Roman" w:eastAsia="方正仿宋_GBK" w:cs="Times New Roman"/>
          <w:sz w:val="32"/>
          <w:szCs w:val="20"/>
        </w:rPr>
        <w:t>专业</w:t>
      </w:r>
      <w:r>
        <w:rPr>
          <w:rFonts w:hint="default" w:ascii="Times New Roman" w:hAnsi="Times New Roman" w:eastAsia="方正仿宋_GBK" w:cs="Times New Roman"/>
          <w:sz w:val="32"/>
          <w:szCs w:val="20"/>
        </w:rPr>
        <w:t>服务能力</w:t>
      </w:r>
      <w:r>
        <w:rPr>
          <w:rFonts w:hint="default" w:ascii="Times New Roman" w:hAnsi="Times New Roman" w:eastAsia="方正仿宋_GBK" w:cs="Times New Roman"/>
          <w:sz w:val="32"/>
          <w:szCs w:val="20"/>
        </w:rPr>
        <w:t>的</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十九</w:t>
      </w:r>
      <w:r>
        <w:rPr>
          <w:rFonts w:hint="default" w:ascii="Times New Roman" w:hAnsi="Times New Roman" w:eastAsia="方正黑体_GBK" w:cs="Times New Roman"/>
          <w:sz w:val="32"/>
          <w:szCs w:val="20"/>
        </w:rPr>
        <w:t xml:space="preserve">条 </w:t>
      </w:r>
      <w:r>
        <w:rPr>
          <w:rFonts w:hint="default"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rPr>
        <w:t>对出现</w:t>
      </w:r>
      <w:r>
        <w:rPr>
          <w:rFonts w:hint="default" w:ascii="Times New Roman" w:hAnsi="Times New Roman" w:eastAsia="方正仿宋_GBK" w:cs="Times New Roman"/>
          <w:sz w:val="32"/>
          <w:szCs w:val="20"/>
        </w:rPr>
        <w:t>以下情形之一的</w:t>
      </w:r>
      <w:r>
        <w:rPr>
          <w:rFonts w:hint="default" w:ascii="Times New Roman" w:hAnsi="Times New Roman" w:eastAsia="方正仿宋_GBK" w:cs="Times New Roman"/>
          <w:sz w:val="32"/>
          <w:szCs w:val="20"/>
        </w:rPr>
        <w:t>受托人，委托人应</w:t>
      </w:r>
      <w:r>
        <w:rPr>
          <w:rFonts w:hint="default" w:ascii="Times New Roman" w:hAnsi="Times New Roman" w:eastAsia="方正仿宋_GBK" w:cs="Times New Roman"/>
          <w:sz w:val="32"/>
          <w:szCs w:val="20"/>
        </w:rPr>
        <w:t xml:space="preserve">将相关情况移送行业协会和政府监管部门查处： </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一</w:t>
      </w:r>
      <w:r>
        <w:rPr>
          <w:rFonts w:hint="default" w:ascii="Times New Roman" w:hAnsi="Times New Roman" w:eastAsia="方正仿宋_GBK" w:cs="Times New Roman"/>
          <w:sz w:val="32"/>
          <w:szCs w:val="20"/>
        </w:rPr>
        <w:t>）泄露提供服务中获取的信息</w:t>
      </w:r>
      <w:r>
        <w:rPr>
          <w:rFonts w:hint="default" w:ascii="Times New Roman" w:hAnsi="Times New Roman" w:eastAsia="方正仿宋_GBK" w:cs="Times New Roman"/>
          <w:sz w:val="32"/>
          <w:szCs w:val="20"/>
        </w:rPr>
        <w:t>或</w:t>
      </w:r>
      <w:r>
        <w:rPr>
          <w:rFonts w:hint="default" w:ascii="Times New Roman" w:hAnsi="Times New Roman" w:eastAsia="方正仿宋_GBK" w:cs="Times New Roman"/>
          <w:sz w:val="32"/>
          <w:szCs w:val="20"/>
        </w:rPr>
        <w:t>工作成果的；</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二</w:t>
      </w:r>
      <w:r>
        <w:rPr>
          <w:rFonts w:hint="default" w:ascii="Times New Roman" w:hAnsi="Times New Roman" w:eastAsia="方正仿宋_GBK" w:cs="Times New Roman"/>
          <w:sz w:val="32"/>
          <w:szCs w:val="20"/>
        </w:rPr>
        <w:t>）接受</w:t>
      </w:r>
      <w:r>
        <w:rPr>
          <w:rFonts w:hint="default" w:ascii="Times New Roman" w:hAnsi="Times New Roman" w:eastAsia="方正仿宋_GBK" w:cs="Times New Roman"/>
          <w:sz w:val="32"/>
          <w:szCs w:val="20"/>
        </w:rPr>
        <w:t>委托人</w:t>
      </w:r>
      <w:r>
        <w:rPr>
          <w:rFonts w:hint="default" w:ascii="Times New Roman" w:hAnsi="Times New Roman" w:eastAsia="方正仿宋_GBK" w:cs="Times New Roman"/>
          <w:sz w:val="32"/>
          <w:szCs w:val="20"/>
        </w:rPr>
        <w:t>以外的服务</w:t>
      </w:r>
      <w:r>
        <w:rPr>
          <w:rFonts w:hint="default" w:ascii="Times New Roman" w:hAnsi="Times New Roman" w:eastAsia="方正仿宋_GBK" w:cs="Times New Roman"/>
          <w:sz w:val="32"/>
          <w:szCs w:val="20"/>
        </w:rPr>
        <w:t>工作</w:t>
      </w:r>
      <w:r>
        <w:rPr>
          <w:rFonts w:hint="default" w:ascii="Times New Roman" w:hAnsi="Times New Roman" w:eastAsia="方正仿宋_GBK" w:cs="Times New Roman"/>
          <w:sz w:val="32"/>
          <w:szCs w:val="20"/>
        </w:rPr>
        <w:t>相关方利益输送的</w:t>
      </w:r>
      <w:r>
        <w:rPr>
          <w:rFonts w:hint="default" w:ascii="Times New Roman" w:hAnsi="Times New Roman" w:eastAsia="方正仿宋_GBK" w:cs="Times New Roman"/>
          <w:sz w:val="32"/>
          <w:szCs w:val="20"/>
        </w:rPr>
        <w:t>；</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三）涉嫌违反</w:t>
      </w:r>
      <w:r>
        <w:rPr>
          <w:rFonts w:hint="default" w:ascii="Times New Roman" w:hAnsi="Times New Roman" w:eastAsia="方正仿宋_GBK" w:cs="Times New Roman"/>
          <w:sz w:val="32"/>
          <w:szCs w:val="20"/>
        </w:rPr>
        <w:t>法律</w:t>
      </w:r>
      <w:r>
        <w:rPr>
          <w:rFonts w:hint="default" w:ascii="Times New Roman" w:hAnsi="Times New Roman" w:eastAsia="方正仿宋_GBK" w:cs="Times New Roman"/>
          <w:sz w:val="32"/>
          <w:szCs w:val="20"/>
        </w:rPr>
        <w:t>、法规</w:t>
      </w:r>
      <w:r>
        <w:rPr>
          <w:rFonts w:hint="default" w:ascii="Times New Roman" w:hAnsi="Times New Roman" w:eastAsia="方正仿宋_GBK" w:cs="Times New Roman"/>
          <w:sz w:val="32"/>
          <w:szCs w:val="20"/>
        </w:rPr>
        <w:t>、规章以及</w:t>
      </w:r>
      <w:r>
        <w:rPr>
          <w:rFonts w:hint="default" w:ascii="Times New Roman" w:hAnsi="Times New Roman" w:eastAsia="方正仿宋_GBK" w:cs="Times New Roman"/>
          <w:sz w:val="32"/>
          <w:szCs w:val="20"/>
        </w:rPr>
        <w:t>职业道德</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职业准则的</w:t>
      </w:r>
      <w:r>
        <w:rPr>
          <w:rFonts w:hint="default" w:ascii="Times New Roman" w:hAnsi="Times New Roman" w:eastAsia="方正仿宋_GBK" w:cs="Times New Roman"/>
          <w:sz w:val="32"/>
          <w:szCs w:val="20"/>
        </w:rPr>
        <w:t>其他情形。</w:t>
      </w: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黑体_GBK" w:cs="Times New Roman"/>
          <w:sz w:val="32"/>
          <w:szCs w:val="20"/>
        </w:rPr>
        <w:t>第</w:t>
      </w:r>
      <w:r>
        <w:rPr>
          <w:rFonts w:hint="default" w:ascii="Times New Roman" w:hAnsi="Times New Roman" w:eastAsia="方正黑体_GBK" w:cs="Times New Roman"/>
          <w:sz w:val="32"/>
          <w:szCs w:val="20"/>
        </w:rPr>
        <w:t>二十</w:t>
      </w:r>
      <w:r>
        <w:rPr>
          <w:rFonts w:hint="default" w:ascii="Times New Roman" w:hAnsi="Times New Roman" w:eastAsia="方正黑体_GBK" w:cs="Times New Roman"/>
          <w:sz w:val="32"/>
          <w:szCs w:val="20"/>
        </w:rPr>
        <w:t xml:space="preserve">条 </w:t>
      </w:r>
      <w:r>
        <w:rPr>
          <w:rFonts w:hint="default" w:ascii="Times New Roman" w:hAnsi="Times New Roman" w:eastAsia="方正仿宋_GBK" w:cs="Times New Roman"/>
          <w:sz w:val="32"/>
          <w:szCs w:val="20"/>
        </w:rPr>
        <w:t xml:space="preserve"> 本办法自</w:t>
      </w:r>
      <w:r>
        <w:rPr>
          <w:rFonts w:hint="default" w:ascii="Times New Roman" w:hAnsi="Times New Roman" w:eastAsia="方正仿宋_GBK" w:cs="Times New Roman"/>
          <w:sz w:val="32"/>
          <w:szCs w:val="20"/>
        </w:rPr>
        <w:t>2</w:t>
      </w:r>
      <w:r>
        <w:rPr>
          <w:rFonts w:hint="default" w:ascii="Times New Roman" w:hAnsi="Times New Roman" w:eastAsia="方正仿宋_GBK" w:cs="Times New Roman"/>
          <w:sz w:val="32"/>
          <w:szCs w:val="20"/>
        </w:rPr>
        <w:t>020</w:t>
      </w:r>
      <w:r>
        <w:rPr>
          <w:rFonts w:hint="default" w:ascii="Times New Roman" w:hAnsi="Times New Roman" w:eastAsia="方正仿宋_GBK" w:cs="Times New Roman"/>
          <w:sz w:val="32"/>
          <w:szCs w:val="20"/>
        </w:rPr>
        <w:t>年</w:t>
      </w:r>
      <w:r>
        <w:rPr>
          <w:rFonts w:hint="default" w:ascii="Times New Roman" w:hAnsi="Times New Roman" w:eastAsia="方正仿宋_GBK" w:cs="Times New Roman"/>
          <w:sz w:val="32"/>
          <w:szCs w:val="20"/>
        </w:rPr>
        <w:t>6</w:t>
      </w:r>
      <w:r>
        <w:rPr>
          <w:rFonts w:hint="default" w:ascii="Times New Roman" w:hAnsi="Times New Roman" w:eastAsia="方正仿宋_GBK" w:cs="Times New Roman"/>
          <w:sz w:val="32"/>
          <w:szCs w:val="20"/>
        </w:rPr>
        <w:t>月1日</w:t>
      </w:r>
      <w:r>
        <w:rPr>
          <w:rFonts w:hint="default" w:ascii="Times New Roman" w:hAnsi="Times New Roman" w:eastAsia="方正仿宋_GBK" w:cs="Times New Roman"/>
          <w:sz w:val="32"/>
          <w:szCs w:val="20"/>
        </w:rPr>
        <w:t>起</w:t>
      </w:r>
      <w:r>
        <w:rPr>
          <w:rFonts w:hint="default" w:ascii="Times New Roman" w:hAnsi="Times New Roman" w:eastAsia="方正仿宋_GBK" w:cs="Times New Roman"/>
          <w:sz w:val="32"/>
          <w:szCs w:val="20"/>
        </w:rPr>
        <w:t>试</w:t>
      </w:r>
      <w:r>
        <w:rPr>
          <w:rFonts w:hint="default" w:ascii="Times New Roman" w:hAnsi="Times New Roman" w:eastAsia="方正仿宋_GBK" w:cs="Times New Roman"/>
          <w:sz w:val="32"/>
          <w:szCs w:val="20"/>
        </w:rPr>
        <w:t>行。</w:t>
      </w:r>
    </w:p>
    <w:p>
      <w:pPr>
        <w:spacing w:line="600" w:lineRule="exact"/>
        <w:ind w:firstLine="640" w:firstLineChars="200"/>
        <w:rPr>
          <w:rFonts w:hint="default" w:ascii="Times New Roman" w:hAnsi="Times New Roman" w:eastAsia="方正仿宋_GBK" w:cs="Times New Roman"/>
          <w:sz w:val="32"/>
          <w:szCs w:val="20"/>
        </w:rPr>
      </w:pPr>
    </w:p>
    <w:p>
      <w:pPr>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附</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重庆市市级部门预算绩效管理购买专业服务合同（参考</w:t>
      </w:r>
    </w:p>
    <w:p>
      <w:pPr>
        <w:spacing w:line="600" w:lineRule="exact"/>
        <w:ind w:firstLine="1280" w:firstLineChars="4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文本）</w:t>
      </w:r>
    </w:p>
    <w:p>
      <w:pPr>
        <w:spacing w:line="600" w:lineRule="exact"/>
        <w:ind w:firstLine="1280" w:firstLineChars="400"/>
        <w:rPr>
          <w:rFonts w:hint="default" w:ascii="Times New Roman" w:hAnsi="Times New Roman" w:eastAsia="方正仿宋_GBK" w:cs="Times New Roman"/>
          <w:sz w:val="32"/>
          <w:szCs w:val="20"/>
        </w:rPr>
      </w:pP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w:t>
      </w:r>
    </w:p>
    <w:p>
      <w:pPr>
        <w:spacing w:line="600" w:lineRule="exact"/>
        <w:rPr>
          <w:rFonts w:hint="default" w:ascii="Times New Roman" w:hAnsi="Times New Roman" w:eastAsia="方正黑体_GBK" w:cs="Times New Roman"/>
          <w:sz w:val="32"/>
          <w:szCs w:val="32"/>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重庆市市级部门预算绩效管理</w:t>
      </w:r>
    </w:p>
    <w:p>
      <w:pPr>
        <w:spacing w:line="60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购买专业服务合同（参考文本）</w:t>
      </w:r>
    </w:p>
    <w:p>
      <w:pPr>
        <w:spacing w:line="600" w:lineRule="exact"/>
        <w:jc w:val="center"/>
        <w:rPr>
          <w:rFonts w:hint="default" w:ascii="Times New Roman" w:hAnsi="Times New Roman" w:eastAsia="方正仿宋_GBK" w:cs="Times New Roman"/>
          <w:b/>
          <w:kern w:val="0"/>
          <w:sz w:val="28"/>
          <w:szCs w:val="28"/>
        </w:rPr>
      </w:pPr>
      <w:r>
        <w:rPr>
          <w:rFonts w:hint="default" w:ascii="Times New Roman" w:hAnsi="Times New Roman" w:eastAsia="方正仿宋_GBK" w:cs="Times New Roman"/>
          <w:b/>
          <w:kern w:val="0"/>
          <w:sz w:val="28"/>
          <w:szCs w:val="28"/>
        </w:rPr>
        <w:t>（合同编号：______）</w:t>
      </w:r>
    </w:p>
    <w:p>
      <w:pPr>
        <w:spacing w:line="600" w:lineRule="exact"/>
        <w:rPr>
          <w:rFonts w:hint="default" w:ascii="Times New Roman" w:hAnsi="Times New Roman" w:eastAsia="方正小标宋_GBK" w:cs="Times New Roman"/>
          <w:kern w:val="0"/>
          <w:sz w:val="44"/>
          <w:szCs w:val="44"/>
        </w:rPr>
      </w:pPr>
    </w:p>
    <w:p>
      <w:pPr>
        <w:autoSpaceDE w:val="0"/>
        <w:autoSpaceDN w:val="0"/>
        <w:adjustRightInd w:val="0"/>
        <w:spacing w:line="600" w:lineRule="exact"/>
        <w:ind w:firstLine="160" w:firstLineChars="5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甲</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zh-CN"/>
        </w:rPr>
        <w:t>方</w:t>
      </w:r>
      <w:r>
        <w:rPr>
          <w:rFonts w:hint="default" w:ascii="Times New Roman" w:hAnsi="Times New Roman" w:eastAsia="方正仿宋_GBK" w:cs="Times New Roman"/>
          <w:b/>
          <w:bCs/>
          <w:kern w:val="0"/>
          <w:sz w:val="28"/>
          <w:szCs w:val="28"/>
          <w:lang w:val="zh-CN"/>
        </w:rPr>
        <w:t>：</w:t>
      </w:r>
      <w:r>
        <w:rPr>
          <w:rFonts w:hint="default" w:ascii="Times New Roman" w:hAnsi="Times New Roman" w:eastAsia="方正仿宋_GBK" w:cs="Times New Roman"/>
          <w:b/>
          <w:bCs/>
          <w:kern w:val="0"/>
          <w:sz w:val="28"/>
          <w:szCs w:val="28"/>
        </w:rPr>
        <w:t xml:space="preserve">  </w:t>
      </w:r>
      <w:r>
        <w:rPr>
          <w:rFonts w:hint="default" w:ascii="Times New Roman" w:hAnsi="Times New Roman" w:eastAsia="方正仿宋_GBK" w:cs="Times New Roman"/>
          <w:kern w:val="0"/>
          <w:sz w:val="32"/>
          <w:szCs w:val="32"/>
        </w:rPr>
        <w:t>_________________________</w:t>
      </w:r>
    </w:p>
    <w:p>
      <w:pPr>
        <w:autoSpaceDE w:val="0"/>
        <w:autoSpaceDN w:val="0"/>
        <w:adjustRightInd w:val="0"/>
        <w:spacing w:line="600" w:lineRule="exact"/>
        <w:ind w:firstLine="160" w:firstLineChars="5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32"/>
          <w:szCs w:val="32"/>
        </w:rPr>
        <w:t xml:space="preserve">住  所  地： </w:t>
      </w:r>
      <w:r>
        <w:rPr>
          <w:rFonts w:hint="default" w:ascii="Times New Roman" w:hAnsi="Times New Roman" w:eastAsia="方正仿宋_GBK" w:cs="Times New Roman"/>
          <w:kern w:val="0"/>
          <w:sz w:val="32"/>
          <w:szCs w:val="32"/>
        </w:rPr>
        <w:t>_________________________</w:t>
      </w:r>
    </w:p>
    <w:p>
      <w:pPr>
        <w:autoSpaceDE w:val="0"/>
        <w:autoSpaceDN w:val="0"/>
        <w:adjustRightInd w:val="0"/>
        <w:spacing w:line="600" w:lineRule="exact"/>
        <w:ind w:firstLine="16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法定代表人</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 xml:space="preserve"> _________________________</w:t>
      </w:r>
    </w:p>
    <w:p>
      <w:pPr>
        <w:autoSpaceDE w:val="0"/>
        <w:autoSpaceDN w:val="0"/>
        <w:adjustRightInd w:val="0"/>
        <w:spacing w:line="600" w:lineRule="exact"/>
        <w:ind w:firstLine="160"/>
        <w:rPr>
          <w:rFonts w:hint="default" w:ascii="Times New Roman" w:hAnsi="Times New Roman" w:eastAsia="方正仿宋_GBK" w:cs="Times New Roman"/>
          <w:kern w:val="0"/>
          <w:sz w:val="32"/>
          <w:szCs w:val="32"/>
        </w:rPr>
      </w:pPr>
    </w:p>
    <w:p>
      <w:pPr>
        <w:autoSpaceDE w:val="0"/>
        <w:autoSpaceDN w:val="0"/>
        <w:adjustRightInd w:val="0"/>
        <w:spacing w:line="600" w:lineRule="exact"/>
        <w:ind w:firstLine="16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乙</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zh-CN"/>
        </w:rPr>
        <w:t>方</w:t>
      </w:r>
      <w:r>
        <w:rPr>
          <w:rFonts w:hint="default" w:ascii="Times New Roman" w:hAnsi="Times New Roman" w:eastAsia="方正仿宋_GBK" w:cs="Times New Roman"/>
          <w:b/>
          <w:bCs/>
          <w:kern w:val="0"/>
          <w:sz w:val="28"/>
          <w:szCs w:val="28"/>
        </w:rPr>
        <w:t>：</w:t>
      </w:r>
      <w:r>
        <w:rPr>
          <w:rFonts w:hint="default" w:ascii="Times New Roman" w:hAnsi="Times New Roman" w:eastAsia="方正仿宋_GBK" w:cs="Times New Roman"/>
          <w:b/>
          <w:bCs/>
          <w:kern w:val="0"/>
          <w:sz w:val="28"/>
          <w:szCs w:val="28"/>
        </w:rPr>
        <w:t xml:space="preserve">  </w:t>
      </w:r>
      <w:r>
        <w:rPr>
          <w:rFonts w:hint="default" w:ascii="Times New Roman" w:hAnsi="Times New Roman" w:eastAsia="方正仿宋_GBK" w:cs="Times New Roman"/>
          <w:kern w:val="0"/>
          <w:sz w:val="32"/>
          <w:szCs w:val="32"/>
        </w:rPr>
        <w:t>_________________________</w:t>
      </w:r>
    </w:p>
    <w:p>
      <w:pPr>
        <w:autoSpaceDE w:val="0"/>
        <w:autoSpaceDN w:val="0"/>
        <w:adjustRightInd w:val="0"/>
        <w:spacing w:line="600" w:lineRule="exact"/>
        <w:ind w:firstLine="160" w:firstLineChars="50"/>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32"/>
          <w:szCs w:val="32"/>
        </w:rPr>
        <w:t xml:space="preserve">住  所  地： </w:t>
      </w:r>
      <w:r>
        <w:rPr>
          <w:rFonts w:hint="default" w:ascii="Times New Roman" w:hAnsi="Times New Roman" w:eastAsia="方正仿宋_GBK" w:cs="Times New Roman"/>
          <w:kern w:val="0"/>
          <w:sz w:val="32"/>
          <w:szCs w:val="32"/>
        </w:rPr>
        <w:t>_________________________</w:t>
      </w:r>
    </w:p>
    <w:p>
      <w:pPr>
        <w:autoSpaceDE w:val="0"/>
        <w:autoSpaceDN w:val="0"/>
        <w:adjustRightInd w:val="0"/>
        <w:spacing w:line="600" w:lineRule="exact"/>
        <w:ind w:firstLine="16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法定代表人</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 xml:space="preserve"> _________________________</w:t>
      </w:r>
    </w:p>
    <w:p>
      <w:pPr>
        <w:autoSpaceDE w:val="0"/>
        <w:autoSpaceDN w:val="0"/>
        <w:adjustRightInd w:val="0"/>
        <w:spacing w:line="600" w:lineRule="exact"/>
        <w:ind w:firstLine="16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开</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zh-CN"/>
        </w:rPr>
        <w:t>户</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zh-CN"/>
        </w:rPr>
        <w:t>行：</w:t>
      </w:r>
      <w:r>
        <w:rPr>
          <w:rFonts w:hint="default" w:ascii="Times New Roman" w:hAnsi="Times New Roman" w:eastAsia="方正仿宋_GBK" w:cs="Times New Roman"/>
          <w:kern w:val="0"/>
          <w:sz w:val="32"/>
          <w:szCs w:val="32"/>
        </w:rPr>
        <w:t>_________________________</w:t>
      </w:r>
    </w:p>
    <w:p>
      <w:pPr>
        <w:autoSpaceDE w:val="0"/>
        <w:autoSpaceDN w:val="0"/>
        <w:adjustRightInd w:val="0"/>
        <w:spacing w:line="600" w:lineRule="exact"/>
        <w:ind w:firstLine="16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收</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zh-CN"/>
        </w:rPr>
        <w:t>款</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zh-CN"/>
        </w:rPr>
        <w:t>账</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kern w:val="0"/>
          <w:sz w:val="32"/>
          <w:szCs w:val="32"/>
          <w:lang w:val="zh-CN"/>
        </w:rPr>
        <w:t>号：</w:t>
      </w:r>
      <w:r>
        <w:rPr>
          <w:rFonts w:hint="default" w:ascii="Times New Roman" w:hAnsi="Times New Roman" w:eastAsia="方正仿宋_GBK" w:cs="Times New Roman"/>
          <w:kern w:val="0"/>
          <w:sz w:val="32"/>
          <w:szCs w:val="32"/>
        </w:rPr>
        <w:t>_________________________</w:t>
      </w:r>
    </w:p>
    <w:p>
      <w:pPr>
        <w:spacing w:line="600" w:lineRule="exact"/>
        <w:ind w:firstLine="160" w:firstLineChars="50"/>
        <w:rPr>
          <w:rFonts w:hint="default" w:ascii="Times New Roman" w:hAnsi="Times New Roman" w:eastAsia="方正仿宋_GBK" w:cs="Times New Roman"/>
          <w:kern w:val="0"/>
          <w:sz w:val="32"/>
          <w:szCs w:val="32"/>
        </w:rPr>
      </w:pPr>
    </w:p>
    <w:p>
      <w:pPr>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甲乙双方按照《中华人民共和国合同法》等相关法律、法规的</w:t>
      </w:r>
      <w:r>
        <w:rPr>
          <w:rFonts w:hint="default" w:ascii="Times New Roman" w:hAnsi="Times New Roman" w:eastAsia="方正仿宋_GBK" w:cs="Times New Roman"/>
          <w:kern w:val="0"/>
          <w:sz w:val="32"/>
          <w:szCs w:val="32"/>
        </w:rPr>
        <w:t>规定</w:t>
      </w:r>
      <w:r>
        <w:rPr>
          <w:rFonts w:hint="default" w:ascii="Times New Roman" w:hAnsi="Times New Roman" w:eastAsia="方正仿宋_GBK" w:cs="Times New Roman"/>
          <w:kern w:val="0"/>
          <w:sz w:val="32"/>
          <w:szCs w:val="32"/>
        </w:rPr>
        <w:t>，本着平等、自愿、互惠互利的原则，签订本合同。</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一、项目概况</w:t>
      </w:r>
    </w:p>
    <w:p>
      <w:pPr>
        <w:spacing w:line="600" w:lineRule="exact"/>
        <w:ind w:firstLine="560" w:firstLineChars="200"/>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kern w:val="0"/>
          <w:sz w:val="28"/>
          <w:szCs w:val="28"/>
        </w:rPr>
        <w:t>（说明：介绍购买专业服务的背景或目的，根据服务内容，</w:t>
      </w:r>
      <w:r>
        <w:rPr>
          <w:rFonts w:hint="default" w:ascii="Times New Roman" w:hAnsi="Times New Roman" w:eastAsia="方正楷体_GBK" w:cs="Times New Roman"/>
          <w:kern w:val="0"/>
          <w:sz w:val="28"/>
          <w:szCs w:val="28"/>
        </w:rPr>
        <w:t>介绍</w:t>
      </w:r>
      <w:r>
        <w:rPr>
          <w:rFonts w:hint="default" w:ascii="Times New Roman" w:hAnsi="Times New Roman" w:eastAsia="方正楷体_GBK" w:cs="Times New Roman"/>
          <w:sz w:val="28"/>
          <w:szCs w:val="28"/>
        </w:rPr>
        <w:t>绩效目标编制、批复情况，预算资金</w:t>
      </w:r>
      <w:r>
        <w:rPr>
          <w:rFonts w:hint="default" w:ascii="Times New Roman" w:hAnsi="Times New Roman" w:eastAsia="方正楷体_GBK" w:cs="Times New Roman"/>
          <w:sz w:val="28"/>
          <w:szCs w:val="28"/>
        </w:rPr>
        <w:t>情况，</w:t>
      </w:r>
      <w:r>
        <w:rPr>
          <w:rFonts w:hint="default" w:ascii="Times New Roman" w:hAnsi="Times New Roman" w:eastAsia="方正楷体_GBK" w:cs="Times New Roman"/>
          <w:sz w:val="28"/>
          <w:szCs w:val="28"/>
        </w:rPr>
        <w:t>等。涉及购买部门整体绩效管理专业服务的，需要介绍部门的主要职责。</w:t>
      </w:r>
      <w:r>
        <w:rPr>
          <w:rFonts w:hint="default" w:ascii="Times New Roman" w:hAnsi="Times New Roman" w:eastAsia="方正楷体_GBK" w:cs="Times New Roman"/>
          <w:kern w:val="0"/>
          <w:sz w:val="28"/>
          <w:szCs w:val="28"/>
        </w:rPr>
        <w:t>）</w:t>
      </w:r>
    </w:p>
    <w:p>
      <w:pPr>
        <w:snapToGrid w:val="0"/>
        <w:spacing w:line="60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二、专业服务类型</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rPr>
        <w:t>委托乙方提供</w:t>
      </w:r>
      <w:r>
        <w:rPr>
          <w:rFonts w:hint="default" w:ascii="Times New Roman" w:hAnsi="Times New Roman" w:eastAsia="方正仿宋_GBK" w:cs="Times New Roman"/>
          <w:sz w:val="32"/>
          <w:szCs w:val="32"/>
        </w:rPr>
        <w:t>以下第___</w:t>
      </w:r>
      <w:r>
        <w:rPr>
          <w:rFonts w:hint="default" w:ascii="Times New Roman" w:hAnsi="Times New Roman" w:eastAsia="方正仿宋_GBK" w:cs="Times New Roman"/>
          <w:sz w:val="32"/>
          <w:szCs w:val="32"/>
        </w:rPr>
        <w:t>项</w:t>
      </w:r>
      <w:r>
        <w:rPr>
          <w:rFonts w:hint="default" w:ascii="Times New Roman" w:hAnsi="Times New Roman" w:eastAsia="方正仿宋_GBK" w:cs="Times New Roman"/>
          <w:sz w:val="32"/>
          <w:szCs w:val="32"/>
        </w:rPr>
        <w:t>专业服务。</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rPr>
        <w:t>政策</w:t>
      </w:r>
      <w:r>
        <w:rPr>
          <w:rFonts w:hint="default" w:ascii="Times New Roman" w:hAnsi="Times New Roman" w:eastAsia="方正仿宋_GBK" w:cs="Times New Roman"/>
          <w:sz w:val="32"/>
          <w:szCs w:val="32"/>
        </w:rPr>
        <w:t>或</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rPr>
        <w:t>绩效评估；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（二）绩效目标评估；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（三）绩效运行监控；</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（四）绩效评价；</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（五）绩效指标体系建设</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六）</w:t>
      </w:r>
      <w:r>
        <w:rPr>
          <w:rFonts w:hint="default" w:ascii="Times New Roman" w:hAnsi="Times New Roman" w:eastAsia="方正仿宋_GBK" w:cs="Times New Roman"/>
          <w:sz w:val="32"/>
          <w:szCs w:val="32"/>
        </w:rPr>
        <w:t>___</w:t>
      </w:r>
      <w:r>
        <w:rPr>
          <w:rFonts w:hint="default" w:ascii="Times New Roman" w:hAnsi="Times New Roman" w:eastAsia="方正仿宋_GBK" w:cs="Times New Roman"/>
          <w:sz w:val="32"/>
          <w:szCs w:val="32"/>
        </w:rPr>
        <w:t>_______________________________</w:t>
      </w:r>
      <w:r>
        <w:rPr>
          <w:rFonts w:hint="default" w:ascii="Times New Roman" w:hAnsi="Times New Roman" w:eastAsia="方正仿宋_GBK" w:cs="Times New Roman"/>
          <w:sz w:val="32"/>
          <w:szCs w:val="32"/>
        </w:rPr>
        <w:t>（为实施</w:t>
      </w:r>
      <w:r>
        <w:rPr>
          <w:rFonts w:hint="default" w:ascii="Times New Roman" w:hAnsi="Times New Roman" w:eastAsia="方正仿宋_GBK" w:cs="Times New Roman"/>
          <w:sz w:val="32"/>
          <w:szCs w:val="32"/>
        </w:rPr>
        <w:t>预算绩效管理</w:t>
      </w:r>
      <w:r>
        <w:rPr>
          <w:rFonts w:hint="default" w:ascii="Times New Roman" w:hAnsi="Times New Roman" w:eastAsia="方正仿宋_GBK" w:cs="Times New Roman"/>
          <w:sz w:val="32"/>
          <w:szCs w:val="32"/>
        </w:rPr>
        <w:t>所需</w:t>
      </w:r>
      <w:r>
        <w:rPr>
          <w:rFonts w:hint="default" w:ascii="Times New Roman" w:hAnsi="Times New Roman" w:eastAsia="方正仿宋_GBK" w:cs="Times New Roman"/>
          <w:sz w:val="32"/>
          <w:szCs w:val="32"/>
        </w:rPr>
        <w:t>的其他</w:t>
      </w:r>
      <w:r>
        <w:rPr>
          <w:rFonts w:hint="default" w:ascii="Times New Roman" w:hAnsi="Times New Roman" w:eastAsia="方正仿宋_GBK" w:cs="Times New Roman"/>
          <w:sz w:val="32"/>
          <w:szCs w:val="32"/>
        </w:rPr>
        <w:t>专业</w:t>
      </w:r>
      <w:r>
        <w:rPr>
          <w:rFonts w:hint="default" w:ascii="Times New Roman" w:hAnsi="Times New Roman" w:eastAsia="方正仿宋_GBK" w:cs="Times New Roman"/>
          <w:sz w:val="32"/>
          <w:szCs w:val="32"/>
        </w:rPr>
        <w:t>咨询</w:t>
      </w:r>
      <w:r>
        <w:rPr>
          <w:rFonts w:hint="default" w:ascii="Times New Roman" w:hAnsi="Times New Roman" w:eastAsia="方正仿宋_GBK" w:cs="Times New Roman"/>
          <w:sz w:val="32"/>
          <w:szCs w:val="32"/>
        </w:rPr>
        <w:t>服务）。</w:t>
      </w:r>
    </w:p>
    <w:p>
      <w:pPr>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kern w:val="0"/>
          <w:sz w:val="32"/>
          <w:szCs w:val="32"/>
        </w:rPr>
        <w:t>三、专业服务</w:t>
      </w:r>
      <w:r>
        <w:rPr>
          <w:rFonts w:hint="default" w:ascii="Times New Roman" w:hAnsi="Times New Roman" w:eastAsia="方正黑体_GBK" w:cs="Times New Roman"/>
          <w:sz w:val="32"/>
          <w:szCs w:val="32"/>
        </w:rPr>
        <w:t>对象、内容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（一）绩效评估</w:t>
      </w:r>
    </w:p>
    <w:p>
      <w:pPr>
        <w:adjustRightInd w:val="0"/>
        <w:snapToGrid w:val="0"/>
        <w:spacing w:line="600" w:lineRule="exact"/>
        <w:ind w:firstLine="640" w:firstLineChars="200"/>
        <w:rPr>
          <w:rFonts w:hint="default" w:ascii="Times New Roman" w:hAnsi="Times New Roman" w:eastAsia="方正楷体_GBK" w:cs="Times New Roman"/>
          <w:sz w:val="28"/>
          <w:szCs w:val="28"/>
        </w:rPr>
      </w:pPr>
      <w:r>
        <w:rPr>
          <w:rFonts w:hint="default" w:ascii="Times New Roman" w:hAnsi="Times New Roman" w:eastAsia="方正仿宋_GBK" w:cs="Times New Roman"/>
          <w:sz w:val="32"/>
          <w:szCs w:val="32"/>
        </w:rPr>
        <w:t>1、评估对象</w:t>
      </w:r>
      <w:r>
        <w:rPr>
          <w:rFonts w:hint="default" w:ascii="Times New Roman" w:hAnsi="Times New Roman" w:eastAsia="方正仿宋_GBK" w:cs="Times New Roman"/>
          <w:sz w:val="32"/>
          <w:szCs w:val="32"/>
        </w:rPr>
        <w:t>：</w:t>
      </w:r>
    </w:p>
    <w:p>
      <w:pPr>
        <w:adjustRightInd w:val="0"/>
        <w:snapToGrid w:val="0"/>
        <w:spacing w:line="600" w:lineRule="exact"/>
        <w:ind w:firstLine="560" w:firstLineChars="20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w:t>
      </w:r>
      <w:r>
        <w:rPr>
          <w:rFonts w:hint="default" w:ascii="Times New Roman" w:hAnsi="Times New Roman" w:eastAsia="方正楷体_GBK" w:cs="Times New Roman"/>
          <w:kern w:val="0"/>
          <w:sz w:val="28"/>
          <w:szCs w:val="28"/>
        </w:rPr>
        <w:t>说明：</w:t>
      </w:r>
      <w:r>
        <w:rPr>
          <w:rFonts w:hint="default" w:ascii="Times New Roman" w:hAnsi="Times New Roman" w:eastAsia="方正楷体_GBK" w:cs="Times New Roman"/>
          <w:sz w:val="28"/>
          <w:szCs w:val="28"/>
        </w:rPr>
        <w:t>评估的政策制定依据</w:t>
      </w:r>
      <w:r>
        <w:rPr>
          <w:rFonts w:hint="default" w:ascii="Times New Roman" w:hAnsi="Times New Roman" w:eastAsia="方正楷体_GBK" w:cs="Times New Roman"/>
          <w:sz w:val="28"/>
          <w:szCs w:val="28"/>
        </w:rPr>
        <w:t>、</w:t>
      </w:r>
      <w:r>
        <w:rPr>
          <w:rFonts w:hint="default" w:ascii="Times New Roman" w:hAnsi="Times New Roman" w:eastAsia="方正楷体_GBK" w:cs="Times New Roman"/>
          <w:kern w:val="0"/>
          <w:sz w:val="28"/>
          <w:szCs w:val="28"/>
        </w:rPr>
        <w:t>绩效</w:t>
      </w:r>
      <w:r>
        <w:rPr>
          <w:rFonts w:hint="default" w:ascii="Times New Roman" w:hAnsi="Times New Roman" w:eastAsia="方正楷体_GBK" w:cs="Times New Roman"/>
          <w:sz w:val="28"/>
          <w:szCs w:val="28"/>
        </w:rPr>
        <w:t>目标</w:t>
      </w:r>
      <w:r>
        <w:rPr>
          <w:rFonts w:hint="default" w:ascii="Times New Roman" w:hAnsi="Times New Roman" w:eastAsia="方正楷体_GBK" w:cs="Times New Roman"/>
          <w:sz w:val="28"/>
          <w:szCs w:val="28"/>
        </w:rPr>
        <w:t>、主要内容</w:t>
      </w:r>
      <w:r>
        <w:rPr>
          <w:rFonts w:hint="default" w:ascii="Times New Roman" w:hAnsi="Times New Roman" w:eastAsia="方正楷体_GBK" w:cs="Times New Roman"/>
          <w:sz w:val="28"/>
          <w:szCs w:val="28"/>
        </w:rPr>
        <w:t>以及</w:t>
      </w:r>
      <w:r>
        <w:rPr>
          <w:rFonts w:hint="default" w:ascii="Times New Roman" w:hAnsi="Times New Roman" w:eastAsia="方正楷体_GBK" w:cs="Times New Roman"/>
          <w:sz w:val="28"/>
          <w:szCs w:val="28"/>
        </w:rPr>
        <w:t>预算</w:t>
      </w:r>
      <w:r>
        <w:rPr>
          <w:rFonts w:hint="default" w:ascii="Times New Roman" w:hAnsi="Times New Roman" w:eastAsia="方正楷体_GBK" w:cs="Times New Roman"/>
          <w:sz w:val="28"/>
          <w:szCs w:val="28"/>
        </w:rPr>
        <w:t>收入或</w:t>
      </w:r>
      <w:r>
        <w:rPr>
          <w:rFonts w:hint="default" w:ascii="Times New Roman" w:hAnsi="Times New Roman" w:eastAsia="方正楷体_GBK" w:cs="Times New Roman"/>
          <w:sz w:val="28"/>
          <w:szCs w:val="28"/>
        </w:rPr>
        <w:t>支出情况</w:t>
      </w:r>
      <w:r>
        <w:rPr>
          <w:rFonts w:hint="default" w:ascii="Times New Roman" w:hAnsi="Times New Roman" w:eastAsia="方正楷体_GBK" w:cs="Times New Roman"/>
          <w:sz w:val="28"/>
          <w:szCs w:val="28"/>
        </w:rPr>
        <w:t>；评估的项目名称、管理制度</w:t>
      </w:r>
      <w:r>
        <w:rPr>
          <w:rFonts w:hint="default" w:ascii="Times New Roman" w:hAnsi="Times New Roman" w:eastAsia="方正楷体_GBK" w:cs="Times New Roman"/>
          <w:kern w:val="0"/>
          <w:sz w:val="28"/>
          <w:szCs w:val="28"/>
        </w:rPr>
        <w:t>、</w:t>
      </w:r>
      <w:r>
        <w:rPr>
          <w:rFonts w:hint="default" w:ascii="Times New Roman" w:hAnsi="Times New Roman" w:eastAsia="方正楷体_GBK" w:cs="Times New Roman"/>
          <w:kern w:val="0"/>
          <w:sz w:val="28"/>
          <w:szCs w:val="28"/>
        </w:rPr>
        <w:t>绩效目标</w:t>
      </w:r>
      <w:r>
        <w:rPr>
          <w:rFonts w:hint="default" w:ascii="Times New Roman" w:hAnsi="Times New Roman" w:eastAsia="方正楷体_GBK" w:cs="Times New Roman"/>
          <w:kern w:val="0"/>
          <w:sz w:val="28"/>
          <w:szCs w:val="28"/>
        </w:rPr>
        <w:t>及资金预算）</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评估</w:t>
      </w:r>
      <w:r>
        <w:rPr>
          <w:rFonts w:hint="default" w:ascii="Times New Roman" w:hAnsi="Times New Roman" w:eastAsia="方正仿宋_GBK" w:cs="Times New Roman"/>
          <w:sz w:val="32"/>
          <w:szCs w:val="32"/>
        </w:rPr>
        <w:t>内容</w:t>
      </w:r>
      <w:r>
        <w:rPr>
          <w:rFonts w:hint="default" w:ascii="Times New Roman" w:hAnsi="Times New Roman" w:eastAsia="方正仿宋_GBK" w:cs="Times New Roman"/>
          <w:sz w:val="32"/>
          <w:szCs w:val="32"/>
        </w:rPr>
        <w:t>：</w:t>
      </w:r>
    </w:p>
    <w:p>
      <w:pPr>
        <w:adjustRightInd w:val="0"/>
        <w:snapToGrid w:val="0"/>
        <w:spacing w:line="600" w:lineRule="exact"/>
        <w:ind w:firstLine="560" w:firstLineChars="200"/>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sz w:val="28"/>
          <w:szCs w:val="28"/>
        </w:rPr>
        <w:t>（</w:t>
      </w:r>
      <w:r>
        <w:rPr>
          <w:rFonts w:hint="default" w:ascii="Times New Roman" w:hAnsi="Times New Roman" w:eastAsia="方正楷体_GBK" w:cs="Times New Roman"/>
          <w:kern w:val="0"/>
          <w:sz w:val="28"/>
          <w:szCs w:val="28"/>
        </w:rPr>
        <w:t>说明：结合评估对象明确评估重点，包括但不限于以下内容。</w:t>
      </w:r>
    </w:p>
    <w:p>
      <w:pPr>
        <w:adjustRightInd w:val="0"/>
        <w:snapToGrid w:val="0"/>
        <w:spacing w:line="600" w:lineRule="exact"/>
        <w:ind w:firstLine="560" w:firstLineChars="200"/>
        <w:rPr>
          <w:rFonts w:hint="default" w:ascii="Times New Roman" w:hAnsi="Times New Roman" w:eastAsia="方正楷体_GBK" w:cs="Times New Roman"/>
          <w:bCs/>
          <w:sz w:val="28"/>
          <w:szCs w:val="28"/>
        </w:rPr>
      </w:pPr>
      <w:r>
        <w:rPr>
          <w:rFonts w:hint="default" w:ascii="Times New Roman" w:hAnsi="Times New Roman" w:eastAsia="方正楷体_GBK" w:cs="Times New Roman"/>
          <w:sz w:val="28"/>
          <w:szCs w:val="28"/>
        </w:rPr>
        <w:t>政策评估重点：</w:t>
      </w:r>
      <w:r>
        <w:rPr>
          <w:rFonts w:hint="default" w:ascii="Times New Roman" w:hAnsi="Times New Roman" w:eastAsia="方正楷体_GBK" w:cs="Times New Roman"/>
          <w:bCs/>
          <w:sz w:val="28"/>
          <w:szCs w:val="28"/>
        </w:rPr>
        <w:t>政策目标的合理性；</w:t>
      </w:r>
      <w:r>
        <w:rPr>
          <w:rFonts w:hint="default" w:ascii="Times New Roman" w:hAnsi="Times New Roman" w:eastAsia="方正楷体_GBK" w:cs="Times New Roman"/>
          <w:sz w:val="28"/>
          <w:szCs w:val="28"/>
        </w:rPr>
        <w:t>是否符合财政事权和支出责任划分规定；</w:t>
      </w:r>
      <w:r>
        <w:rPr>
          <w:rFonts w:hint="default" w:ascii="Times New Roman" w:hAnsi="Times New Roman" w:eastAsia="方正楷体_GBK" w:cs="Times New Roman"/>
          <w:bCs/>
          <w:sz w:val="28"/>
          <w:szCs w:val="28"/>
        </w:rPr>
        <w:t>对财政收入或支出结构的影响；收入的征收效率；资金的配置效率；政策的公平性；政策引导作用的可行性及有效性；政策的可持续性；与其他相关政策的衔接程度。</w:t>
      </w:r>
    </w:p>
    <w:p>
      <w:pPr>
        <w:adjustRightInd w:val="0"/>
        <w:snapToGrid w:val="0"/>
        <w:spacing w:line="600" w:lineRule="exact"/>
        <w:ind w:firstLine="560" w:firstLineChars="200"/>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sz w:val="28"/>
          <w:szCs w:val="28"/>
        </w:rPr>
        <w:t>项目绩效评估重点：</w:t>
      </w:r>
      <w:r>
        <w:rPr>
          <w:rFonts w:hint="default" w:ascii="Times New Roman" w:hAnsi="Times New Roman" w:eastAsia="方正楷体_GBK" w:cs="Times New Roman"/>
          <w:bCs/>
          <w:sz w:val="28"/>
          <w:szCs w:val="28"/>
        </w:rPr>
        <w:t>是否属于财政事权及本级财政事权；是否有现实需求；筹资的合规性；投入方式的合理性；投入规模与现实需求、产出、效益的匹配程度；项目实施的可持续性；项目实施风险及其控制措施的有效性；绩效目标的合理性；与其他项目的衔接程度。）</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（二）绩效目标评估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1、评估对象</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对___</w:t>
      </w:r>
      <w:r>
        <w:rPr>
          <w:rFonts w:hint="default" w:ascii="Times New Roman" w:hAnsi="Times New Roman" w:eastAsia="方正仿宋_GBK" w:cs="Times New Roman"/>
          <w:sz w:val="32"/>
          <w:szCs w:val="32"/>
        </w:rPr>
        <w:t>_______</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单位名称）____</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rPr>
        <w:t>整体绩效目标</w:t>
      </w:r>
      <w:r>
        <w:rPr>
          <w:rFonts w:hint="default" w:ascii="Times New Roman" w:hAnsi="Times New Roman" w:eastAsia="方正仿宋_GBK" w:cs="Times New Roman"/>
          <w:sz w:val="32"/>
          <w:szCs w:val="32"/>
        </w:rPr>
        <w:t>进行</w:t>
      </w:r>
      <w:r>
        <w:rPr>
          <w:rFonts w:hint="default" w:ascii="Times New Roman" w:hAnsi="Times New Roman" w:eastAsia="方正仿宋_GBK" w:cs="Times New Roman"/>
          <w:sz w:val="32"/>
          <w:szCs w:val="32"/>
        </w:rPr>
        <w:t>评估。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对___</w:t>
      </w:r>
      <w:r>
        <w:rPr>
          <w:rFonts w:hint="default" w:ascii="Times New Roman" w:hAnsi="Times New Roman" w:eastAsia="方正仿宋_GBK" w:cs="Times New Roman"/>
          <w:sz w:val="32"/>
          <w:szCs w:val="32"/>
        </w:rPr>
        <w:t>_______</w:t>
      </w:r>
      <w:r>
        <w:rPr>
          <w:rFonts w:hint="default" w:ascii="Times New Roman" w:hAnsi="Times New Roman" w:eastAsia="方正仿宋_GBK" w:cs="Times New Roman"/>
          <w:sz w:val="32"/>
          <w:szCs w:val="32"/>
        </w:rPr>
        <w:t>（政策或项目</w:t>
      </w:r>
      <w:r>
        <w:rPr>
          <w:rFonts w:hint="default" w:ascii="Times New Roman" w:hAnsi="Times New Roman" w:eastAsia="方正仿宋_GBK" w:cs="Times New Roman"/>
          <w:sz w:val="32"/>
          <w:szCs w:val="32"/>
        </w:rPr>
        <w:t>名称）总</w:t>
      </w:r>
      <w:r>
        <w:rPr>
          <w:rFonts w:hint="default" w:ascii="Times New Roman" w:hAnsi="Times New Roman" w:eastAsia="方正仿宋_GBK" w:cs="Times New Roman"/>
          <w:sz w:val="32"/>
          <w:szCs w:val="32"/>
        </w:rPr>
        <w:t>目标（</w:t>
      </w:r>
      <w:r>
        <w:rPr>
          <w:rFonts w:hint="default" w:ascii="Times New Roman" w:hAnsi="Times New Roman" w:eastAsia="方正仿宋_GBK" w:cs="Times New Roman"/>
          <w:sz w:val="32"/>
          <w:szCs w:val="32"/>
        </w:rPr>
        <w:t>或____</w:t>
      </w:r>
      <w:r>
        <w:rPr>
          <w:rFonts w:hint="default" w:ascii="Times New Roman" w:hAnsi="Times New Roman" w:eastAsia="方正仿宋_GBK" w:cs="Times New Roman"/>
          <w:sz w:val="32"/>
          <w:szCs w:val="32"/>
        </w:rPr>
        <w:t>年度</w:t>
      </w:r>
      <w:r>
        <w:rPr>
          <w:rFonts w:hint="default" w:ascii="Times New Roman" w:hAnsi="Times New Roman" w:eastAsia="方正仿宋_GBK" w:cs="Times New Roman"/>
          <w:sz w:val="32"/>
          <w:szCs w:val="32"/>
        </w:rPr>
        <w:t>目标</w:t>
      </w:r>
      <w:r>
        <w:rPr>
          <w:rFonts w:hint="default" w:ascii="Times New Roman" w:hAnsi="Times New Roman" w:eastAsia="方正仿宋_GBK" w:cs="Times New Roman"/>
          <w:sz w:val="32"/>
          <w:szCs w:val="32"/>
        </w:rPr>
        <w:t>）进行</w:t>
      </w:r>
      <w:r>
        <w:rPr>
          <w:rFonts w:hint="default" w:ascii="Times New Roman" w:hAnsi="Times New Roman" w:eastAsia="方正仿宋_GBK" w:cs="Times New Roman"/>
          <w:sz w:val="32"/>
          <w:szCs w:val="32"/>
        </w:rPr>
        <w:t>评估。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评估</w:t>
      </w:r>
      <w:r>
        <w:rPr>
          <w:rFonts w:hint="default" w:ascii="Times New Roman" w:hAnsi="Times New Roman" w:eastAsia="方正仿宋_GBK" w:cs="Times New Roman"/>
          <w:sz w:val="32"/>
          <w:szCs w:val="32"/>
        </w:rPr>
        <w:t>内容</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按照《重庆市市级部门整体绩效管理办法（试行）》、《重庆市市级部门政策和项目绩效管理办法（试行）》的要求对绩效指标的规范程度、合理及可行程度、与资金的匹配程度进行评估。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（三）绩效运行监控</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1、监控对象</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对___</w:t>
      </w:r>
      <w:r>
        <w:rPr>
          <w:rFonts w:hint="default" w:ascii="Times New Roman" w:hAnsi="Times New Roman" w:eastAsia="方正仿宋_GBK" w:cs="Times New Roman"/>
          <w:sz w:val="32"/>
          <w:szCs w:val="32"/>
        </w:rPr>
        <w:t>_______</w:t>
      </w:r>
      <w:r>
        <w:rPr>
          <w:rFonts w:hint="default" w:ascii="Times New Roman" w:hAnsi="Times New Roman" w:eastAsia="方正仿宋_GBK" w:cs="Times New Roman"/>
          <w:sz w:val="32"/>
          <w:szCs w:val="32"/>
        </w:rPr>
        <w:t>（政策或项目</w:t>
      </w:r>
      <w:r>
        <w:rPr>
          <w:rFonts w:hint="default" w:ascii="Times New Roman" w:hAnsi="Times New Roman" w:eastAsia="方正仿宋_GBK" w:cs="Times New Roman"/>
          <w:sz w:val="32"/>
          <w:szCs w:val="32"/>
        </w:rPr>
        <w:t>名称）绩效目标</w:t>
      </w:r>
      <w:r>
        <w:rPr>
          <w:rFonts w:hint="default" w:ascii="Times New Roman" w:hAnsi="Times New Roman" w:eastAsia="方正仿宋_GBK" w:cs="Times New Roman"/>
          <w:sz w:val="32"/>
          <w:szCs w:val="32"/>
        </w:rPr>
        <w:t>实现</w:t>
      </w:r>
      <w:r>
        <w:rPr>
          <w:rFonts w:hint="default" w:ascii="Times New Roman" w:hAnsi="Times New Roman" w:eastAsia="方正仿宋_GBK" w:cs="Times New Roman"/>
          <w:sz w:val="32"/>
          <w:szCs w:val="32"/>
        </w:rPr>
        <w:t>情况</w:t>
      </w:r>
      <w:r>
        <w:rPr>
          <w:rFonts w:hint="default" w:ascii="Times New Roman" w:hAnsi="Times New Roman" w:eastAsia="方正仿宋_GBK" w:cs="Times New Roman"/>
          <w:sz w:val="32"/>
          <w:szCs w:val="32"/>
        </w:rPr>
        <w:t>进行监控</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2、监控内容</w:t>
      </w:r>
      <w:r>
        <w:rPr>
          <w:rFonts w:hint="default" w:ascii="Times New Roman" w:hAnsi="Times New Roman" w:eastAsia="方正仿宋_GBK" w:cs="Times New Roman"/>
          <w:sz w:val="32"/>
          <w:szCs w:val="32"/>
        </w:rPr>
        <w:t>：</w:t>
      </w:r>
    </w:p>
    <w:p>
      <w:pPr>
        <w:adjustRightInd w:val="0"/>
        <w:snapToGrid w:val="0"/>
        <w:spacing w:line="600" w:lineRule="exact"/>
        <w:ind w:firstLine="560" w:firstLineChars="20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w:t>
      </w:r>
      <w:r>
        <w:rPr>
          <w:rFonts w:hint="default" w:ascii="Times New Roman" w:hAnsi="Times New Roman" w:eastAsia="方正楷体_GBK" w:cs="Times New Roman"/>
          <w:kern w:val="0"/>
          <w:sz w:val="28"/>
          <w:szCs w:val="28"/>
        </w:rPr>
        <w:t>说明：</w:t>
      </w:r>
      <w:r>
        <w:rPr>
          <w:rFonts w:hint="default" w:ascii="Times New Roman" w:hAnsi="Times New Roman" w:eastAsia="方正楷体_GBK" w:cs="Times New Roman"/>
          <w:sz w:val="28"/>
          <w:szCs w:val="28"/>
        </w:rPr>
        <w:t>甲方明确乙方负责采集的指标</w:t>
      </w:r>
      <w:r>
        <w:rPr>
          <w:rFonts w:hint="default" w:ascii="Times New Roman" w:hAnsi="Times New Roman" w:eastAsia="方正楷体_GBK" w:cs="Times New Roman"/>
          <w:sz w:val="28"/>
          <w:szCs w:val="28"/>
        </w:rPr>
        <w:t>或</w:t>
      </w:r>
      <w:r>
        <w:rPr>
          <w:rFonts w:hint="default" w:ascii="Times New Roman" w:hAnsi="Times New Roman" w:eastAsia="方正楷体_GBK" w:cs="Times New Roman"/>
          <w:sz w:val="28"/>
          <w:szCs w:val="28"/>
        </w:rPr>
        <w:t>信息的名称、对象、范围、时间、频次等与绩效监控相关的信息）</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（四）绩效评价</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1、评价对象</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对___</w:t>
      </w:r>
      <w:r>
        <w:rPr>
          <w:rFonts w:hint="default" w:ascii="Times New Roman" w:hAnsi="Times New Roman" w:eastAsia="方正仿宋_GBK" w:cs="Times New Roman"/>
          <w:sz w:val="32"/>
          <w:szCs w:val="32"/>
        </w:rPr>
        <w:t>_______</w:t>
      </w:r>
      <w:r>
        <w:rPr>
          <w:rFonts w:hint="default" w:ascii="Times New Roman" w:hAnsi="Times New Roman" w:eastAsia="方正仿宋_GBK" w:cs="Times New Roman"/>
          <w:sz w:val="32"/>
          <w:szCs w:val="32"/>
        </w:rPr>
        <w:t>（政策或项目</w:t>
      </w:r>
      <w:r>
        <w:rPr>
          <w:rFonts w:hint="default" w:ascii="Times New Roman" w:hAnsi="Times New Roman" w:eastAsia="方正仿宋_GBK" w:cs="Times New Roman"/>
          <w:sz w:val="32"/>
          <w:szCs w:val="32"/>
        </w:rPr>
        <w:t>名称）</w:t>
      </w:r>
      <w:r>
        <w:rPr>
          <w:rFonts w:hint="default" w:ascii="Times New Roman" w:hAnsi="Times New Roman" w:eastAsia="方正仿宋_GBK" w:cs="Times New Roman"/>
          <w:sz w:val="32"/>
          <w:szCs w:val="32"/>
        </w:rPr>
        <w:t>开展绩效评价</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2、评价内容</w:t>
      </w:r>
      <w:r>
        <w:rPr>
          <w:rFonts w:hint="default" w:ascii="Times New Roman" w:hAnsi="Times New Roman" w:eastAsia="方正仿宋_GBK" w:cs="Times New Roman"/>
          <w:sz w:val="32"/>
          <w:szCs w:val="32"/>
        </w:rPr>
        <w:t>：</w:t>
      </w:r>
    </w:p>
    <w:p>
      <w:pPr>
        <w:adjustRightInd w:val="0"/>
        <w:snapToGrid w:val="0"/>
        <w:spacing w:line="600" w:lineRule="exact"/>
        <w:ind w:firstLine="560" w:firstLineChars="200"/>
        <w:rPr>
          <w:rFonts w:hint="default" w:ascii="Times New Roman" w:hAnsi="Times New Roman" w:eastAsia="方正楷体_GBK" w:cs="Times New Roman"/>
          <w:kern w:val="0"/>
          <w:sz w:val="28"/>
          <w:szCs w:val="28"/>
        </w:rPr>
      </w:pPr>
      <w:r>
        <w:rPr>
          <w:rFonts w:hint="default" w:ascii="Times New Roman" w:hAnsi="Times New Roman" w:eastAsia="方正楷体_GBK" w:cs="Times New Roman"/>
          <w:sz w:val="28"/>
          <w:szCs w:val="28"/>
        </w:rPr>
        <w:t>（</w:t>
      </w:r>
      <w:r>
        <w:rPr>
          <w:rFonts w:hint="default" w:ascii="Times New Roman" w:hAnsi="Times New Roman" w:eastAsia="方正楷体_GBK" w:cs="Times New Roman"/>
          <w:kern w:val="0"/>
          <w:sz w:val="28"/>
          <w:szCs w:val="28"/>
        </w:rPr>
        <w:t>说明：</w:t>
      </w:r>
      <w:r>
        <w:rPr>
          <w:rFonts w:hint="default" w:ascii="Times New Roman" w:hAnsi="Times New Roman" w:eastAsia="方正楷体_GBK" w:cs="Times New Roman"/>
          <w:sz w:val="28"/>
          <w:szCs w:val="28"/>
        </w:rPr>
        <w:t>甲方按照《重庆市市级部门整体绩效管理办法（试行）》、《重庆市市级部门政策和项目绩效管理办法（试行）》的规定</w:t>
      </w:r>
      <w:r>
        <w:rPr>
          <w:rFonts w:hint="default" w:ascii="Times New Roman" w:hAnsi="Times New Roman" w:eastAsia="方正楷体_GBK" w:cs="Times New Roman"/>
          <w:kern w:val="0"/>
          <w:sz w:val="28"/>
          <w:szCs w:val="28"/>
        </w:rPr>
        <w:t>明确</w:t>
      </w:r>
      <w:r>
        <w:rPr>
          <w:rFonts w:hint="default" w:ascii="Times New Roman" w:hAnsi="Times New Roman" w:eastAsia="方正楷体_GBK" w:cs="Times New Roman"/>
          <w:sz w:val="28"/>
          <w:szCs w:val="28"/>
        </w:rPr>
        <w:t>政策或项目的</w:t>
      </w:r>
      <w:r>
        <w:rPr>
          <w:rFonts w:hint="default" w:ascii="Times New Roman" w:hAnsi="Times New Roman" w:eastAsia="方正楷体_GBK" w:cs="Times New Roman"/>
          <w:kern w:val="0"/>
          <w:sz w:val="28"/>
          <w:szCs w:val="28"/>
        </w:rPr>
        <w:t>评价重点。）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政策和</w:t>
      </w:r>
      <w:r>
        <w:rPr>
          <w:rFonts w:hint="default" w:ascii="Times New Roman" w:hAnsi="Times New Roman" w:eastAsia="方正仿宋_GBK" w:cs="Times New Roman"/>
          <w:sz w:val="32"/>
          <w:szCs w:val="32"/>
        </w:rPr>
        <w:t>项目的</w:t>
      </w:r>
      <w:r>
        <w:rPr>
          <w:rFonts w:hint="default" w:ascii="Times New Roman" w:hAnsi="Times New Roman" w:eastAsia="方正仿宋_GBK" w:cs="Times New Roman"/>
          <w:sz w:val="32"/>
          <w:szCs w:val="32"/>
        </w:rPr>
        <w:t>评价范围</w:t>
      </w:r>
      <w:r>
        <w:rPr>
          <w:rFonts w:hint="default" w:ascii="Times New Roman" w:hAnsi="Times New Roman" w:eastAsia="方正仿宋_GBK" w:cs="Times New Roman"/>
          <w:sz w:val="32"/>
          <w:szCs w:val="32"/>
        </w:rPr>
        <w:t>：</w:t>
      </w:r>
    </w:p>
    <w:p>
      <w:pPr>
        <w:adjustRightInd w:val="0"/>
        <w:snapToGrid w:val="0"/>
        <w:spacing w:line="600" w:lineRule="exact"/>
        <w:ind w:firstLine="560" w:firstLineChars="200"/>
        <w:rPr>
          <w:rFonts w:hint="default" w:ascii="Times New Roman" w:hAnsi="Times New Roman" w:eastAsia="方正楷体_GBK" w:cs="Times New Roman"/>
          <w:sz w:val="28"/>
          <w:szCs w:val="28"/>
        </w:rPr>
      </w:pPr>
      <w:r>
        <w:rPr>
          <w:rFonts w:hint="default" w:ascii="Times New Roman" w:hAnsi="Times New Roman" w:eastAsia="方正楷体_GBK" w:cs="Times New Roman"/>
          <w:sz w:val="28"/>
          <w:szCs w:val="28"/>
        </w:rPr>
        <w:t>（说明：评价的政策或项目涉及多种资金</w:t>
      </w:r>
      <w:r>
        <w:rPr>
          <w:rFonts w:hint="default" w:ascii="Times New Roman" w:hAnsi="Times New Roman" w:eastAsia="方正楷体_GBK" w:cs="Times New Roman"/>
          <w:kern w:val="0"/>
          <w:sz w:val="28"/>
          <w:szCs w:val="28"/>
        </w:rPr>
        <w:t>分配方式、管理模式、用途、区域或受益对象等情形</w:t>
      </w:r>
      <w:r>
        <w:rPr>
          <w:rFonts w:hint="default" w:ascii="Times New Roman" w:hAnsi="Times New Roman" w:eastAsia="方正楷体_GBK" w:cs="Times New Roman"/>
          <w:kern w:val="0"/>
          <w:sz w:val="28"/>
          <w:szCs w:val="28"/>
        </w:rPr>
        <w:t>的，</w:t>
      </w:r>
      <w:r>
        <w:rPr>
          <w:rFonts w:hint="default" w:ascii="Times New Roman" w:hAnsi="Times New Roman" w:eastAsia="方正楷体_GBK" w:cs="Times New Roman"/>
          <w:sz w:val="28"/>
          <w:szCs w:val="28"/>
        </w:rPr>
        <w:t>甲方按照《重庆市市级部门政策和项目绩效管理办法（试行）》的规定明确样本点选择的要求。）</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（五）绩效指标体系建设</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1、建设对象</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重庆市___</w:t>
      </w:r>
      <w:r>
        <w:rPr>
          <w:rFonts w:hint="default" w:ascii="Times New Roman" w:hAnsi="Times New Roman" w:eastAsia="方正仿宋_GBK" w:cs="Times New Roman"/>
          <w:sz w:val="32"/>
          <w:szCs w:val="32"/>
        </w:rPr>
        <w:t>_______</w:t>
      </w:r>
      <w:r>
        <w:rPr>
          <w:rFonts w:hint="default" w:ascii="Times New Roman" w:hAnsi="Times New Roman" w:eastAsia="方正仿宋_GBK" w:cs="Times New Roman"/>
          <w:sz w:val="32"/>
          <w:szCs w:val="32"/>
        </w:rPr>
        <w:t>（行业/领域）（部门</w:t>
      </w:r>
      <w:r>
        <w:rPr>
          <w:rFonts w:hint="default" w:ascii="Times New Roman" w:hAnsi="Times New Roman" w:eastAsia="方正仿宋_GBK" w:cs="Times New Roman"/>
          <w:sz w:val="32"/>
          <w:szCs w:val="32"/>
        </w:rPr>
        <w:t>整体</w:t>
      </w:r>
      <w:r>
        <w:rPr>
          <w:rFonts w:hint="default" w:ascii="Times New Roman" w:hAnsi="Times New Roman" w:eastAsia="方正仿宋_GBK" w:cs="Times New Roman"/>
          <w:sz w:val="32"/>
          <w:szCs w:val="32"/>
        </w:rPr>
        <w:t>/___</w:t>
      </w:r>
      <w:r>
        <w:rPr>
          <w:rFonts w:hint="default" w:ascii="Times New Roman" w:hAnsi="Times New Roman" w:eastAsia="方正仿宋_GBK" w:cs="Times New Roman"/>
          <w:sz w:val="32"/>
          <w:szCs w:val="32"/>
        </w:rPr>
        <w:t>____</w:t>
      </w:r>
      <w:r>
        <w:rPr>
          <w:rFonts w:hint="default" w:ascii="Times New Roman" w:hAnsi="Times New Roman" w:eastAsia="方正仿宋_GBK" w:cs="Times New Roman"/>
          <w:sz w:val="32"/>
          <w:szCs w:val="32"/>
        </w:rPr>
        <w:t>类项目）</w:t>
      </w:r>
      <w:r>
        <w:rPr>
          <w:rFonts w:hint="default" w:ascii="Times New Roman" w:hAnsi="Times New Roman" w:eastAsia="方正仿宋_GBK" w:cs="Times New Roman"/>
          <w:sz w:val="32"/>
          <w:szCs w:val="32"/>
        </w:rPr>
        <w:t>绩效指标</w:t>
      </w:r>
      <w:r>
        <w:rPr>
          <w:rFonts w:hint="default" w:ascii="Times New Roman" w:hAnsi="Times New Roman" w:eastAsia="方正仿宋_GBK" w:cs="Times New Roman"/>
          <w:sz w:val="32"/>
          <w:szCs w:val="32"/>
        </w:rPr>
        <w:t>体系。</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2、建设内容</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指标体系</w:t>
      </w:r>
      <w:r>
        <w:rPr>
          <w:rFonts w:hint="default" w:ascii="Times New Roman" w:hAnsi="Times New Roman" w:eastAsia="方正仿宋_GBK" w:cs="Times New Roman"/>
          <w:sz w:val="32"/>
          <w:szCs w:val="32"/>
        </w:rPr>
        <w:t>应</w:t>
      </w:r>
      <w:r>
        <w:rPr>
          <w:rFonts w:hint="default" w:ascii="Times New Roman" w:hAnsi="Times New Roman" w:eastAsia="方正仿宋_GBK" w:cs="Times New Roman"/>
          <w:sz w:val="32"/>
          <w:szCs w:val="32"/>
        </w:rPr>
        <w:t>包括</w:t>
      </w:r>
      <w:r>
        <w:rPr>
          <w:rFonts w:hint="default" w:ascii="Times New Roman" w:hAnsi="Times New Roman" w:eastAsia="方正仿宋_GBK" w:cs="Times New Roman"/>
          <w:sz w:val="32"/>
          <w:szCs w:val="32"/>
        </w:rPr>
        <w:t>指标名称</w:t>
      </w:r>
      <w:r>
        <w:rPr>
          <w:rFonts w:hint="default" w:ascii="Times New Roman" w:hAnsi="Times New Roman" w:eastAsia="方正仿宋_GBK" w:cs="Times New Roman"/>
          <w:sz w:val="32"/>
          <w:szCs w:val="32"/>
        </w:rPr>
        <w:t>及</w:t>
      </w:r>
      <w:r>
        <w:rPr>
          <w:rFonts w:hint="default" w:ascii="Times New Roman" w:hAnsi="Times New Roman" w:eastAsia="方正仿宋_GBK" w:cs="Times New Roman"/>
          <w:sz w:val="32"/>
          <w:szCs w:val="32"/>
        </w:rPr>
        <w:t>来源、指标值标准及来源、指标衡量方法及口径等</w:t>
      </w:r>
      <w:r>
        <w:rPr>
          <w:rFonts w:hint="default" w:ascii="Times New Roman" w:hAnsi="Times New Roman" w:eastAsia="方正仿宋_GBK" w:cs="Times New Roman"/>
          <w:sz w:val="32"/>
          <w:szCs w:val="32"/>
        </w:rPr>
        <w:t>内容</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32"/>
          <w:szCs w:val="32"/>
        </w:rPr>
        <w:t>四、开展专业服务的</w:t>
      </w:r>
      <w:r>
        <w:rPr>
          <w:rFonts w:hint="default" w:ascii="Times New Roman" w:hAnsi="Times New Roman" w:eastAsia="方正黑体_GBK" w:cs="Times New Roman"/>
          <w:kern w:val="0"/>
          <w:sz w:val="32"/>
          <w:szCs w:val="32"/>
        </w:rPr>
        <w:t>政策依据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（一）绩效管理政策文件：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《重庆市市级部门整体绩效管理办法（试行）》；</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《重庆市市级部门政策和项目绩效管理办法（试行）》；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重庆市市级部门预算绩效管理购买专业服务办法（试行）》。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行业</w:t>
      </w:r>
      <w:r>
        <w:rPr>
          <w:rFonts w:hint="default" w:ascii="Times New Roman" w:hAnsi="Times New Roman" w:eastAsia="方正仿宋_GBK" w:cs="Times New Roman"/>
          <w:sz w:val="32"/>
          <w:szCs w:val="32"/>
        </w:rPr>
        <w:t>管理政策文件：</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rPr>
        <w:t>）资金管理政策文件</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五、专业服务质量</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仿宋_GBK" w:cs="Times New Roman"/>
          <w:kern w:val="0"/>
          <w:sz w:val="32"/>
          <w:szCs w:val="32"/>
        </w:rPr>
        <w:t>乙方应当按照相关法律、法规、政策文件和行业执业技术规范要求，遵循合法、独立、客观、专业的原则，提供</w:t>
      </w:r>
      <w:r>
        <w:rPr>
          <w:rFonts w:hint="default" w:ascii="Times New Roman" w:hAnsi="Times New Roman" w:eastAsia="方正仿宋_GBK" w:cs="Times New Roman"/>
          <w:kern w:val="0"/>
          <w:sz w:val="32"/>
          <w:szCs w:val="32"/>
        </w:rPr>
        <w:t>服务</w:t>
      </w:r>
      <w:r>
        <w:rPr>
          <w:rFonts w:hint="default" w:ascii="Times New Roman" w:hAnsi="Times New Roman" w:eastAsia="方正仿宋_GBK" w:cs="Times New Roman"/>
          <w:kern w:val="0"/>
          <w:sz w:val="32"/>
          <w:szCs w:val="32"/>
        </w:rPr>
        <w:t>。做到服务成果</w:t>
      </w:r>
      <w:r>
        <w:rPr>
          <w:rFonts w:hint="default" w:ascii="Times New Roman" w:hAnsi="Times New Roman" w:eastAsia="方正仿宋_GBK" w:cs="Times New Roman"/>
          <w:kern w:val="0"/>
          <w:sz w:val="32"/>
          <w:szCs w:val="32"/>
        </w:rPr>
        <w:t>形</w:t>
      </w:r>
      <w:r>
        <w:rPr>
          <w:rFonts w:hint="default" w:ascii="Times New Roman" w:hAnsi="Times New Roman" w:eastAsia="方正仿宋_GBK" w:cs="Times New Roman"/>
          <w:kern w:val="0"/>
          <w:sz w:val="32"/>
          <w:szCs w:val="32"/>
        </w:rPr>
        <w:t>式规范、内容完整</w:t>
      </w:r>
      <w:r>
        <w:rPr>
          <w:rFonts w:hint="default" w:ascii="Times New Roman" w:hAnsi="Times New Roman" w:eastAsia="方正仿宋_GBK" w:cs="Times New Roman"/>
          <w:kern w:val="0"/>
          <w:sz w:val="32"/>
          <w:szCs w:val="32"/>
        </w:rPr>
        <w:t>、需求响应</w:t>
      </w:r>
      <w:r>
        <w:rPr>
          <w:rFonts w:hint="default" w:ascii="Times New Roman" w:hAnsi="Times New Roman" w:eastAsia="方正仿宋_GBK" w:cs="Times New Roman"/>
          <w:kern w:val="0"/>
          <w:sz w:val="32"/>
          <w:szCs w:val="32"/>
        </w:rPr>
        <w:t>充分、</w:t>
      </w:r>
      <w:r>
        <w:rPr>
          <w:rFonts w:hint="default" w:ascii="Times New Roman" w:hAnsi="Times New Roman" w:eastAsia="方正仿宋_GBK" w:cs="Times New Roman"/>
          <w:kern w:val="0"/>
          <w:sz w:val="32"/>
          <w:szCs w:val="32"/>
        </w:rPr>
        <w:t>政策把握</w:t>
      </w:r>
      <w:r>
        <w:rPr>
          <w:rFonts w:hint="default" w:ascii="Times New Roman" w:hAnsi="Times New Roman" w:eastAsia="方正仿宋_GBK" w:cs="Times New Roman"/>
          <w:kern w:val="0"/>
          <w:sz w:val="32"/>
          <w:szCs w:val="32"/>
        </w:rPr>
        <w:t>清晰</w:t>
      </w:r>
      <w:r>
        <w:rPr>
          <w:rFonts w:hint="default" w:ascii="Times New Roman" w:hAnsi="Times New Roman" w:eastAsia="方正仿宋_GBK" w:cs="Times New Roman"/>
          <w:kern w:val="0"/>
          <w:sz w:val="32"/>
          <w:szCs w:val="32"/>
        </w:rPr>
        <w:t>、语言表述</w:t>
      </w:r>
      <w:r>
        <w:rPr>
          <w:rFonts w:hint="default" w:ascii="Times New Roman" w:hAnsi="Times New Roman" w:eastAsia="方正仿宋_GBK" w:cs="Times New Roman"/>
          <w:kern w:val="0"/>
          <w:sz w:val="32"/>
          <w:szCs w:val="32"/>
        </w:rPr>
        <w:t>严谨</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数据</w:t>
      </w:r>
      <w:r>
        <w:rPr>
          <w:rFonts w:hint="default" w:ascii="Times New Roman" w:hAnsi="Times New Roman" w:eastAsia="方正仿宋_GBK" w:cs="Times New Roman"/>
          <w:kern w:val="0"/>
          <w:sz w:val="32"/>
          <w:szCs w:val="32"/>
        </w:rPr>
        <w:t>事例准确</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问题</w:t>
      </w:r>
      <w:r>
        <w:rPr>
          <w:rFonts w:hint="default" w:ascii="Times New Roman" w:hAnsi="Times New Roman" w:eastAsia="方正仿宋_GBK" w:cs="Times New Roman"/>
          <w:kern w:val="0"/>
          <w:sz w:val="32"/>
          <w:szCs w:val="32"/>
        </w:rPr>
        <w:t>原因分析透彻、建议可行。</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六、专业服务成果</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kern w:val="0"/>
          <w:sz w:val="32"/>
          <w:szCs w:val="32"/>
        </w:rPr>
        <w:t>形</w:t>
      </w:r>
      <w:r>
        <w:rPr>
          <w:rFonts w:hint="default" w:ascii="Times New Roman" w:hAnsi="Times New Roman" w:eastAsia="方正仿宋_GBK" w:cs="Times New Roman"/>
          <w:kern w:val="0"/>
          <w:sz w:val="32"/>
          <w:szCs w:val="32"/>
        </w:rPr>
        <w:t>式</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kern w:val="0"/>
          <w:sz w:val="32"/>
          <w:szCs w:val="32"/>
        </w:rPr>
        <w:t>服务成果名称为：</w:t>
      </w:r>
      <w:r>
        <w:rPr>
          <w:rFonts w:hint="default" w:ascii="Times New Roman" w:hAnsi="Times New Roman" w:eastAsia="方正仿宋_GBK" w:cs="Times New Roman"/>
          <w:sz w:val="32"/>
          <w:szCs w:val="32"/>
        </w:rPr>
        <w:t>___</w:t>
      </w:r>
      <w:r>
        <w:rPr>
          <w:rFonts w:hint="default" w:ascii="Times New Roman" w:hAnsi="Times New Roman" w:eastAsia="方正仿宋_GBK" w:cs="Times New Roman"/>
          <w:sz w:val="32"/>
          <w:szCs w:val="32"/>
        </w:rPr>
        <w:t>_______</w:t>
      </w:r>
      <w:r>
        <w:rPr>
          <w:rFonts w:hint="default" w:ascii="Times New Roman" w:hAnsi="Times New Roman" w:eastAsia="方正仿宋_GBK" w:cs="Times New Roman"/>
          <w:sz w:val="32"/>
          <w:szCs w:val="32"/>
        </w:rPr>
        <w:t>（政策/</w:t>
      </w:r>
      <w:r>
        <w:rPr>
          <w:rFonts w:hint="default" w:ascii="Times New Roman" w:hAnsi="Times New Roman" w:eastAsia="方正仿宋_GBK" w:cs="Times New Roman"/>
          <w:kern w:val="0"/>
          <w:sz w:val="32"/>
          <w:szCs w:val="32"/>
        </w:rPr>
        <w:t>项目/部门</w:t>
      </w:r>
      <w:r>
        <w:rPr>
          <w:rFonts w:hint="default" w:ascii="Times New Roman" w:hAnsi="Times New Roman" w:eastAsia="方正仿宋_GBK" w:cs="Times New Roman"/>
          <w:kern w:val="0"/>
          <w:sz w:val="32"/>
          <w:szCs w:val="32"/>
        </w:rPr>
        <w:t>整体</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___</w:t>
      </w:r>
      <w:r>
        <w:rPr>
          <w:rFonts w:hint="default" w:ascii="Times New Roman" w:hAnsi="Times New Roman" w:eastAsia="方正仿宋_GBK" w:cs="Times New Roman"/>
          <w:sz w:val="32"/>
          <w:szCs w:val="32"/>
        </w:rPr>
        <w:t>_______</w:t>
      </w:r>
      <w:r>
        <w:rPr>
          <w:rFonts w:hint="default" w:ascii="Times New Roman" w:hAnsi="Times New Roman" w:eastAsia="方正仿宋_GBK" w:cs="Times New Roman"/>
          <w:kern w:val="0"/>
          <w:sz w:val="32"/>
          <w:szCs w:val="32"/>
        </w:rPr>
        <w:t>报告。</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kern w:val="0"/>
          <w:sz w:val="32"/>
          <w:szCs w:val="32"/>
        </w:rPr>
        <w:t>签章：服务成果应加盖乙方公章，并由在乙方专职</w:t>
      </w:r>
      <w:r>
        <w:rPr>
          <w:rFonts w:hint="default" w:ascii="Times New Roman" w:hAnsi="Times New Roman" w:eastAsia="方正仿宋_GBK" w:cs="Times New Roman"/>
          <w:kern w:val="0"/>
          <w:sz w:val="32"/>
          <w:szCs w:val="32"/>
        </w:rPr>
        <w:t>执</w:t>
      </w:r>
      <w:r>
        <w:rPr>
          <w:rFonts w:hint="default" w:ascii="Times New Roman" w:hAnsi="Times New Roman" w:eastAsia="方正仿宋_GBK" w:cs="Times New Roman"/>
          <w:kern w:val="0"/>
          <w:sz w:val="32"/>
          <w:szCs w:val="32"/>
        </w:rPr>
        <w:t>业</w:t>
      </w:r>
      <w:r>
        <w:rPr>
          <w:rFonts w:hint="default" w:ascii="Times New Roman" w:hAnsi="Times New Roman" w:eastAsia="方正仿宋_GBK" w:cs="Times New Roman"/>
          <w:kern w:val="0"/>
          <w:sz w:val="32"/>
          <w:szCs w:val="32"/>
        </w:rPr>
        <w:t>的两名</w:t>
      </w:r>
      <w:r>
        <w:rPr>
          <w:rFonts w:hint="default" w:ascii="Times New Roman" w:hAnsi="Times New Roman" w:eastAsia="方正仿宋_GBK" w:cs="Times New Roman"/>
          <w:sz w:val="32"/>
          <w:szCs w:val="32"/>
        </w:rPr>
        <w:t>注册会计师、</w:t>
      </w:r>
      <w:r>
        <w:rPr>
          <w:rFonts w:hint="default" w:ascii="Times New Roman" w:hAnsi="Times New Roman" w:eastAsia="方正仿宋_GBK" w:cs="Times New Roman"/>
          <w:sz w:val="32"/>
          <w:szCs w:val="32"/>
        </w:rPr>
        <w:t>资产</w:t>
      </w:r>
      <w:r>
        <w:rPr>
          <w:rFonts w:hint="default" w:ascii="Times New Roman" w:hAnsi="Times New Roman" w:eastAsia="方正仿宋_GBK" w:cs="Times New Roman"/>
          <w:sz w:val="32"/>
          <w:szCs w:val="32"/>
        </w:rPr>
        <w:t>评估师</w:t>
      </w:r>
      <w:r>
        <w:rPr>
          <w:rFonts w:hint="default" w:ascii="Times New Roman" w:hAnsi="Times New Roman" w:eastAsia="方正仿宋_GBK" w:cs="Times New Roman"/>
          <w:sz w:val="32"/>
          <w:szCs w:val="32"/>
        </w:rPr>
        <w:t>、律师或从事</w:t>
      </w:r>
      <w:r>
        <w:rPr>
          <w:rFonts w:hint="default" w:ascii="Times New Roman" w:hAnsi="Times New Roman" w:eastAsia="方正仿宋_GBK" w:cs="Times New Roman"/>
          <w:sz w:val="32"/>
          <w:szCs w:val="32"/>
        </w:rPr>
        <w:t>预算绩效教学</w:t>
      </w:r>
      <w:r>
        <w:rPr>
          <w:rFonts w:hint="default" w:ascii="Times New Roman" w:hAnsi="Times New Roman" w:eastAsia="方正仿宋_GBK" w:cs="Times New Roman"/>
          <w:sz w:val="32"/>
          <w:szCs w:val="32"/>
        </w:rPr>
        <w:t>及</w:t>
      </w:r>
      <w:r>
        <w:rPr>
          <w:rFonts w:hint="default" w:ascii="Times New Roman" w:hAnsi="Times New Roman" w:eastAsia="方正仿宋_GBK" w:cs="Times New Roman"/>
          <w:sz w:val="32"/>
          <w:szCs w:val="32"/>
        </w:rPr>
        <w:t>研究经历等与承担预算绩效专业服务相关的专业人员</w:t>
      </w:r>
      <w:r>
        <w:rPr>
          <w:rFonts w:hint="default" w:ascii="Times New Roman" w:hAnsi="Times New Roman" w:eastAsia="方正仿宋_GBK" w:cs="Times New Roman"/>
          <w:kern w:val="0"/>
          <w:sz w:val="32"/>
          <w:szCs w:val="32"/>
        </w:rPr>
        <w:t>签字。</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（二）内容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1、政策</w:t>
      </w:r>
      <w:r>
        <w:rPr>
          <w:rFonts w:hint="default" w:ascii="Times New Roman" w:hAnsi="Times New Roman" w:eastAsia="方正仿宋_GBK" w:cs="Times New Roman"/>
          <w:sz w:val="32"/>
          <w:szCs w:val="32"/>
        </w:rPr>
        <w:t>或</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sz w:val="32"/>
          <w:szCs w:val="32"/>
        </w:rPr>
        <w:t>绩效评估</w:t>
      </w:r>
      <w:r>
        <w:rPr>
          <w:rFonts w:hint="default" w:ascii="Times New Roman" w:hAnsi="Times New Roman" w:eastAsia="方正仿宋_GBK" w:cs="Times New Roman"/>
          <w:sz w:val="32"/>
          <w:szCs w:val="32"/>
        </w:rPr>
        <w:t>：评估</w:t>
      </w:r>
      <w:r>
        <w:rPr>
          <w:rFonts w:hint="default" w:ascii="Times New Roman" w:hAnsi="Times New Roman" w:eastAsia="方正仿宋_GBK" w:cs="Times New Roman"/>
          <w:sz w:val="32"/>
          <w:szCs w:val="32"/>
        </w:rPr>
        <w:t>对象</w:t>
      </w:r>
      <w:r>
        <w:rPr>
          <w:rFonts w:hint="default" w:ascii="Times New Roman" w:hAnsi="Times New Roman" w:eastAsia="方正仿宋_GBK" w:cs="Times New Roman"/>
          <w:sz w:val="32"/>
          <w:szCs w:val="32"/>
        </w:rPr>
        <w:t>基本情况</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运用</w:t>
      </w:r>
      <w:r>
        <w:rPr>
          <w:rFonts w:hint="default" w:ascii="Times New Roman" w:hAnsi="Times New Roman" w:eastAsia="方正仿宋_GBK" w:cs="Times New Roman"/>
          <w:sz w:val="32"/>
          <w:szCs w:val="32"/>
        </w:rPr>
        <w:t>政策</w:t>
      </w:r>
      <w:r>
        <w:rPr>
          <w:rFonts w:hint="default" w:ascii="Times New Roman" w:hAnsi="Times New Roman" w:eastAsia="方正仿宋_GBK" w:cs="Times New Roman"/>
          <w:sz w:val="32"/>
          <w:szCs w:val="32"/>
        </w:rPr>
        <w:t>或事实对评估</w:t>
      </w:r>
      <w:r>
        <w:rPr>
          <w:rFonts w:hint="default" w:ascii="Times New Roman" w:hAnsi="Times New Roman" w:eastAsia="方正仿宋_GBK" w:cs="Times New Roman"/>
          <w:sz w:val="32"/>
          <w:szCs w:val="32"/>
        </w:rPr>
        <w:t>重点</w:t>
      </w:r>
      <w:r>
        <w:rPr>
          <w:rFonts w:hint="default" w:ascii="Times New Roman" w:hAnsi="Times New Roman" w:eastAsia="方正仿宋_GBK" w:cs="Times New Roman"/>
          <w:sz w:val="32"/>
          <w:szCs w:val="32"/>
        </w:rPr>
        <w:t>分别予以分析评估、评估结论</w:t>
      </w:r>
      <w:r>
        <w:rPr>
          <w:rFonts w:hint="default" w:ascii="Times New Roman" w:hAnsi="Times New Roman" w:eastAsia="方正仿宋_GBK" w:cs="Times New Roman"/>
          <w:sz w:val="32"/>
          <w:szCs w:val="32"/>
        </w:rPr>
        <w:t>、建议</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绩效目标评估</w:t>
      </w:r>
      <w:r>
        <w:rPr>
          <w:rFonts w:hint="default" w:ascii="Times New Roman" w:hAnsi="Times New Roman" w:eastAsia="方正仿宋_GBK" w:cs="Times New Roman"/>
          <w:sz w:val="32"/>
          <w:szCs w:val="32"/>
        </w:rPr>
        <w:t>：评估</w:t>
      </w:r>
      <w:r>
        <w:rPr>
          <w:rFonts w:hint="default" w:ascii="Times New Roman" w:hAnsi="Times New Roman" w:eastAsia="方正仿宋_GBK" w:cs="Times New Roman"/>
          <w:sz w:val="32"/>
          <w:szCs w:val="32"/>
        </w:rPr>
        <w:t>对象</w:t>
      </w:r>
      <w:r>
        <w:rPr>
          <w:rFonts w:hint="default" w:ascii="Times New Roman" w:hAnsi="Times New Roman" w:eastAsia="方正仿宋_GBK" w:cs="Times New Roman"/>
          <w:sz w:val="32"/>
          <w:szCs w:val="32"/>
        </w:rPr>
        <w:t>基本情况</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运用</w:t>
      </w:r>
      <w:r>
        <w:rPr>
          <w:rFonts w:hint="default" w:ascii="Times New Roman" w:hAnsi="Times New Roman" w:eastAsia="方正仿宋_GBK" w:cs="Times New Roman"/>
          <w:sz w:val="32"/>
          <w:szCs w:val="32"/>
        </w:rPr>
        <w:t>政策</w:t>
      </w:r>
      <w:r>
        <w:rPr>
          <w:rFonts w:hint="default" w:ascii="Times New Roman" w:hAnsi="Times New Roman" w:eastAsia="方正仿宋_GBK" w:cs="Times New Roman"/>
          <w:sz w:val="32"/>
          <w:szCs w:val="32"/>
        </w:rPr>
        <w:t>或事实对绩效目标予以分析评估、评估结论</w:t>
      </w:r>
      <w:r>
        <w:rPr>
          <w:rFonts w:hint="default" w:ascii="Times New Roman" w:hAnsi="Times New Roman" w:eastAsia="方正仿宋_GBK" w:cs="Times New Roman"/>
          <w:sz w:val="32"/>
          <w:szCs w:val="32"/>
        </w:rPr>
        <w:t>、建议</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绩效运行监控</w:t>
      </w:r>
      <w:r>
        <w:rPr>
          <w:rFonts w:hint="default" w:ascii="Times New Roman" w:hAnsi="Times New Roman" w:eastAsia="方正仿宋_GBK" w:cs="Times New Roman"/>
          <w:sz w:val="32"/>
          <w:szCs w:val="32"/>
        </w:rPr>
        <w:t>：指标现状</w:t>
      </w:r>
      <w:r>
        <w:rPr>
          <w:rFonts w:hint="default" w:ascii="Times New Roman" w:hAnsi="Times New Roman" w:eastAsia="方正仿宋_GBK" w:cs="Times New Roman"/>
          <w:sz w:val="32"/>
          <w:szCs w:val="32"/>
        </w:rPr>
        <w:t>、与</w:t>
      </w:r>
      <w:r>
        <w:rPr>
          <w:rFonts w:hint="default" w:ascii="Times New Roman" w:hAnsi="Times New Roman" w:eastAsia="方正仿宋_GBK" w:cs="Times New Roman"/>
          <w:sz w:val="32"/>
          <w:szCs w:val="32"/>
        </w:rPr>
        <w:t>绩效</w:t>
      </w:r>
      <w:r>
        <w:rPr>
          <w:rFonts w:hint="default" w:ascii="Times New Roman" w:hAnsi="Times New Roman" w:eastAsia="方正仿宋_GBK" w:cs="Times New Roman"/>
          <w:sz w:val="32"/>
          <w:szCs w:val="32"/>
        </w:rPr>
        <w:t>目标比较、</w:t>
      </w:r>
      <w:r>
        <w:rPr>
          <w:rFonts w:hint="default" w:ascii="Times New Roman" w:hAnsi="Times New Roman" w:eastAsia="方正仿宋_GBK" w:cs="Times New Roman"/>
          <w:sz w:val="32"/>
          <w:szCs w:val="32"/>
        </w:rPr>
        <w:t>问题</w:t>
      </w:r>
      <w:r>
        <w:rPr>
          <w:rFonts w:hint="default" w:ascii="Times New Roman" w:hAnsi="Times New Roman" w:eastAsia="方正仿宋_GBK" w:cs="Times New Roman"/>
          <w:sz w:val="32"/>
          <w:szCs w:val="32"/>
        </w:rPr>
        <w:t>及原因分析、建议。</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4、绩效评价：包括</w:t>
      </w:r>
      <w:r>
        <w:rPr>
          <w:rFonts w:hint="default" w:ascii="Times New Roman" w:hAnsi="Times New Roman" w:eastAsia="方正仿宋_GBK" w:cs="Times New Roman"/>
          <w:kern w:val="0"/>
          <w:sz w:val="32"/>
          <w:szCs w:val="32"/>
        </w:rPr>
        <w:t>《绩效评价方案》、《绩效评价报告（征求意见稿）》、《绩效评价报告》</w:t>
      </w:r>
      <w:r>
        <w:rPr>
          <w:rFonts w:hint="default" w:ascii="Times New Roman" w:hAnsi="Times New Roman" w:eastAsia="方正仿宋_GBK" w:cs="Times New Roman"/>
          <w:kern w:val="0"/>
          <w:sz w:val="32"/>
          <w:szCs w:val="32"/>
        </w:rPr>
        <w:t>三</w:t>
      </w:r>
      <w:r>
        <w:rPr>
          <w:rFonts w:hint="default" w:ascii="Times New Roman" w:hAnsi="Times New Roman" w:eastAsia="方正仿宋_GBK" w:cs="Times New Roman"/>
          <w:kern w:val="0"/>
          <w:sz w:val="32"/>
          <w:szCs w:val="32"/>
        </w:rPr>
        <w:t>个</w:t>
      </w:r>
      <w:r>
        <w:rPr>
          <w:rFonts w:hint="default" w:ascii="Times New Roman" w:hAnsi="Times New Roman" w:eastAsia="方正仿宋_GBK" w:cs="Times New Roman"/>
          <w:kern w:val="0"/>
          <w:sz w:val="32"/>
          <w:szCs w:val="32"/>
        </w:rPr>
        <w:t>成果</w:t>
      </w:r>
      <w:r>
        <w:rPr>
          <w:rFonts w:hint="default" w:ascii="Times New Roman" w:hAnsi="Times New Roman" w:eastAsia="方正仿宋_GBK" w:cs="Times New Roman"/>
          <w:kern w:val="0"/>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（1）《绩效评价方案》包括以下内容：评价指标、权重、评价标准</w:t>
      </w:r>
      <w:r>
        <w:rPr>
          <w:rFonts w:hint="default" w:ascii="Times New Roman" w:hAnsi="Times New Roman" w:eastAsia="方正仿宋_GBK" w:cs="Times New Roman"/>
          <w:sz w:val="32"/>
          <w:szCs w:val="32"/>
        </w:rPr>
        <w:t>及计分规则</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样本点</w:t>
      </w:r>
      <w:r>
        <w:rPr>
          <w:rFonts w:hint="default" w:ascii="Times New Roman" w:hAnsi="Times New Roman" w:eastAsia="方正仿宋_GBK" w:cs="Times New Roman"/>
          <w:kern w:val="0"/>
          <w:sz w:val="32"/>
          <w:szCs w:val="32"/>
        </w:rPr>
        <w:t>基础信息表；调查对象及调查问卷等。</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（2）《绩效评价报告（征求意见稿）》《绩效评价报告》</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主要内容应符合</w:t>
      </w:r>
      <w:r>
        <w:rPr>
          <w:rFonts w:hint="default" w:ascii="Times New Roman" w:hAnsi="Times New Roman" w:eastAsia="方正仿宋_GBK" w:cs="Times New Roman"/>
          <w:sz w:val="32"/>
          <w:szCs w:val="32"/>
        </w:rPr>
        <w:t>重庆市预算绩效管理制度</w:t>
      </w:r>
      <w:r>
        <w:rPr>
          <w:rFonts w:hint="default" w:ascii="Times New Roman" w:hAnsi="Times New Roman" w:eastAsia="方正仿宋_GBK" w:cs="Times New Roman"/>
          <w:sz w:val="32"/>
          <w:szCs w:val="32"/>
        </w:rPr>
        <w:t>相关</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rPr>
        <w:t>；评价</w:t>
      </w:r>
      <w:r>
        <w:rPr>
          <w:rFonts w:hint="default" w:ascii="Times New Roman" w:hAnsi="Times New Roman" w:eastAsia="方正仿宋_GBK" w:cs="Times New Roman"/>
          <w:sz w:val="32"/>
          <w:szCs w:val="32"/>
        </w:rPr>
        <w:t>结论</w:t>
      </w:r>
      <w:r>
        <w:rPr>
          <w:rFonts w:hint="default" w:ascii="Times New Roman" w:hAnsi="Times New Roman" w:eastAsia="方正仿宋_GBK" w:cs="Times New Roman"/>
          <w:sz w:val="32"/>
          <w:szCs w:val="32"/>
        </w:rPr>
        <w:t>应基于</w:t>
      </w:r>
      <w:r>
        <w:rPr>
          <w:rFonts w:hint="default" w:ascii="Times New Roman" w:hAnsi="Times New Roman" w:eastAsia="方正仿宋_GBK" w:cs="Times New Roman"/>
          <w:sz w:val="32"/>
          <w:szCs w:val="32"/>
        </w:rPr>
        <w:t>对评价工作中收集的</w:t>
      </w:r>
      <w:r>
        <w:rPr>
          <w:rFonts w:hint="default" w:ascii="Times New Roman" w:hAnsi="Times New Roman" w:eastAsia="方正仿宋_GBK" w:cs="Times New Roman"/>
          <w:sz w:val="32"/>
          <w:szCs w:val="32"/>
        </w:rPr>
        <w:t>信息的</w:t>
      </w:r>
      <w:r>
        <w:rPr>
          <w:rFonts w:hint="default" w:ascii="Times New Roman" w:hAnsi="Times New Roman" w:eastAsia="方正仿宋_GBK" w:cs="Times New Roman"/>
          <w:sz w:val="32"/>
          <w:szCs w:val="32"/>
        </w:rPr>
        <w:t>分析</w:t>
      </w:r>
      <w:r>
        <w:rPr>
          <w:rFonts w:hint="default" w:ascii="Times New Roman" w:hAnsi="Times New Roman" w:eastAsia="方正仿宋_GBK" w:cs="Times New Roman"/>
          <w:sz w:val="32"/>
          <w:szCs w:val="32"/>
        </w:rPr>
        <w:t>产生。</w:t>
      </w:r>
      <w:r>
        <w:rPr>
          <w:rFonts w:hint="default" w:ascii="Times New Roman" w:hAnsi="Times New Roman" w:eastAsia="方正仿宋_GBK" w:cs="Times New Roman"/>
          <w:kern w:val="0"/>
          <w:sz w:val="32"/>
          <w:szCs w:val="32"/>
        </w:rPr>
        <w:t>《绩效评价报告》在征求意见稿的基础上应增加征求意见情况及对意见采纳情况的说明。</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绩效指标体系建设</w:t>
      </w:r>
      <w:r>
        <w:rPr>
          <w:rFonts w:hint="default" w:ascii="Times New Roman" w:hAnsi="Times New Roman" w:eastAsia="方正仿宋_GBK" w:cs="Times New Roman"/>
          <w:sz w:val="32"/>
          <w:szCs w:val="32"/>
        </w:rPr>
        <w:t>：包括本</w:t>
      </w:r>
      <w:r>
        <w:rPr>
          <w:rFonts w:hint="default" w:ascii="Times New Roman" w:hAnsi="Times New Roman" w:eastAsia="方正仿宋_GBK" w:cs="Times New Roman"/>
          <w:sz w:val="32"/>
          <w:szCs w:val="32"/>
        </w:rPr>
        <w:t>合同第三条内容的指标体系</w:t>
      </w:r>
      <w:r>
        <w:rPr>
          <w:rFonts w:hint="default" w:ascii="Times New Roman" w:hAnsi="Times New Roman" w:eastAsia="方正仿宋_GBK" w:cs="Times New Roman"/>
          <w:sz w:val="32"/>
          <w:szCs w:val="32"/>
        </w:rPr>
        <w:t>表及使</w:t>
      </w:r>
      <w:r>
        <w:rPr>
          <w:rFonts w:hint="default" w:ascii="Times New Roman" w:hAnsi="Times New Roman" w:eastAsia="方正仿宋_GBK" w:cs="Times New Roman"/>
          <w:sz w:val="32"/>
          <w:szCs w:val="32"/>
        </w:rPr>
        <w:t>用说明</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七、专业服务成果提交期限及方式</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乙方应在甲方提供相关政策依据</w:t>
      </w:r>
      <w:r>
        <w:rPr>
          <w:rFonts w:hint="default" w:ascii="Times New Roman" w:hAnsi="Times New Roman" w:eastAsia="方正仿宋_GBK" w:cs="Times New Roman"/>
          <w:kern w:val="0"/>
          <w:sz w:val="32"/>
          <w:szCs w:val="32"/>
          <w:lang w:val="zh-CN"/>
        </w:rPr>
        <w:t>之日起</w:t>
      </w:r>
      <w:r>
        <w:rPr>
          <w:rFonts w:hint="default" w:ascii="Times New Roman" w:hAnsi="Times New Roman" w:eastAsia="方正仿宋_GBK" w:cs="Times New Roman"/>
          <w:sz w:val="32"/>
          <w:szCs w:val="32"/>
        </w:rPr>
        <w:t>_____日内（购买</w:t>
      </w:r>
      <w:r>
        <w:rPr>
          <w:rFonts w:hint="default" w:ascii="Times New Roman" w:hAnsi="Times New Roman" w:eastAsia="方正仿宋_GBK" w:cs="Times New Roman"/>
          <w:sz w:val="32"/>
          <w:szCs w:val="32"/>
        </w:rPr>
        <w:t>绩效评价</w:t>
      </w:r>
      <w:r>
        <w:rPr>
          <w:rFonts w:hint="default" w:ascii="Times New Roman" w:hAnsi="Times New Roman" w:eastAsia="方正仿宋_GBK" w:cs="Times New Roman"/>
          <w:sz w:val="32"/>
          <w:szCs w:val="32"/>
        </w:rPr>
        <w:t>专业</w:t>
      </w:r>
      <w:r>
        <w:rPr>
          <w:rFonts w:hint="default" w:ascii="Times New Roman" w:hAnsi="Times New Roman" w:eastAsia="方正仿宋_GBK" w:cs="Times New Roman"/>
          <w:sz w:val="32"/>
          <w:szCs w:val="32"/>
        </w:rPr>
        <w:t>服务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《绩效评价方案》、《绩效评价报告（征求意见稿）》、《绩效评价报告》</w:t>
      </w:r>
      <w:r>
        <w:rPr>
          <w:rFonts w:hint="default" w:ascii="Times New Roman" w:hAnsi="Times New Roman" w:eastAsia="方正仿宋_GBK" w:cs="Times New Roman"/>
          <w:kern w:val="0"/>
          <w:sz w:val="32"/>
          <w:szCs w:val="32"/>
        </w:rPr>
        <w:t>分别</w:t>
      </w:r>
      <w:r>
        <w:rPr>
          <w:rFonts w:hint="default" w:ascii="Times New Roman" w:hAnsi="Times New Roman" w:eastAsia="方正仿宋_GBK" w:cs="Times New Roman"/>
          <w:sz w:val="32"/>
          <w:szCs w:val="32"/>
        </w:rPr>
        <w:t>应在甲方提供相关政策依据</w:t>
      </w:r>
      <w:r>
        <w:rPr>
          <w:rFonts w:hint="default" w:ascii="Times New Roman" w:hAnsi="Times New Roman" w:eastAsia="方正仿宋_GBK" w:cs="Times New Roman"/>
          <w:kern w:val="0"/>
          <w:sz w:val="32"/>
          <w:szCs w:val="32"/>
          <w:lang w:val="zh-CN"/>
        </w:rPr>
        <w:t>之日起</w:t>
      </w:r>
      <w:r>
        <w:rPr>
          <w:rFonts w:hint="default" w:ascii="Times New Roman" w:hAnsi="Times New Roman" w:eastAsia="方正仿宋_GBK" w:cs="Times New Roman"/>
          <w:sz w:val="32"/>
          <w:szCs w:val="32"/>
        </w:rPr>
        <w:t>___、___、___日内），以书面形式向甲方提交工作成果，包括符合签章</w:t>
      </w:r>
      <w:r>
        <w:rPr>
          <w:rFonts w:hint="default" w:ascii="Times New Roman" w:hAnsi="Times New Roman" w:eastAsia="方正仿宋_GBK" w:cs="Times New Roman"/>
          <w:sz w:val="32"/>
          <w:szCs w:val="32"/>
        </w:rPr>
        <w:t>要求</w:t>
      </w:r>
      <w:r>
        <w:rPr>
          <w:rFonts w:hint="default" w:ascii="Times New Roman" w:hAnsi="Times New Roman" w:eastAsia="方正仿宋_GBK" w:cs="Times New Roman"/>
          <w:sz w:val="32"/>
          <w:szCs w:val="32"/>
        </w:rPr>
        <w:t>的纸质成果一式_____份和电子文档。</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八、</w:t>
      </w:r>
      <w:r>
        <w:rPr>
          <w:rFonts w:hint="default" w:ascii="Times New Roman" w:hAnsi="Times New Roman" w:eastAsia="方正黑体_GBK" w:cs="Times New Roman"/>
          <w:kern w:val="0"/>
          <w:sz w:val="32"/>
          <w:szCs w:val="32"/>
          <w:lang w:val="zh-CN"/>
        </w:rPr>
        <w:t>合同双方的</w:t>
      </w:r>
      <w:r>
        <w:rPr>
          <w:rFonts w:hint="default" w:ascii="Times New Roman" w:hAnsi="Times New Roman" w:eastAsia="方正黑体_GBK" w:cs="Times New Roman"/>
          <w:sz w:val="32"/>
          <w:szCs w:val="32"/>
        </w:rPr>
        <w:t>权利义务</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kern w:val="0"/>
          <w:sz w:val="32"/>
          <w:szCs w:val="32"/>
          <w:lang w:val="zh-CN"/>
        </w:rPr>
        <w:t>的</w:t>
      </w:r>
      <w:r>
        <w:rPr>
          <w:rFonts w:hint="default" w:ascii="Times New Roman" w:hAnsi="Times New Roman" w:eastAsia="方正仿宋_GBK" w:cs="Times New Roman"/>
          <w:sz w:val="32"/>
          <w:szCs w:val="32"/>
        </w:rPr>
        <w:t>权利义务</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督促</w:t>
      </w:r>
      <w:r>
        <w:rPr>
          <w:rFonts w:hint="default" w:ascii="Times New Roman" w:hAnsi="Times New Roman" w:eastAsia="方正仿宋_GBK" w:cs="Times New Roman"/>
          <w:sz w:val="32"/>
          <w:szCs w:val="32"/>
        </w:rPr>
        <w:t>乙方</w:t>
      </w:r>
      <w:r>
        <w:rPr>
          <w:rFonts w:hint="default" w:ascii="Times New Roman" w:hAnsi="Times New Roman" w:eastAsia="方正仿宋_GBK" w:cs="Times New Roman"/>
          <w:sz w:val="32"/>
          <w:szCs w:val="32"/>
        </w:rPr>
        <w:t>履行合同义务</w:t>
      </w:r>
      <w:r>
        <w:rPr>
          <w:rFonts w:hint="default" w:ascii="Times New Roman" w:hAnsi="Times New Roman" w:eastAsia="方正仿宋_GBK" w:cs="Times New Roman"/>
          <w:kern w:val="0"/>
          <w:sz w:val="32"/>
          <w:szCs w:val="32"/>
          <w:lang w:val="zh-CN"/>
        </w:rPr>
        <w:t>，检查乙方履行合同的进度</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20"/>
        </w:rPr>
        <w:t>提供与</w:t>
      </w:r>
      <w:r>
        <w:rPr>
          <w:rFonts w:hint="default" w:ascii="Times New Roman" w:hAnsi="Times New Roman" w:eastAsia="方正仿宋_GBK" w:cs="Times New Roman"/>
          <w:sz w:val="32"/>
          <w:szCs w:val="32"/>
        </w:rPr>
        <w:t>开展专业服务</w:t>
      </w:r>
      <w:r>
        <w:rPr>
          <w:rFonts w:hint="default" w:ascii="Times New Roman" w:hAnsi="Times New Roman" w:eastAsia="方正仿宋_GBK" w:cs="Times New Roman"/>
          <w:sz w:val="32"/>
          <w:szCs w:val="20"/>
        </w:rPr>
        <w:t>相关的资料，介绍相关工作背景、目的；</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通知、协调</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督促</w:t>
      </w:r>
      <w:r>
        <w:rPr>
          <w:rFonts w:hint="default" w:ascii="Times New Roman" w:hAnsi="Times New Roman" w:eastAsia="方正仿宋_GBK" w:cs="Times New Roman"/>
          <w:sz w:val="32"/>
          <w:szCs w:val="20"/>
        </w:rPr>
        <w:t>与</w:t>
      </w:r>
      <w:r>
        <w:rPr>
          <w:rFonts w:hint="default" w:ascii="Times New Roman" w:hAnsi="Times New Roman" w:eastAsia="方正仿宋_GBK" w:cs="Times New Roman"/>
          <w:sz w:val="32"/>
          <w:szCs w:val="32"/>
        </w:rPr>
        <w:t>开展专业服务</w:t>
      </w:r>
      <w:r>
        <w:rPr>
          <w:rFonts w:hint="default" w:ascii="Times New Roman" w:hAnsi="Times New Roman" w:eastAsia="方正仿宋_GBK" w:cs="Times New Roman"/>
          <w:sz w:val="32"/>
          <w:szCs w:val="20"/>
        </w:rPr>
        <w:t>相关的</w:t>
      </w:r>
      <w:r>
        <w:rPr>
          <w:rFonts w:hint="default" w:ascii="Times New Roman" w:hAnsi="Times New Roman" w:eastAsia="方正仿宋_GBK" w:cs="Times New Roman"/>
          <w:sz w:val="32"/>
          <w:szCs w:val="32"/>
        </w:rPr>
        <w:t>部门（单位）</w:t>
      </w:r>
      <w:r>
        <w:rPr>
          <w:rFonts w:hint="default" w:ascii="Times New Roman" w:hAnsi="Times New Roman" w:eastAsia="方正仿宋_GBK" w:cs="Times New Roman"/>
          <w:sz w:val="32"/>
          <w:szCs w:val="20"/>
        </w:rPr>
        <w:t>配合</w:t>
      </w:r>
      <w:r>
        <w:rPr>
          <w:rFonts w:hint="default" w:ascii="Times New Roman" w:hAnsi="Times New Roman" w:eastAsia="方正仿宋_GBK" w:cs="Times New Roman"/>
          <w:sz w:val="32"/>
          <w:szCs w:val="32"/>
        </w:rPr>
        <w:t>乙方</w:t>
      </w:r>
      <w:r>
        <w:rPr>
          <w:rFonts w:hint="default" w:ascii="Times New Roman" w:hAnsi="Times New Roman" w:eastAsia="方正仿宋_GBK" w:cs="Times New Roman"/>
          <w:sz w:val="32"/>
          <w:szCs w:val="32"/>
        </w:rPr>
        <w:t>工作；</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按</w:t>
      </w:r>
      <w:r>
        <w:rPr>
          <w:rFonts w:hint="default" w:ascii="Times New Roman" w:hAnsi="Times New Roman" w:eastAsia="方正仿宋_GBK" w:cs="Times New Roman"/>
          <w:sz w:val="32"/>
          <w:szCs w:val="20"/>
        </w:rPr>
        <w:t>照服务</w:t>
      </w:r>
      <w:r>
        <w:rPr>
          <w:rFonts w:hint="default" w:ascii="Times New Roman" w:hAnsi="Times New Roman" w:eastAsia="方正仿宋_GBK" w:cs="Times New Roman"/>
          <w:sz w:val="32"/>
          <w:szCs w:val="32"/>
        </w:rPr>
        <w:t>合同约定支付</w:t>
      </w:r>
      <w:r>
        <w:rPr>
          <w:rFonts w:hint="default" w:ascii="Times New Roman" w:hAnsi="Times New Roman" w:eastAsia="方正仿宋_GBK" w:cs="Times New Roman"/>
          <w:sz w:val="32"/>
          <w:szCs w:val="32"/>
        </w:rPr>
        <w:t>专业</w:t>
      </w:r>
      <w:r>
        <w:rPr>
          <w:rFonts w:hint="default" w:ascii="Times New Roman" w:hAnsi="Times New Roman" w:eastAsia="方正仿宋_GBK" w:cs="Times New Roman"/>
          <w:sz w:val="32"/>
          <w:szCs w:val="32"/>
        </w:rPr>
        <w:t>服务费。</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rPr>
        <w:t>乙方</w:t>
      </w:r>
      <w:r>
        <w:rPr>
          <w:rFonts w:hint="default" w:ascii="Times New Roman" w:hAnsi="Times New Roman" w:eastAsia="方正仿宋_GBK" w:cs="Times New Roman"/>
          <w:kern w:val="0"/>
          <w:sz w:val="32"/>
          <w:szCs w:val="32"/>
          <w:lang w:val="zh-CN"/>
        </w:rPr>
        <w:t>的</w:t>
      </w:r>
      <w:r>
        <w:rPr>
          <w:rFonts w:hint="default" w:ascii="Times New Roman" w:hAnsi="Times New Roman" w:eastAsia="方正仿宋_GBK" w:cs="Times New Roman"/>
          <w:sz w:val="32"/>
          <w:szCs w:val="32"/>
        </w:rPr>
        <w:t>权利义务</w:t>
      </w:r>
    </w:p>
    <w:p>
      <w:pPr>
        <w:adjustRightInd w:val="0"/>
        <w:snapToGrid w:val="0"/>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1、</w:t>
      </w:r>
      <w:r>
        <w:rPr>
          <w:rFonts w:hint="default" w:ascii="Times New Roman" w:hAnsi="Times New Roman" w:eastAsia="方正仿宋_GBK" w:cs="Times New Roman"/>
          <w:sz w:val="32"/>
          <w:szCs w:val="20"/>
        </w:rPr>
        <w:t>获取与</w:t>
      </w:r>
      <w:r>
        <w:rPr>
          <w:rFonts w:hint="default" w:ascii="Times New Roman" w:hAnsi="Times New Roman" w:eastAsia="方正仿宋_GBK" w:cs="Times New Roman"/>
          <w:sz w:val="32"/>
          <w:szCs w:val="32"/>
        </w:rPr>
        <w:t>开展专业服务</w:t>
      </w:r>
      <w:r>
        <w:rPr>
          <w:rFonts w:hint="default" w:ascii="Times New Roman" w:hAnsi="Times New Roman" w:eastAsia="方正仿宋_GBK" w:cs="Times New Roman"/>
          <w:sz w:val="32"/>
          <w:szCs w:val="20"/>
        </w:rPr>
        <w:t>相关的资料；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向</w:t>
      </w: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rPr>
        <w:t>及</w:t>
      </w:r>
      <w:r>
        <w:rPr>
          <w:rFonts w:hint="default" w:ascii="Times New Roman" w:hAnsi="Times New Roman" w:eastAsia="方正仿宋_GBK" w:cs="Times New Roman"/>
          <w:sz w:val="32"/>
          <w:szCs w:val="20"/>
        </w:rPr>
        <w:t>与</w:t>
      </w:r>
      <w:r>
        <w:rPr>
          <w:rFonts w:hint="default" w:ascii="Times New Roman" w:hAnsi="Times New Roman" w:eastAsia="方正仿宋_GBK" w:cs="Times New Roman"/>
          <w:sz w:val="32"/>
          <w:szCs w:val="32"/>
        </w:rPr>
        <w:t>开展专业服务</w:t>
      </w:r>
      <w:r>
        <w:rPr>
          <w:rFonts w:hint="default" w:ascii="Times New Roman" w:hAnsi="Times New Roman" w:eastAsia="方正仿宋_GBK" w:cs="Times New Roman"/>
          <w:sz w:val="32"/>
          <w:szCs w:val="20"/>
        </w:rPr>
        <w:t>相关的</w:t>
      </w:r>
      <w:r>
        <w:rPr>
          <w:rFonts w:hint="default" w:ascii="Times New Roman" w:hAnsi="Times New Roman" w:eastAsia="方正仿宋_GBK" w:cs="Times New Roman"/>
          <w:sz w:val="32"/>
          <w:szCs w:val="32"/>
        </w:rPr>
        <w:t>单位</w:t>
      </w:r>
      <w:r>
        <w:rPr>
          <w:rFonts w:hint="default" w:ascii="Times New Roman" w:hAnsi="Times New Roman" w:eastAsia="方正仿宋_GBK" w:cs="Times New Roman"/>
          <w:sz w:val="32"/>
          <w:szCs w:val="32"/>
        </w:rPr>
        <w:t>和</w:t>
      </w:r>
      <w:r>
        <w:rPr>
          <w:rFonts w:hint="default" w:ascii="Times New Roman" w:hAnsi="Times New Roman" w:eastAsia="方正仿宋_GBK" w:cs="Times New Roman"/>
          <w:sz w:val="32"/>
          <w:szCs w:val="32"/>
        </w:rPr>
        <w:t>个人询问情况、收集资料；</w:t>
      </w:r>
    </w:p>
    <w:p>
      <w:pPr>
        <w:adjustRightInd w:val="0"/>
        <w:snapToGrid w:val="0"/>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3、</w:t>
      </w:r>
      <w:r>
        <w:rPr>
          <w:rFonts w:hint="default" w:ascii="Times New Roman" w:hAnsi="Times New Roman" w:eastAsia="方正仿宋_GBK" w:cs="Times New Roman"/>
          <w:sz w:val="32"/>
          <w:szCs w:val="20"/>
        </w:rPr>
        <w:t>按照服务合同获取</w:t>
      </w:r>
      <w:r>
        <w:rPr>
          <w:rFonts w:hint="default" w:ascii="Times New Roman" w:hAnsi="Times New Roman" w:eastAsia="方正仿宋_GBK" w:cs="Times New Roman"/>
          <w:sz w:val="32"/>
          <w:szCs w:val="20"/>
        </w:rPr>
        <w:t>专业</w:t>
      </w:r>
      <w:r>
        <w:rPr>
          <w:rFonts w:hint="default" w:ascii="Times New Roman" w:hAnsi="Times New Roman" w:eastAsia="方正仿宋_GBK" w:cs="Times New Roman"/>
          <w:sz w:val="32"/>
          <w:szCs w:val="20"/>
        </w:rPr>
        <w:t>服务费</w:t>
      </w:r>
      <w:r>
        <w:rPr>
          <w:rFonts w:hint="default" w:ascii="Times New Roman" w:hAnsi="Times New Roman" w:eastAsia="方正仿宋_GBK" w:cs="Times New Roman"/>
          <w:sz w:val="32"/>
          <w:szCs w:val="20"/>
        </w:rPr>
        <w:t>；</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kern w:val="0"/>
          <w:sz w:val="32"/>
          <w:szCs w:val="32"/>
        </w:rPr>
        <w:t>独立开展工作；</w:t>
      </w:r>
    </w:p>
    <w:p>
      <w:pPr>
        <w:adjustRightInd w:val="0"/>
        <w:snapToGrid w:val="0"/>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5、</w:t>
      </w:r>
      <w:r>
        <w:rPr>
          <w:rFonts w:hint="default" w:ascii="Times New Roman" w:hAnsi="Times New Roman" w:eastAsia="方正仿宋_GBK" w:cs="Times New Roman"/>
          <w:sz w:val="32"/>
          <w:szCs w:val="20"/>
        </w:rPr>
        <w:t>对提供服务中获取的信息及工作成果保密；</w:t>
      </w:r>
    </w:p>
    <w:p>
      <w:pPr>
        <w:adjustRightInd w:val="0"/>
        <w:snapToGrid w:val="0"/>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6、</w:t>
      </w:r>
      <w:r>
        <w:rPr>
          <w:rFonts w:hint="default" w:ascii="Times New Roman" w:hAnsi="Times New Roman" w:eastAsia="方正仿宋_GBK" w:cs="Times New Roman"/>
          <w:sz w:val="32"/>
          <w:szCs w:val="32"/>
        </w:rPr>
        <w:t>对可能影响公正履职的委托事项，主动申请回避</w:t>
      </w:r>
      <w:r>
        <w:rPr>
          <w:rFonts w:hint="default" w:ascii="Times New Roman" w:hAnsi="Times New Roman" w:eastAsia="方正仿宋_GBK" w:cs="Times New Roman"/>
          <w:sz w:val="32"/>
          <w:szCs w:val="20"/>
        </w:rPr>
        <w:t>；</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w:t>
      </w:r>
      <w:r>
        <w:rPr>
          <w:rFonts w:hint="default" w:ascii="Times New Roman" w:hAnsi="Times New Roman" w:eastAsia="方正仿宋_GBK" w:cs="Times New Roman"/>
          <w:kern w:val="0"/>
          <w:sz w:val="32"/>
          <w:szCs w:val="32"/>
          <w:lang w:val="zh-CN"/>
        </w:rPr>
        <w:t>按照甲方的要求报告工作进展等事项，</w:t>
      </w:r>
      <w:r>
        <w:rPr>
          <w:rFonts w:hint="default" w:ascii="Times New Roman" w:hAnsi="Times New Roman" w:eastAsia="方正仿宋_GBK" w:cs="Times New Roman"/>
          <w:sz w:val="32"/>
          <w:szCs w:val="32"/>
        </w:rPr>
        <w:t>对采集</w:t>
      </w:r>
      <w:r>
        <w:rPr>
          <w:rFonts w:hint="default" w:ascii="Times New Roman" w:hAnsi="Times New Roman" w:eastAsia="方正仿宋_GBK" w:cs="Times New Roman"/>
          <w:sz w:val="32"/>
          <w:szCs w:val="32"/>
        </w:rPr>
        <w:t>信息的真实性</w:t>
      </w:r>
      <w:r>
        <w:rPr>
          <w:rFonts w:hint="default" w:ascii="Times New Roman" w:hAnsi="Times New Roman" w:eastAsia="方正仿宋_GBK" w:cs="Times New Roman"/>
          <w:sz w:val="32"/>
          <w:szCs w:val="32"/>
        </w:rPr>
        <w:t>、准确</w:t>
      </w:r>
      <w:r>
        <w:rPr>
          <w:rFonts w:hint="default" w:ascii="Times New Roman" w:hAnsi="Times New Roman" w:eastAsia="方正仿宋_GBK" w:cs="Times New Roman"/>
          <w:sz w:val="32"/>
          <w:szCs w:val="32"/>
        </w:rPr>
        <w:t>性负责</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8</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szCs w:val="20"/>
        </w:rPr>
        <w:t>不得将</w:t>
      </w:r>
      <w:r>
        <w:rPr>
          <w:rFonts w:hint="default" w:ascii="Times New Roman" w:hAnsi="Times New Roman" w:eastAsia="方正仿宋_GBK" w:cs="Times New Roman"/>
          <w:sz w:val="32"/>
          <w:szCs w:val="20"/>
        </w:rPr>
        <w:t>委托事项整体</w:t>
      </w:r>
      <w:r>
        <w:rPr>
          <w:rFonts w:hint="default" w:ascii="Times New Roman" w:hAnsi="Times New Roman" w:eastAsia="方正仿宋_GBK" w:cs="Times New Roman"/>
          <w:sz w:val="32"/>
          <w:szCs w:val="20"/>
        </w:rPr>
        <w:t>或部分转委托</w:t>
      </w:r>
      <w:r>
        <w:rPr>
          <w:rFonts w:hint="default" w:ascii="Times New Roman" w:hAnsi="Times New Roman" w:eastAsia="方正仿宋_GBK" w:cs="Times New Roman"/>
          <w:sz w:val="32"/>
          <w:szCs w:val="20"/>
        </w:rPr>
        <w:t>。</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九、专业服务费金额及支付方式</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专业服务费_____万元，由</w:t>
      </w: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rPr>
        <w:t>在乙方按合同</w:t>
      </w:r>
      <w:r>
        <w:rPr>
          <w:rFonts w:hint="default" w:ascii="Times New Roman" w:hAnsi="Times New Roman" w:eastAsia="方正仿宋_GBK" w:cs="Times New Roman"/>
          <w:sz w:val="32"/>
          <w:szCs w:val="32"/>
        </w:rPr>
        <w:t>要求提交</w:t>
      </w:r>
      <w:r>
        <w:rPr>
          <w:rFonts w:hint="default" w:ascii="Times New Roman" w:hAnsi="Times New Roman" w:eastAsia="方正仿宋_GBK" w:cs="Times New Roman"/>
          <w:sz w:val="32"/>
          <w:szCs w:val="20"/>
        </w:rPr>
        <w:t>服务</w:t>
      </w:r>
      <w:r>
        <w:rPr>
          <w:rFonts w:hint="default" w:ascii="Times New Roman" w:hAnsi="Times New Roman" w:eastAsia="方正仿宋_GBK" w:cs="Times New Roman"/>
          <w:sz w:val="32"/>
          <w:szCs w:val="20"/>
        </w:rPr>
        <w:t>成果</w:t>
      </w:r>
      <w:r>
        <w:rPr>
          <w:rFonts w:hint="default" w:ascii="Times New Roman" w:hAnsi="Times New Roman" w:eastAsia="方正仿宋_GBK" w:cs="Times New Roman"/>
          <w:sz w:val="32"/>
          <w:szCs w:val="20"/>
        </w:rPr>
        <w:t>之日起30个</w:t>
      </w:r>
      <w:r>
        <w:rPr>
          <w:rFonts w:hint="default" w:ascii="Times New Roman" w:hAnsi="Times New Roman" w:eastAsia="方正仿宋_GBK" w:cs="Times New Roman"/>
          <w:sz w:val="32"/>
          <w:szCs w:val="20"/>
        </w:rPr>
        <w:t>工作日内</w:t>
      </w:r>
      <w:r>
        <w:rPr>
          <w:rFonts w:hint="default" w:ascii="Times New Roman" w:hAnsi="Times New Roman" w:eastAsia="方正仿宋_GBK" w:cs="Times New Roman"/>
          <w:sz w:val="32"/>
          <w:szCs w:val="20"/>
        </w:rPr>
        <w:t>一次性支付给</w:t>
      </w:r>
      <w:r>
        <w:rPr>
          <w:rFonts w:hint="default" w:ascii="Times New Roman" w:hAnsi="Times New Roman" w:eastAsia="方正仿宋_GBK" w:cs="Times New Roman"/>
          <w:sz w:val="32"/>
          <w:szCs w:val="20"/>
        </w:rPr>
        <w:t>乙方</w:t>
      </w:r>
      <w:r>
        <w:rPr>
          <w:rFonts w:hint="default" w:ascii="Times New Roman" w:hAnsi="Times New Roman" w:eastAsia="方正仿宋_GBK" w:cs="Times New Roman"/>
          <w:sz w:val="32"/>
          <w:szCs w:val="32"/>
        </w:rPr>
        <w:t>。</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rPr>
        <w:t>实际</w:t>
      </w:r>
      <w:r>
        <w:rPr>
          <w:rFonts w:hint="default" w:ascii="Times New Roman" w:hAnsi="Times New Roman" w:eastAsia="方正仿宋_GBK" w:cs="Times New Roman"/>
          <w:sz w:val="32"/>
          <w:szCs w:val="32"/>
        </w:rPr>
        <w:t>应</w:t>
      </w:r>
      <w:r>
        <w:rPr>
          <w:rFonts w:hint="default" w:ascii="Times New Roman" w:hAnsi="Times New Roman" w:eastAsia="方正仿宋_GBK" w:cs="Times New Roman"/>
          <w:sz w:val="32"/>
          <w:szCs w:val="32"/>
        </w:rPr>
        <w:t>支付</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rPr>
        <w:t>服务费</w:t>
      </w:r>
      <w:r>
        <w:rPr>
          <w:rFonts w:hint="default" w:ascii="Times New Roman" w:hAnsi="Times New Roman" w:eastAsia="方正仿宋_GBK" w:cs="Times New Roman"/>
          <w:sz w:val="32"/>
          <w:szCs w:val="32"/>
        </w:rPr>
        <w:t>按照乙方</w:t>
      </w:r>
      <w:r>
        <w:rPr>
          <w:rFonts w:hint="default" w:ascii="Times New Roman" w:hAnsi="Times New Roman" w:eastAsia="方正仿宋_GBK" w:cs="Times New Roman"/>
          <w:sz w:val="32"/>
          <w:szCs w:val="20"/>
        </w:rPr>
        <w:t>服务</w:t>
      </w:r>
      <w:r>
        <w:rPr>
          <w:rFonts w:hint="default" w:ascii="Times New Roman" w:hAnsi="Times New Roman" w:eastAsia="方正仿宋_GBK" w:cs="Times New Roman"/>
          <w:sz w:val="32"/>
          <w:szCs w:val="32"/>
        </w:rPr>
        <w:t>成果提交的</w:t>
      </w:r>
      <w:r>
        <w:rPr>
          <w:rFonts w:hint="default" w:ascii="Times New Roman" w:hAnsi="Times New Roman" w:eastAsia="方正仿宋_GBK" w:cs="Times New Roman"/>
          <w:sz w:val="32"/>
          <w:szCs w:val="32"/>
        </w:rPr>
        <w:t>时效和</w:t>
      </w:r>
      <w:r>
        <w:rPr>
          <w:rFonts w:hint="default" w:ascii="Times New Roman" w:hAnsi="Times New Roman" w:eastAsia="方正仿宋_GBK" w:cs="Times New Roman"/>
          <w:sz w:val="32"/>
          <w:szCs w:val="32"/>
        </w:rPr>
        <w:t>质量</w:t>
      </w:r>
      <w:r>
        <w:rPr>
          <w:rFonts w:hint="default" w:ascii="Times New Roman" w:hAnsi="Times New Roman" w:eastAsia="方正仿宋_GBK" w:cs="Times New Roman"/>
          <w:sz w:val="32"/>
          <w:szCs w:val="32"/>
        </w:rPr>
        <w:t>，以百分制</w:t>
      </w:r>
      <w:r>
        <w:rPr>
          <w:rFonts w:hint="default" w:ascii="Times New Roman" w:hAnsi="Times New Roman" w:eastAsia="方正仿宋_GBK" w:cs="Times New Roman"/>
          <w:sz w:val="32"/>
          <w:szCs w:val="32"/>
        </w:rPr>
        <w:t>计算，</w:t>
      </w:r>
      <w:r>
        <w:rPr>
          <w:rFonts w:hint="default" w:ascii="Times New Roman" w:hAnsi="Times New Roman" w:eastAsia="方正仿宋_GBK" w:cs="Times New Roman"/>
          <w:sz w:val="32"/>
          <w:szCs w:val="32"/>
        </w:rPr>
        <w:t>实行</w:t>
      </w:r>
      <w:r>
        <w:rPr>
          <w:rFonts w:hint="default" w:ascii="Times New Roman" w:hAnsi="Times New Roman" w:eastAsia="方正仿宋_GBK" w:cs="Times New Roman"/>
          <w:sz w:val="32"/>
          <w:szCs w:val="32"/>
        </w:rPr>
        <w:t>扣分制</w:t>
      </w:r>
      <w:r>
        <w:rPr>
          <w:rFonts w:hint="default" w:ascii="Times New Roman" w:hAnsi="Times New Roman" w:eastAsia="方正仿宋_GBK" w:cs="Times New Roman"/>
          <w:sz w:val="32"/>
          <w:szCs w:val="32"/>
        </w:rPr>
        <w:t>。其中</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rPr>
        <w:t>时效20</w:t>
      </w:r>
      <w:r>
        <w:rPr>
          <w:rFonts w:hint="default" w:ascii="Times New Roman" w:hAnsi="Times New Roman" w:eastAsia="方正仿宋_GBK" w:cs="Times New Roman"/>
          <w:kern w:val="0"/>
          <w:sz w:val="32"/>
          <w:szCs w:val="32"/>
        </w:rPr>
        <w:t>分</w:t>
      </w:r>
      <w:r>
        <w:rPr>
          <w:rFonts w:hint="default" w:ascii="Times New Roman" w:hAnsi="Times New Roman" w:eastAsia="方正仿宋_GBK" w:cs="Times New Roman"/>
          <w:kern w:val="0"/>
          <w:sz w:val="32"/>
          <w:szCs w:val="32"/>
        </w:rPr>
        <w:t>，未按时间提交</w:t>
      </w:r>
      <w:r>
        <w:rPr>
          <w:rFonts w:hint="default" w:ascii="Times New Roman" w:hAnsi="Times New Roman" w:eastAsia="方正仿宋_GBK" w:cs="Times New Roman"/>
          <w:kern w:val="0"/>
          <w:sz w:val="32"/>
          <w:szCs w:val="32"/>
        </w:rPr>
        <w:t>的</w:t>
      </w:r>
      <w:r>
        <w:rPr>
          <w:rFonts w:hint="default" w:ascii="Times New Roman" w:hAnsi="Times New Roman" w:eastAsia="方正仿宋_GBK" w:cs="Times New Roman"/>
          <w:kern w:val="0"/>
          <w:sz w:val="32"/>
          <w:szCs w:val="32"/>
        </w:rPr>
        <w:t>，时效分为0</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质量80</w:t>
      </w:r>
      <w:r>
        <w:rPr>
          <w:rFonts w:hint="default" w:ascii="Times New Roman" w:hAnsi="Times New Roman" w:eastAsia="方正仿宋_GBK" w:cs="Times New Roman"/>
          <w:kern w:val="0"/>
          <w:sz w:val="32"/>
          <w:szCs w:val="32"/>
        </w:rPr>
        <w:t>分，包括</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服务成果</w:t>
      </w:r>
      <w:r>
        <w:rPr>
          <w:rFonts w:hint="default" w:ascii="Times New Roman" w:hAnsi="Times New Roman" w:eastAsia="方正仿宋_GBK" w:cs="Times New Roman"/>
          <w:kern w:val="0"/>
          <w:sz w:val="32"/>
          <w:szCs w:val="32"/>
        </w:rPr>
        <w:t>形</w:t>
      </w:r>
      <w:r>
        <w:rPr>
          <w:rFonts w:hint="default" w:ascii="Times New Roman" w:hAnsi="Times New Roman" w:eastAsia="方正仿宋_GBK" w:cs="Times New Roman"/>
          <w:kern w:val="0"/>
          <w:sz w:val="32"/>
          <w:szCs w:val="32"/>
        </w:rPr>
        <w:t>式规范5</w:t>
      </w:r>
      <w:r>
        <w:rPr>
          <w:rFonts w:hint="default" w:ascii="Times New Roman" w:hAnsi="Times New Roman" w:eastAsia="方正仿宋_GBK" w:cs="Times New Roman"/>
          <w:kern w:val="0"/>
          <w:sz w:val="32"/>
          <w:szCs w:val="32"/>
        </w:rPr>
        <w:t>分</w:t>
      </w:r>
      <w:r>
        <w:rPr>
          <w:rFonts w:hint="default" w:ascii="Times New Roman" w:hAnsi="Times New Roman" w:eastAsia="方正仿宋_GBK" w:cs="Times New Roman"/>
          <w:kern w:val="0"/>
          <w:sz w:val="32"/>
          <w:szCs w:val="32"/>
        </w:rPr>
        <w:t>、内容完整15</w:t>
      </w:r>
      <w:r>
        <w:rPr>
          <w:rFonts w:hint="default" w:ascii="Times New Roman" w:hAnsi="Times New Roman" w:eastAsia="方正仿宋_GBK" w:cs="Times New Roman"/>
          <w:kern w:val="0"/>
          <w:sz w:val="32"/>
          <w:szCs w:val="32"/>
        </w:rPr>
        <w:t>分、需求响应</w:t>
      </w:r>
      <w:r>
        <w:rPr>
          <w:rFonts w:hint="default" w:ascii="Times New Roman" w:hAnsi="Times New Roman" w:eastAsia="方正仿宋_GBK" w:cs="Times New Roman"/>
          <w:kern w:val="0"/>
          <w:sz w:val="32"/>
          <w:szCs w:val="32"/>
        </w:rPr>
        <w:t>充分10</w:t>
      </w:r>
      <w:r>
        <w:rPr>
          <w:rFonts w:hint="default" w:ascii="Times New Roman" w:hAnsi="Times New Roman" w:eastAsia="方正仿宋_GBK" w:cs="Times New Roman"/>
          <w:kern w:val="0"/>
          <w:sz w:val="32"/>
          <w:szCs w:val="32"/>
        </w:rPr>
        <w:t>分</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政策把握</w:t>
      </w:r>
      <w:r>
        <w:rPr>
          <w:rFonts w:hint="default" w:ascii="Times New Roman" w:hAnsi="Times New Roman" w:eastAsia="方正仿宋_GBK" w:cs="Times New Roman"/>
          <w:kern w:val="0"/>
          <w:sz w:val="32"/>
          <w:szCs w:val="32"/>
        </w:rPr>
        <w:t>清晰10</w:t>
      </w:r>
      <w:r>
        <w:rPr>
          <w:rFonts w:hint="default" w:ascii="Times New Roman" w:hAnsi="Times New Roman" w:eastAsia="方正仿宋_GBK" w:cs="Times New Roman"/>
          <w:kern w:val="0"/>
          <w:sz w:val="32"/>
          <w:szCs w:val="32"/>
        </w:rPr>
        <w:t>分、语言表述</w:t>
      </w:r>
      <w:r>
        <w:rPr>
          <w:rFonts w:hint="default" w:ascii="Times New Roman" w:hAnsi="Times New Roman" w:eastAsia="方正仿宋_GBK" w:cs="Times New Roman"/>
          <w:kern w:val="0"/>
          <w:sz w:val="32"/>
          <w:szCs w:val="32"/>
        </w:rPr>
        <w:t>严谨5</w:t>
      </w:r>
      <w:r>
        <w:rPr>
          <w:rFonts w:hint="default" w:ascii="Times New Roman" w:hAnsi="Times New Roman" w:eastAsia="方正仿宋_GBK" w:cs="Times New Roman"/>
          <w:kern w:val="0"/>
          <w:sz w:val="32"/>
          <w:szCs w:val="32"/>
        </w:rPr>
        <w:t>分、</w:t>
      </w:r>
      <w:r>
        <w:rPr>
          <w:rFonts w:hint="default" w:ascii="Times New Roman" w:hAnsi="Times New Roman" w:eastAsia="方正仿宋_GBK" w:cs="Times New Roman"/>
          <w:kern w:val="0"/>
          <w:sz w:val="32"/>
          <w:szCs w:val="32"/>
        </w:rPr>
        <w:t>数据</w:t>
      </w:r>
      <w:r>
        <w:rPr>
          <w:rFonts w:hint="default" w:ascii="Times New Roman" w:hAnsi="Times New Roman" w:eastAsia="方正仿宋_GBK" w:cs="Times New Roman"/>
          <w:kern w:val="0"/>
          <w:sz w:val="32"/>
          <w:szCs w:val="32"/>
        </w:rPr>
        <w:t>事例准确</w:t>
      </w:r>
      <w:r>
        <w:rPr>
          <w:rFonts w:hint="default" w:ascii="Times New Roman" w:hAnsi="Times New Roman" w:eastAsia="方正仿宋_GBK" w:cs="Times New Roman"/>
          <w:kern w:val="0"/>
          <w:sz w:val="32"/>
          <w:szCs w:val="32"/>
        </w:rPr>
        <w:t>15</w:t>
      </w:r>
      <w:r>
        <w:rPr>
          <w:rFonts w:hint="default" w:ascii="Times New Roman" w:hAnsi="Times New Roman" w:eastAsia="方正仿宋_GBK" w:cs="Times New Roman"/>
          <w:kern w:val="0"/>
          <w:sz w:val="32"/>
          <w:szCs w:val="32"/>
        </w:rPr>
        <w:t>分</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rPr>
        <w:t>问题</w:t>
      </w:r>
      <w:r>
        <w:rPr>
          <w:rFonts w:hint="default" w:ascii="Times New Roman" w:hAnsi="Times New Roman" w:eastAsia="方正仿宋_GBK" w:cs="Times New Roman"/>
          <w:kern w:val="0"/>
          <w:sz w:val="32"/>
          <w:szCs w:val="32"/>
        </w:rPr>
        <w:t>原因分析透彻10</w:t>
      </w:r>
      <w:r>
        <w:rPr>
          <w:rFonts w:hint="default" w:ascii="Times New Roman" w:hAnsi="Times New Roman" w:eastAsia="方正仿宋_GBK" w:cs="Times New Roman"/>
          <w:kern w:val="0"/>
          <w:sz w:val="32"/>
          <w:szCs w:val="32"/>
        </w:rPr>
        <w:t>分</w:t>
      </w:r>
      <w:r>
        <w:rPr>
          <w:rFonts w:hint="default" w:ascii="Times New Roman" w:hAnsi="Times New Roman" w:eastAsia="方正仿宋_GBK" w:cs="Times New Roman"/>
          <w:kern w:val="0"/>
          <w:sz w:val="32"/>
          <w:szCs w:val="32"/>
        </w:rPr>
        <w:t>、建议可行10</w:t>
      </w:r>
      <w:r>
        <w:rPr>
          <w:rFonts w:hint="default" w:ascii="Times New Roman" w:hAnsi="Times New Roman" w:eastAsia="方正仿宋_GBK" w:cs="Times New Roman"/>
          <w:kern w:val="0"/>
          <w:sz w:val="32"/>
          <w:szCs w:val="32"/>
        </w:rPr>
        <w:t>分</w:t>
      </w:r>
      <w:r>
        <w:rPr>
          <w:rFonts w:hint="default" w:ascii="Times New Roman" w:hAnsi="Times New Roman" w:eastAsia="方正仿宋_GBK" w:cs="Times New Roman"/>
          <w:kern w:val="0"/>
          <w:sz w:val="32"/>
          <w:szCs w:val="32"/>
        </w:rPr>
        <w:t>。</w:t>
      </w:r>
    </w:p>
    <w:p>
      <w:pPr>
        <w:autoSpaceDE w:val="0"/>
        <w:autoSpaceDN w:val="0"/>
        <w:adjustRightInd w:val="0"/>
        <w:spacing w:line="600" w:lineRule="exact"/>
        <w:ind w:firstLine="640"/>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实际应支付的服务费=实际得分/100×合同服务费</w:t>
      </w:r>
      <w:r>
        <w:rPr>
          <w:rFonts w:hint="default" w:ascii="Times New Roman" w:hAnsi="Times New Roman" w:eastAsia="方正仿宋_GBK" w:cs="Times New Roman"/>
          <w:kern w:val="0"/>
          <w:sz w:val="32"/>
          <w:szCs w:val="32"/>
          <w:lang w:val="zh-CN"/>
        </w:rPr>
        <w:t>。</w:t>
      </w:r>
    </w:p>
    <w:p>
      <w:pPr>
        <w:autoSpaceDE w:val="0"/>
        <w:autoSpaceDN w:val="0"/>
        <w:adjustRightInd w:val="0"/>
        <w:spacing w:line="600" w:lineRule="exact"/>
        <w:ind w:firstLine="640"/>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时效和质量以甲方认定为准，乙方应认同甲方的评判标准及结果。</w:t>
      </w:r>
    </w:p>
    <w:p>
      <w:pPr>
        <w:autoSpaceDE w:val="0"/>
        <w:autoSpaceDN w:val="0"/>
        <w:adjustRightInd w:val="0"/>
        <w:spacing w:line="600" w:lineRule="exact"/>
        <w:ind w:firstLine="64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乙方在收取</w:t>
      </w:r>
      <w:r>
        <w:rPr>
          <w:rFonts w:hint="default" w:ascii="Times New Roman" w:hAnsi="Times New Roman" w:eastAsia="方正仿宋_GBK" w:cs="Times New Roman"/>
          <w:kern w:val="0"/>
          <w:sz w:val="32"/>
          <w:szCs w:val="32"/>
          <w:lang w:val="zh-CN"/>
        </w:rPr>
        <w:t>服务费前应先行开具合法的发票给甲方。</w:t>
      </w:r>
    </w:p>
    <w:p>
      <w:pPr>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购买运行</w:t>
      </w:r>
      <w:r>
        <w:rPr>
          <w:rFonts w:hint="default" w:ascii="Times New Roman" w:hAnsi="Times New Roman" w:eastAsia="方正仿宋_GBK" w:cs="Times New Roman"/>
          <w:kern w:val="0"/>
          <w:sz w:val="32"/>
          <w:szCs w:val="32"/>
        </w:rPr>
        <w:t>监控专业服务：</w:t>
      </w:r>
      <w:r>
        <w:rPr>
          <w:rFonts w:hint="default" w:ascii="Times New Roman" w:hAnsi="Times New Roman" w:eastAsia="方正仿宋_GBK" w:cs="Times New Roman"/>
          <w:kern w:val="0"/>
          <w:sz w:val="32"/>
          <w:szCs w:val="32"/>
        </w:rPr>
        <w:t>按监控</w:t>
      </w:r>
      <w:r>
        <w:rPr>
          <w:rFonts w:hint="default" w:ascii="Times New Roman" w:hAnsi="Times New Roman" w:eastAsia="方正仿宋_GBK" w:cs="Times New Roman"/>
          <w:kern w:val="0"/>
          <w:sz w:val="32"/>
          <w:szCs w:val="32"/>
        </w:rPr>
        <w:t>次数分别</w:t>
      </w:r>
      <w:r>
        <w:rPr>
          <w:rFonts w:hint="default" w:ascii="Times New Roman" w:hAnsi="Times New Roman" w:eastAsia="方正仿宋_GBK" w:cs="Times New Roman"/>
          <w:sz w:val="32"/>
          <w:szCs w:val="32"/>
        </w:rPr>
        <w:t>计算</w:t>
      </w:r>
      <w:r>
        <w:rPr>
          <w:rFonts w:hint="default" w:ascii="Times New Roman" w:hAnsi="Times New Roman" w:eastAsia="方正仿宋_GBK" w:cs="Times New Roman"/>
          <w:sz w:val="32"/>
          <w:szCs w:val="32"/>
        </w:rPr>
        <w:t>。</w:t>
      </w:r>
    </w:p>
    <w:p>
      <w:pPr>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购买绩效</w:t>
      </w:r>
      <w:r>
        <w:rPr>
          <w:rFonts w:hint="default" w:ascii="Times New Roman" w:hAnsi="Times New Roman" w:eastAsia="方正仿宋_GBK" w:cs="Times New Roman"/>
          <w:kern w:val="0"/>
          <w:sz w:val="32"/>
          <w:szCs w:val="32"/>
        </w:rPr>
        <w:t>评价专业服务：</w:t>
      </w:r>
      <w:r>
        <w:rPr>
          <w:rFonts w:hint="default" w:ascii="Times New Roman" w:hAnsi="Times New Roman" w:eastAsia="方正仿宋_GBK" w:cs="Times New Roman"/>
          <w:kern w:val="0"/>
          <w:sz w:val="32"/>
          <w:szCs w:val="32"/>
        </w:rPr>
        <w:t>按提交</w:t>
      </w:r>
      <w:r>
        <w:rPr>
          <w:rFonts w:hint="default" w:ascii="Times New Roman" w:hAnsi="Times New Roman" w:eastAsia="方正仿宋_GBK" w:cs="Times New Roman"/>
          <w:kern w:val="0"/>
          <w:sz w:val="32"/>
          <w:szCs w:val="32"/>
        </w:rPr>
        <w:t>的《绩效评价方案》、《绩效评价报告（征求意见稿）》、《绩效评价报告》</w:t>
      </w:r>
      <w:r>
        <w:rPr>
          <w:rFonts w:hint="default" w:ascii="Times New Roman" w:hAnsi="Times New Roman" w:eastAsia="方正仿宋_GBK" w:cs="Times New Roman"/>
          <w:kern w:val="0"/>
          <w:sz w:val="32"/>
          <w:szCs w:val="32"/>
        </w:rPr>
        <w:t>分别</w:t>
      </w:r>
      <w:r>
        <w:rPr>
          <w:rFonts w:hint="default" w:ascii="Times New Roman" w:hAnsi="Times New Roman" w:eastAsia="方正仿宋_GBK" w:cs="Times New Roman"/>
          <w:kern w:val="0"/>
          <w:sz w:val="32"/>
          <w:szCs w:val="32"/>
        </w:rPr>
        <w:t>计算，权重分别为3:4:3</w:t>
      </w:r>
      <w:r>
        <w:rPr>
          <w:rFonts w:hint="default" w:ascii="Times New Roman" w:hAnsi="Times New Roman" w:eastAsia="方正仿宋_GBK" w:cs="Times New Roman"/>
          <w:kern w:val="0"/>
          <w:sz w:val="32"/>
          <w:szCs w:val="32"/>
        </w:rPr>
        <w:t>。</w:t>
      </w:r>
    </w:p>
    <w:p>
      <w:pPr>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甲方对</w:t>
      </w:r>
      <w:r>
        <w:rPr>
          <w:rFonts w:hint="default" w:ascii="Times New Roman" w:hAnsi="Times New Roman" w:eastAsia="方正仿宋_GBK" w:cs="Times New Roman"/>
          <w:kern w:val="0"/>
          <w:sz w:val="32"/>
          <w:szCs w:val="32"/>
        </w:rPr>
        <w:t>乙方服务质量的计分结果不作为</w:t>
      </w:r>
      <w:r>
        <w:rPr>
          <w:rFonts w:hint="default" w:ascii="Times New Roman" w:hAnsi="Times New Roman" w:eastAsia="方正仿宋_GBK" w:cs="Times New Roman"/>
          <w:kern w:val="0"/>
          <w:sz w:val="32"/>
          <w:szCs w:val="32"/>
        </w:rPr>
        <w:t>免除乙方</w:t>
      </w:r>
      <w:r>
        <w:rPr>
          <w:rFonts w:hint="default" w:ascii="Times New Roman" w:hAnsi="Times New Roman" w:eastAsia="方正仿宋_GBK" w:cs="Times New Roman"/>
          <w:kern w:val="0"/>
          <w:sz w:val="32"/>
          <w:szCs w:val="32"/>
        </w:rPr>
        <w:t>依法接受</w:t>
      </w:r>
      <w:r>
        <w:rPr>
          <w:rFonts w:hint="default" w:ascii="Times New Roman" w:hAnsi="Times New Roman" w:eastAsia="方正仿宋_GBK" w:cs="Times New Roman"/>
          <w:kern w:val="0"/>
          <w:sz w:val="32"/>
          <w:szCs w:val="32"/>
        </w:rPr>
        <w:t>行政监管或行业协会监管</w:t>
      </w:r>
      <w:r>
        <w:rPr>
          <w:rFonts w:hint="default" w:ascii="Times New Roman" w:hAnsi="Times New Roman" w:eastAsia="方正仿宋_GBK" w:cs="Times New Roman"/>
          <w:kern w:val="0"/>
          <w:sz w:val="32"/>
          <w:szCs w:val="32"/>
        </w:rPr>
        <w:t>责任</w:t>
      </w:r>
      <w:r>
        <w:rPr>
          <w:rFonts w:hint="default" w:ascii="Times New Roman" w:hAnsi="Times New Roman" w:eastAsia="方正仿宋_GBK" w:cs="Times New Roman"/>
          <w:sz w:val="32"/>
          <w:szCs w:val="32"/>
        </w:rPr>
        <w:t>的依据。</w:t>
      </w:r>
    </w:p>
    <w:p>
      <w:pPr>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十、违约责任</w:t>
      </w:r>
    </w:p>
    <w:p>
      <w:pPr>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（一）甲乙双方应当遵守本合同约定，违约方应承担相应的违约责任；造成经济损失的，承担相应赔偿责任；触犯法律的，承担相应法律责任。</w:t>
      </w:r>
    </w:p>
    <w:p>
      <w:pPr>
        <w:snapToGrid w:val="0"/>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（二）任何一方违反合同条款造成合同无法履行，另一方可以解除合同。</w:t>
      </w:r>
    </w:p>
    <w:p>
      <w:pPr>
        <w:autoSpaceDE w:val="0"/>
        <w:autoSpaceDN w:val="0"/>
        <w:adjustRightInd w:val="0"/>
        <w:spacing w:line="600" w:lineRule="exact"/>
        <w:ind w:firstLine="630"/>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乙方超过本合同约定的</w:t>
      </w:r>
      <w:r>
        <w:rPr>
          <w:rFonts w:hint="default" w:ascii="Times New Roman" w:hAnsi="Times New Roman" w:eastAsia="方正仿宋_GBK" w:cs="Times New Roman"/>
          <w:kern w:val="0"/>
          <w:sz w:val="32"/>
          <w:szCs w:val="32"/>
          <w:lang w:val="zh-CN"/>
        </w:rPr>
        <w:t>专业服务成果提交期限</w:t>
      </w:r>
      <w:r>
        <w:rPr>
          <w:rFonts w:hint="default" w:ascii="Times New Roman" w:hAnsi="Times New Roman" w:eastAsia="方正仿宋_GBK" w:cs="Times New Roman"/>
          <w:sz w:val="32"/>
          <w:szCs w:val="32"/>
        </w:rPr>
        <w:t>____</w:t>
      </w:r>
      <w:r>
        <w:rPr>
          <w:rFonts w:hint="default" w:ascii="Times New Roman" w:hAnsi="Times New Roman" w:eastAsia="方正仿宋_GBK" w:cs="Times New Roman"/>
          <w:kern w:val="0"/>
          <w:sz w:val="32"/>
          <w:szCs w:val="32"/>
          <w:lang w:val="zh-CN"/>
        </w:rPr>
        <w:t>日不能交付专业服务成果的，</w:t>
      </w:r>
      <w:r>
        <w:rPr>
          <w:rFonts w:hint="default" w:ascii="Times New Roman" w:hAnsi="Times New Roman" w:eastAsia="方正仿宋_GBK" w:cs="Times New Roman"/>
          <w:kern w:val="0"/>
          <w:sz w:val="32"/>
          <w:szCs w:val="32"/>
        </w:rPr>
        <w:t>甲方有权通知乙方</w:t>
      </w:r>
      <w:r>
        <w:rPr>
          <w:rFonts w:hint="default" w:ascii="Times New Roman" w:hAnsi="Times New Roman" w:eastAsia="方正仿宋_GBK" w:cs="Times New Roman"/>
          <w:kern w:val="0"/>
          <w:sz w:val="32"/>
          <w:szCs w:val="32"/>
          <w:lang w:val="zh-CN"/>
        </w:rPr>
        <w:t>解除本合同。乙方应在收到甲方的解除合同通知之日起</w:t>
      </w:r>
      <w:r>
        <w:rPr>
          <w:rFonts w:hint="default" w:ascii="Times New Roman" w:hAnsi="Times New Roman" w:eastAsia="方正仿宋_GBK" w:cs="Times New Roman"/>
          <w:sz w:val="32"/>
          <w:szCs w:val="32"/>
        </w:rPr>
        <w:t>____</w:t>
      </w:r>
      <w:r>
        <w:rPr>
          <w:rFonts w:hint="default" w:ascii="Times New Roman" w:hAnsi="Times New Roman" w:eastAsia="方正仿宋_GBK" w:cs="Times New Roman"/>
          <w:kern w:val="0"/>
          <w:sz w:val="32"/>
          <w:szCs w:val="32"/>
          <w:lang w:val="zh-CN"/>
        </w:rPr>
        <w:t>日内退还甲方</w:t>
      </w:r>
      <w:r>
        <w:rPr>
          <w:rFonts w:hint="default" w:ascii="Times New Roman" w:hAnsi="Times New Roman" w:eastAsia="方正仿宋_GBK" w:cs="Times New Roman"/>
          <w:kern w:val="0"/>
          <w:sz w:val="32"/>
          <w:szCs w:val="32"/>
          <w:lang w:val="zh-CN"/>
        </w:rPr>
        <w:t>提供的相关资料，并向甲方支付赔偿金</w:t>
      </w:r>
      <w:r>
        <w:rPr>
          <w:rFonts w:hint="default" w:ascii="Times New Roman" w:hAnsi="Times New Roman" w:eastAsia="方正仿宋_GBK" w:cs="Times New Roman"/>
          <w:sz w:val="32"/>
          <w:szCs w:val="32"/>
        </w:rPr>
        <w:t>____</w:t>
      </w:r>
      <w:r>
        <w:rPr>
          <w:rFonts w:hint="default" w:ascii="Times New Roman" w:hAnsi="Times New Roman" w:eastAsia="方正仿宋_GBK" w:cs="Times New Roman"/>
          <w:kern w:val="0"/>
          <w:sz w:val="32"/>
          <w:szCs w:val="32"/>
          <w:lang w:val="zh-CN"/>
        </w:rPr>
        <w:t>元。</w:t>
      </w:r>
    </w:p>
    <w:p>
      <w:pPr>
        <w:autoSpaceDE w:val="0"/>
        <w:autoSpaceDN w:val="0"/>
        <w:adjustRightIn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zh-CN"/>
        </w:rPr>
        <w:t>乙方将本合同约定的</w:t>
      </w:r>
      <w:r>
        <w:rPr>
          <w:rFonts w:hint="default" w:ascii="Times New Roman" w:hAnsi="Times New Roman" w:eastAsia="方正仿宋_GBK" w:cs="Times New Roman"/>
          <w:kern w:val="0"/>
          <w:sz w:val="32"/>
          <w:szCs w:val="32"/>
          <w:lang w:val="zh-CN"/>
        </w:rPr>
        <w:t>委托事项整体或部分转委托的，</w:t>
      </w:r>
      <w:r>
        <w:rPr>
          <w:rFonts w:hint="default" w:ascii="Times New Roman" w:hAnsi="Times New Roman" w:eastAsia="方正仿宋_GBK" w:cs="Times New Roman"/>
          <w:kern w:val="0"/>
          <w:sz w:val="32"/>
          <w:szCs w:val="32"/>
        </w:rPr>
        <w:t>甲方有权通知乙方</w:t>
      </w:r>
      <w:r>
        <w:rPr>
          <w:rFonts w:hint="default" w:ascii="Times New Roman" w:hAnsi="Times New Roman" w:eastAsia="方正仿宋_GBK" w:cs="Times New Roman"/>
          <w:kern w:val="0"/>
          <w:sz w:val="32"/>
          <w:szCs w:val="32"/>
          <w:lang w:val="zh-CN"/>
        </w:rPr>
        <w:t>解除本合同。乙方应在收到甲方的解除合同通知之日起</w:t>
      </w:r>
      <w:r>
        <w:rPr>
          <w:rFonts w:hint="default" w:ascii="Times New Roman" w:hAnsi="Times New Roman" w:eastAsia="方正仿宋_GBK" w:cs="Times New Roman"/>
          <w:sz w:val="32"/>
          <w:szCs w:val="32"/>
        </w:rPr>
        <w:t>____</w:t>
      </w:r>
      <w:r>
        <w:rPr>
          <w:rFonts w:hint="default" w:ascii="Times New Roman" w:hAnsi="Times New Roman" w:eastAsia="方正仿宋_GBK" w:cs="Times New Roman"/>
          <w:kern w:val="0"/>
          <w:sz w:val="32"/>
          <w:szCs w:val="32"/>
          <w:lang w:val="zh-CN"/>
        </w:rPr>
        <w:t>日内退还甲方</w:t>
      </w:r>
      <w:r>
        <w:rPr>
          <w:rFonts w:hint="default" w:ascii="Times New Roman" w:hAnsi="Times New Roman" w:eastAsia="方正仿宋_GBK" w:cs="Times New Roman"/>
          <w:kern w:val="0"/>
          <w:sz w:val="32"/>
          <w:szCs w:val="32"/>
          <w:lang w:val="zh-CN"/>
        </w:rPr>
        <w:t>提供的相关资料，并向甲方支付赔偿金</w:t>
      </w:r>
      <w:r>
        <w:rPr>
          <w:rFonts w:hint="default" w:ascii="Times New Roman" w:hAnsi="Times New Roman" w:eastAsia="方正仿宋_GBK" w:cs="Times New Roman"/>
          <w:sz w:val="32"/>
          <w:szCs w:val="32"/>
        </w:rPr>
        <w:t>____</w:t>
      </w:r>
      <w:r>
        <w:rPr>
          <w:rFonts w:hint="default" w:ascii="Times New Roman" w:hAnsi="Times New Roman" w:eastAsia="方正仿宋_GBK" w:cs="Times New Roman"/>
          <w:kern w:val="0"/>
          <w:sz w:val="32"/>
          <w:szCs w:val="32"/>
          <w:lang w:val="zh-CN"/>
        </w:rPr>
        <w:t>元。</w:t>
      </w:r>
    </w:p>
    <w:p>
      <w:pPr>
        <w:snapToGrid w:val="0"/>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（三）因不可抗力不能履行合同的，根据不可抗力的影响，部分或者全部免除责任，但法律另有规定的除外。延迟履行后发生不可抗力的，不免除责任。</w:t>
      </w:r>
    </w:p>
    <w:p>
      <w:pPr>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十一、争议处理</w:t>
      </w:r>
    </w:p>
    <w:p>
      <w:pPr>
        <w:snapToGrid w:val="0"/>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合同未尽事宜或本合同</w:t>
      </w:r>
      <w:r>
        <w:rPr>
          <w:rFonts w:hint="default" w:ascii="Times New Roman" w:hAnsi="Times New Roman" w:eastAsia="方正仿宋_GBK" w:cs="Times New Roman"/>
          <w:sz w:val="32"/>
          <w:szCs w:val="32"/>
        </w:rPr>
        <w:t>在履行过程中发生争议，</w:t>
      </w:r>
      <w:r>
        <w:rPr>
          <w:rFonts w:hint="default" w:ascii="Times New Roman" w:hAnsi="Times New Roman" w:eastAsia="方正仿宋_GBK" w:cs="Times New Roman"/>
          <w:sz w:val="32"/>
          <w:szCs w:val="32"/>
        </w:rPr>
        <w:t>甲乙双方友好协商；经协商不能达成一致意见的，提请重庆仲裁委员会仲裁。</w:t>
      </w:r>
    </w:p>
    <w:p>
      <w:pPr>
        <w:snapToGrid w:val="0"/>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乙双方共同确认本合同中当事人的住所地为包括但不限于合同履行文书、仲裁文书等资料的送达地址，向该地址以特快专递方式邮寄出前述文书即视为送达；邮件签收日期或邮件退回日期为送达日期。如一方当事人要改变前述送达地址，需提前三日书面通知合同相对方。</w:t>
      </w:r>
    </w:p>
    <w:p>
      <w:pPr>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十二、其他</w:t>
      </w:r>
    </w:p>
    <w:p>
      <w:pPr>
        <w:snapToGrid w:val="0"/>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本合同一式__份，双方各执</w:t>
      </w:r>
      <w:r>
        <w:rPr>
          <w:rFonts w:hint="default" w:ascii="Times New Roman" w:hAnsi="Times New Roman" w:eastAsia="方正仿宋_GBK" w:cs="Times New Roman"/>
          <w:sz w:val="32"/>
          <w:szCs w:val="32"/>
        </w:rPr>
        <w:t>__</w:t>
      </w:r>
      <w:r>
        <w:rPr>
          <w:rFonts w:hint="default" w:ascii="Times New Roman" w:hAnsi="Times New Roman" w:eastAsia="方正仿宋_GBK" w:cs="Times New Roman"/>
          <w:sz w:val="32"/>
          <w:szCs w:val="32"/>
        </w:rPr>
        <w:t>份，经甲、乙双方盖章后生效。</w:t>
      </w:r>
    </w:p>
    <w:p>
      <w:pPr>
        <w:snapToGrid w:val="0"/>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甲方（公章）：               乙方（公章）：</w:t>
      </w:r>
    </w:p>
    <w:p>
      <w:pPr>
        <w:snapToGrid w:val="0"/>
        <w:spacing w:line="600" w:lineRule="exact"/>
        <w:ind w:firstLine="560"/>
        <w:rPr>
          <w:rFonts w:hint="default" w:ascii="Times New Roman" w:hAnsi="Times New Roman" w:eastAsia="仿宋_GB2312" w:cs="Times New Roman"/>
          <w:sz w:val="32"/>
          <w:szCs w:val="32"/>
        </w:rPr>
      </w:pPr>
    </w:p>
    <w:p>
      <w:pPr>
        <w:snapToGrid w:val="0"/>
        <w:spacing w:line="600" w:lineRule="exact"/>
        <w:ind w:firstLine="560"/>
        <w:rPr>
          <w:rFonts w:hint="default" w:ascii="Times New Roman" w:hAnsi="Times New Roman" w:cs="Times New Roman"/>
        </w:rPr>
      </w:pPr>
      <w:r>
        <w:rPr>
          <w:rFonts w:hint="default" w:ascii="Times New Roman" w:hAnsi="Times New Roman" w:eastAsia="方正仿宋_GBK" w:cs="Times New Roman"/>
          <w:kern w:val="0"/>
          <w:sz w:val="32"/>
          <w:szCs w:val="32"/>
          <w:lang w:val="zh-CN"/>
        </w:rPr>
        <w:t>合同签订时间：              合同签订地点：</w:t>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K">
    <w:altName w:val="Times New Roman"/>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34435C"/>
    <w:rsid w:val="0079493C"/>
    <w:rsid w:val="007B0CDD"/>
    <w:rsid w:val="00FA2D51"/>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460789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5922</Words>
  <Characters>6303</Characters>
  <Lines>46</Lines>
  <Paragraphs>13</Paragraphs>
  <TotalTime>3</TotalTime>
  <ScaleCrop>false</ScaleCrop>
  <LinksUpToDate>false</LinksUpToDate>
  <CharactersWithSpaces>6411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2022-06-12T13:56:00Z</dcterms:created>
  <dc:creator>t</dc:creator>
  <cp:lastModifiedBy>悠</cp:lastModifiedBy>
  <cp:lastPrinted>2022-05-12T00:46:00Z</cp:lastPrinted>
  <dcterms:modified xsi:type="dcterms:W3CDTF">2022-06-20T03:47:08Z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