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重庆市财政局关于废止</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和继续施行规范性文件的通知</w:t>
      </w:r>
    </w:p>
    <w:p>
      <w:pPr>
        <w:spacing w:line="600" w:lineRule="exact"/>
        <w:jc w:val="center"/>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渝财规〔2017〕4号</w:t>
      </w: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各区县（自治县）财政局，有关单位：</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为加强财政规范性文件管理，深入推进依法行政依法理财，维护法制统一，根据《重庆市行政规范性文件管理办法》（重庆市人民政府令第290号）规定，我局对2017年9月20日前制发的规范性文件进行了认真清理。经研究决定，对《重庆市财政局、重庆市监察局、重庆市信息产业局关于印发&lt;重庆市网上政府采购管理暂行办法&gt;的通知》（渝财采购〔2007〕28号）等28件规范性文件（目录见附件1）予以废止，自本通知印发之日起不再施行；《重庆市财政局关于我市统计从业资格考试考务费管理有关问题的通知》（渝财综〔2007〕57号）等27件规范性文件（目录见附件2）继续施行，有效期自该规范性文件原有效期到期之日次日起重新起算。</w:t>
      </w:r>
    </w:p>
    <w:p>
      <w:pPr>
        <w:spacing w:line="600" w:lineRule="exact"/>
        <w:ind w:firstLine="640" w:firstLineChars="200"/>
        <w:rPr>
          <w:rFonts w:hint="default" w:ascii="Times New Roman" w:hAnsi="Times New Roman" w:eastAsia="方正仿宋_GBK" w:cs="Times New Roman"/>
          <w:sz w:val="32"/>
          <w:szCs w:val="20"/>
        </w:rPr>
      </w:pP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附件：1.废止的规范性文件目录</w:t>
      </w:r>
    </w:p>
    <w:p>
      <w:pPr>
        <w:spacing w:line="600" w:lineRule="exact"/>
        <w:ind w:firstLine="1600" w:firstLineChars="5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2.继续施行的规范性文件目录</w:t>
      </w: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ind w:firstLine="5600" w:firstLineChars="175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重庆市财政局</w:t>
      </w:r>
    </w:p>
    <w:p>
      <w:pPr>
        <w:spacing w:line="600" w:lineRule="exact"/>
        <w:ind w:firstLine="5276" w:firstLineChars="164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20"/>
        </w:rPr>
        <w:t>2017年11月27日</w:t>
      </w: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附件1</w:t>
      </w:r>
    </w:p>
    <w:p>
      <w:pPr>
        <w:spacing w:line="600" w:lineRule="exact"/>
        <w:rPr>
          <w:rFonts w:hint="default" w:ascii="Times New Roman" w:hAnsi="Times New Roman" w:eastAsia="方正仿宋_GBK" w:cs="Times New Roman"/>
          <w:sz w:val="32"/>
          <w:szCs w:val="20"/>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废止的规范性文件目录</w:t>
      </w:r>
    </w:p>
    <w:p>
      <w:pPr>
        <w:spacing w:line="600" w:lineRule="exact"/>
        <w:rPr>
          <w:rFonts w:hint="default" w:ascii="Times New Roman" w:hAnsi="Times New Roman" w:eastAsia="方正仿宋_GBK" w:cs="Times New Roman"/>
          <w:sz w:val="32"/>
          <w:szCs w:val="20"/>
        </w:rPr>
      </w:pP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1.重庆市财政局、重庆市监察局、重庆市信息产业局关于印发《重庆市网上政府采购管理暂行办法》的通知（渝财采购〔2007〕28号）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 重庆市财政局关于进一步加强政府采购回避制度的通知（渝财采购〔2007〕33号）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3.重庆市财政局关于印发《重庆市先进会计工作者评选表彰办法》的通知（渝财会〔2007〕31号）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4.重庆市财政局、重庆市林业局关于印发《重庆市林业有害生物防治补助费管理实施细则》的通知（渝财农〔2007〕44号）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5.重庆市财政局、重庆市国土资源和房屋管理局、人民银行重庆营业管理部关于调整新增建设用地土地有偿使用费政策等问题的通知（渝财建〔2007〕11号）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6.重庆市财政局、重庆市国土资源和房屋管理局、中国人民银行重庆营业管理部关于规范国有土地使用权出让收支管理有关事宜的通知（渝财建〔2007〕153号）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7.重庆市财政局、重庆市乡镇企业局关于进一步加强乡镇企业发展资金管理工作的通知</w:t>
      </w:r>
      <w:r>
        <w:rPr>
          <w:rFonts w:hint="default" w:ascii="Times New Roman" w:hAnsi="Times New Roman" w:eastAsia="方正仿宋_GBK" w:cs="Times New Roman"/>
          <w:sz w:val="32"/>
          <w:szCs w:val="20"/>
        </w:rPr>
        <w:tab/>
      </w:r>
      <w:r>
        <w:rPr>
          <w:rFonts w:hint="default" w:ascii="Times New Roman" w:hAnsi="Times New Roman" w:eastAsia="方正仿宋_GBK" w:cs="Times New Roman"/>
          <w:sz w:val="32"/>
          <w:szCs w:val="20"/>
        </w:rPr>
        <w:t>（渝财农〔2007〕68号）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8.关于印发《重庆市财政农业专项贴息资金管理办法》的通知（渝财农〔2008〕503号）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9.重庆市财政局、重庆市农业委员会关于《重庆市财政农业专项贴息资金管理办法》的补充通知</w:t>
      </w:r>
      <w:r>
        <w:rPr>
          <w:rFonts w:hint="default" w:ascii="Times New Roman" w:hAnsi="Times New Roman" w:eastAsia="方正仿宋_GBK" w:cs="Times New Roman"/>
          <w:sz w:val="32"/>
          <w:szCs w:val="20"/>
        </w:rPr>
        <w:tab/>
      </w:r>
      <w:r>
        <w:rPr>
          <w:rFonts w:hint="default" w:ascii="Times New Roman" w:hAnsi="Times New Roman" w:eastAsia="方正仿宋_GBK" w:cs="Times New Roman"/>
          <w:sz w:val="32"/>
          <w:szCs w:val="20"/>
        </w:rPr>
        <w:t>（渝财农〔2010〕74号）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10.重庆市财政局、重庆市水利局关于印发《重庆市中小河流治理项目建设管理实施细则》的通知（渝财建〔2010〕237号）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11.重庆市财政局、重庆市水利局关于印发《重庆市小Ⅱ型病险水库除险加固项目和资金管理实施办法》的通知（渝财农〔2011〕166号）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12.重庆市财政局、重庆市水利局关于印发《重庆市中小河流治理项目项目和资金管理实施细则》的通知（渝财建〔2011〕680号）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13.重庆市财政局、重庆市民政局关于印发《重庆市自然灾害生活救助资金管理暂行办法》的通知（渝财社〔2011〕151号）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14.重庆市财政局关于印发《重庆市公共租赁住房履约保证金管理暂行办法》的通知（渝财综〔2011〕232号）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15.关于印发重庆市会计从业资格无纸化考试有关规定的通知（渝财会〔2012〕27号）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16.关于印发《重庆市财政专项扶贫资金管理实施办法》的通知（渝财农〔2012〕477号）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17.重庆市财政局关于印发《重庆市市级特色效益农业资金管理办法》的通知（渝财农〔2013〕69号）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18.重庆市财政局、重庆市农业委员会关于印发《重庆市市级特色效益农业资金绩效评价办法》（暂行）的通知（渝财农〔2013〕312号）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19.关于做好区县级公立医院药品零差率改革补偿工作的通知（渝财社〔2013〕121号）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20.关于印发《重庆市山洪灾害防治经费使用管理实施办法》的通知（渝财农〔2014〕71号）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21.重庆市财政局、重庆市供销合作总社关于印发《重庆市供销合作组织发展资金使用管理办法（试行）》的通知（渝财农〔2014〕95号）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22.关于印发《重庆市商务发展专项资金（外经贸）暂行管理办法》的通知（渝财企〔2014〕362号）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23.重庆市财政局、重庆市国土资源和房屋管理局关于印发《重庆市土地开发整理项目预算定额标准（试行）》的通知（渝财建〔2014〕712号）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24.关于印发《重庆市市级机关培训费管理办法》的通知（渝财行〔2014〕41号）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25.重庆市财政局关于印发《重庆市农业保险保费补贴管理暂行办法》的通知（渝财金〔2014〕37号）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26.重庆市财政局关于印发《重庆市政府采购评审专家管理办法》的通知（渝财采购〔2014〕29号）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27.关于试用重庆市门诊医药费专用收据卷式机打票的通知（渝财非税字〔2014〕14号）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28.重庆市财政局、重庆市文物局关于印发《重庆市市级文物保护专项补助资金管理办法（试行）》的通知（渝财教〔2014〕10号）</w:t>
      </w: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bookmarkStart w:id="0" w:name="_GoBack"/>
      <w:bookmarkEnd w:id="0"/>
    </w:p>
    <w:p>
      <w:pPr>
        <w:spacing w:line="600" w:lineRule="exact"/>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附件2</w:t>
      </w:r>
    </w:p>
    <w:p>
      <w:pPr>
        <w:spacing w:line="600" w:lineRule="exact"/>
        <w:rPr>
          <w:rFonts w:hint="default" w:ascii="Times New Roman" w:hAnsi="Times New Roman" w:eastAsia="方正仿宋_GBK" w:cs="Times New Roman"/>
          <w:sz w:val="32"/>
          <w:szCs w:val="20"/>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继续施行的规范性文件目录</w:t>
      </w:r>
    </w:p>
    <w:p>
      <w:pPr>
        <w:spacing w:line="600" w:lineRule="exact"/>
        <w:rPr>
          <w:rFonts w:hint="default" w:ascii="Times New Roman" w:hAnsi="Times New Roman" w:eastAsia="方正仿宋_GBK" w:cs="Times New Roman"/>
          <w:sz w:val="32"/>
          <w:szCs w:val="20"/>
        </w:rPr>
      </w:pP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1.重庆市财政局关于我市统计从业资格考试考务费管理有关问题的通知（渝财综〔2007〕57号）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2.重庆市财政局、重庆市公安局关于道路交通安全违法罚款缴纳的通告（渝财综〔2007〕125号）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3.重庆市财政局、重庆市物价局关于收取特种设备焊工培训费的通知（渝财综〔2008〕28号）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4.重庆市财政局关于印发《重庆市大中型水库库区基金征收使用管理实施细则》的通知（渝财综〔2008〕107号）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5.重庆市财政局、重庆市物价局关于收取助理社会工作师和社会工作师职业水平考试考务费的通知（渝财综〔2008〕119号）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6.重庆市财政局、重庆市物价局关于收取标准化专业人员资格考试考务费的通知（渝财综〔2008〕186号）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7.重庆市财政局、重庆市劳动和社会保障局、重庆市国土资源和房屋管理局、中国保险监督管理委员会重庆监管局关于印发《重庆市已参加储蓄式养老保险的原征地农转非人员参加基本养老保险办法》的通知</w:t>
      </w:r>
      <w:r>
        <w:rPr>
          <w:rFonts w:hint="default" w:ascii="Times New Roman" w:hAnsi="Times New Roman" w:eastAsia="方正仿宋_GBK" w:cs="Times New Roman"/>
          <w:sz w:val="32"/>
          <w:szCs w:val="20"/>
        </w:rPr>
        <w:tab/>
      </w:r>
      <w:r>
        <w:rPr>
          <w:rFonts w:hint="default" w:ascii="Times New Roman" w:hAnsi="Times New Roman" w:eastAsia="方正仿宋_GBK" w:cs="Times New Roman"/>
          <w:sz w:val="32"/>
          <w:szCs w:val="20"/>
        </w:rPr>
        <w:t>（渝财社〔2008〕50号）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8.关于印发《重庆市美术馆（画院）、公共图书馆、文化馆、乡镇文化站和街道文化中心免费开放专项资金管理办法》的通知（渝财教〔2012〕25号）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9.重庆市财政局、重庆市科学技术委员会关于印发《重庆市科学技术发展资金管理若干规定》的通知（渝财教〔2012〕263号）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10.重庆市财政局关于开展会计人员网上教育学习的通知（渝财会〔2012〕50号）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11.重庆市财政局关于军队人员会计从业资格信息化调转事宜的通知（渝财会〔2012〕80号）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12.关于进一步规范养老保险基金专户管理及会计核算有关事项的通知（渝财社〔2012〕312号）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13.关于重新修订印发《重庆市文化产业发展专项资金管理办法》的通知（渝财教〔2013〕74号）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14.重庆市财政局关于进一步加强政府采购预算编制及执行工作的通知（渝财采购〔2013〕9号）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15.重庆市财政局关于进一步规范投标报名及保证金缴纳的通知（渝财采购〔2013〕30号）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16.重庆市财政局关于印发重庆市村级公益事业建设一事一议财政奖补项目资金管理办法的通知（渝财基〔2013〕23号）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17.关于印发《重庆市高端会计人才培养计划实施方案》的通知（渝财会〔2013〕20号）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18.重庆市财政局关于实施重庆市会计领军人才培养计划的通知（渝财会字〔2013〕34号）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19.重庆市财政局关于实施重庆市会计青年英才培养计划的通知（渝财会〔2013〕36号）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20.重庆市财政局关于贯彻财政部新旧《会计从业资格管理办法》衔接规定的通知（渝财会〔2013〕58号）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21.关于认真做好换发新版会计从业资格证书工作的通知（渝财会〔2013〕71号）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22.重庆市财政局关于航运业发展财政扶持政策的通知（渝财税〔2013〕109号）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23.重庆市财政局关于实施预算执行动态监控的通知（渝财库〔2013〕47号）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24.关于公布取消部分政府性基金的通知（渝财综〔2013〕82号）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25.关于取消和免征部分行政事业性收费和政府性基金的通知（渝财综〔2013〕83号）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26.关于取消车用CNG附加费的通知（渝财综〔2013〕97号）</w:t>
      </w:r>
    </w:p>
    <w:p>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27.关于收取消防行业特有工种职业技能鉴定考试考务费的通知（渝财综〔2013〕142号）</w:t>
      </w: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p>
      <w:pPr>
        <w:spacing w:line="600" w:lineRule="exact"/>
        <w:rPr>
          <w:rFonts w:hint="default" w:ascii="Times New Roman" w:hAnsi="Times New Roman" w:eastAsia="方正仿宋_GBK" w:cs="Times New Roman"/>
          <w:sz w:val="32"/>
          <w:szCs w:val="20"/>
        </w:rPr>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NGNmZTZkNzhjOTJhYWRiMzJiNGMyMGY2MzM3YzkifQ=="/>
  </w:docVars>
  <w:rsids>
    <w:rsidRoot w:val="00172A27"/>
    <w:rsid w:val="00172A27"/>
    <w:rsid w:val="00630C4E"/>
    <w:rsid w:val="00687E85"/>
    <w:rsid w:val="008449CD"/>
    <w:rsid w:val="009B75DA"/>
    <w:rsid w:val="00D63C33"/>
    <w:rsid w:val="019E71BD"/>
    <w:rsid w:val="041C42DA"/>
    <w:rsid w:val="04621293"/>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2899</Words>
  <Characters>3258</Characters>
  <Lines>23</Lines>
  <Paragraphs>6</Paragraphs>
  <TotalTime>6</TotalTime>
  <ScaleCrop>false</ScaleCrop>
  <LinksUpToDate>false</LinksUpToDate>
  <CharactersWithSpaces>3262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悠</cp:lastModifiedBy>
  <cp:lastPrinted>2022-05-12T00:46:00Z</cp:lastPrinted>
  <dcterms:modified xsi:type="dcterms:W3CDTF">2022-06-20T02:44:39Z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