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_GB2312" w:cs="Times New Roman"/>
          <w:sz w:val="32"/>
        </w:rPr>
      </w:pPr>
    </w:p>
    <w:p>
      <w:pPr>
        <w:spacing w:line="600" w:lineRule="exact"/>
        <w:rPr>
          <w:rFonts w:hint="eastAsia" w:ascii="Times New Roman" w:hAnsi="Times New Roman" w:eastAsia="方正仿宋_GBK" w:cs="Times New Roman"/>
          <w:sz w:val="32"/>
        </w:rPr>
      </w:pPr>
    </w:p>
    <w:p>
      <w:pPr>
        <w:spacing w:line="54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关于新增质监部门</w:t>
      </w:r>
    </w:p>
    <w:p>
      <w:pPr>
        <w:spacing w:line="54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特种设备检验检测收费子项目的通知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渝财综〔2014〕69号</w:t>
      </w:r>
    </w:p>
    <w:p>
      <w:pPr>
        <w:spacing w:line="600" w:lineRule="exact"/>
        <w:rPr>
          <w:rFonts w:hint="eastAsia" w:ascii="Times New Roman" w:hAnsi="Times New Roman" w:eastAsia="方正仿宋_GBK" w:cs="Times New Roman"/>
          <w:sz w:val="32"/>
        </w:rPr>
      </w:pPr>
    </w:p>
    <w:p>
      <w:pPr>
        <w:spacing w:line="600" w:lineRule="exact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市质监局，各区县（自治县）财政局、发改委：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市质监局《关于新增“特种设备检验检测费”行政事业性收费三级子项目的函》（渝质监函〔2014〕269号）收悉。按照2014年1月1日颁布的《中华人民共和国特种设备安全法》的精神，为加强我市特种设备检验检测工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</w:rPr>
        <w:t>作，确保辖区内特种设备安全运行，经研究，现就特种设备检验检测收费项目有关问题通知如下：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一、在质监部门“特种设备检验检测费”的二级项目“压力管道检验”下新增“公用、长输管道安装检验”和“公用、长输管道全面检验”收费子项目，二级项目“压力容器检验”下新增“低温绝热气瓶定期检验”收费子项目，四级项目“超声波检测”下新增“衍射时差超声波探伤检测”收费子项目，上述行政事业性收费纳入市财政预算实行“收支两条线”管理，并通过市级政府非税收入收缴管理系统征收，使用由市财政局统一印制的财政票据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二、上述收费项目的执收主体为各特种设备检验检测机构。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三、上述收费项目的收取对象是接受检验的单位或个人。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四、上述收费项目的具体收费标准由市物价局、市财政局另行核定。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五、本通知自发文之日起执行。</w:t>
      </w:r>
    </w:p>
    <w:p>
      <w:pPr>
        <w:spacing w:line="600" w:lineRule="exact"/>
        <w:rPr>
          <w:rFonts w:hint="eastAsia" w:ascii="Times New Roman" w:hAnsi="Times New Roman" w:eastAsia="方正仿宋_GBK" w:cs="Times New Roman"/>
          <w:sz w:val="32"/>
        </w:rPr>
      </w:pPr>
    </w:p>
    <w:p>
      <w:pPr>
        <w:spacing w:line="600" w:lineRule="exact"/>
        <w:rPr>
          <w:rFonts w:hint="eastAsia" w:ascii="Times New Roman" w:hAnsi="Times New Roman" w:eastAsia="方正仿宋_GBK" w:cs="Times New Roman"/>
          <w:sz w:val="32"/>
        </w:rPr>
      </w:pPr>
    </w:p>
    <w:p>
      <w:pPr>
        <w:spacing w:line="600" w:lineRule="exact"/>
        <w:rPr>
          <w:rFonts w:hint="eastAsia" w:ascii="Times New Roman" w:hAnsi="Times New Roman" w:eastAsia="方正仿宋_GBK" w:cs="Times New Roman"/>
          <w:sz w:val="32"/>
        </w:rPr>
      </w:pPr>
    </w:p>
    <w:p>
      <w:pPr>
        <w:wordWrap w:val="0"/>
        <w:spacing w:line="600" w:lineRule="exact"/>
        <w:jc w:val="right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 xml:space="preserve">重庆市财政局                    重庆市物价局 </w:t>
      </w:r>
      <w:r>
        <w:rPr>
          <w:rFonts w:ascii="Times New Roman" w:hAnsi="Times New Roman" w:eastAsia="方正仿宋_GBK" w:cs="Times New Roman"/>
          <w:sz w:val="32"/>
        </w:rPr>
        <w:t xml:space="preserve"> </w:t>
      </w:r>
    </w:p>
    <w:p>
      <w:pPr>
        <w:spacing w:line="600" w:lineRule="exact"/>
        <w:ind w:firstLine="5920" w:firstLineChars="1850"/>
        <w:jc w:val="right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2014年8月1日</w:t>
      </w:r>
    </w:p>
    <w:p>
      <w:pPr>
        <w:spacing w:line="600" w:lineRule="exact"/>
        <w:rPr>
          <w:rFonts w:hint="eastAsia" w:ascii="Times New Roman" w:hAnsi="Times New Roman" w:eastAsia="方正仿宋_GBK" w:cs="Times New Roman"/>
          <w:sz w:val="32"/>
        </w:rPr>
      </w:pPr>
    </w:p>
    <w:p>
      <w:pPr>
        <w:spacing w:line="600" w:lineRule="exact"/>
        <w:rPr>
          <w:rFonts w:hint="eastAsia" w:ascii="Times New Roman" w:hAnsi="Times New Roman" w:eastAsia="方正仿宋_GBK" w:cs="Times New Roman"/>
          <w:sz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62" w:right="1474" w:bottom="1848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5"/>
      <w:wordWrap w:val="0"/>
      <w:ind w:left="3786" w:leftChars="1803" w:firstLine="7398" w:firstLineChars="2312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重庆市财政局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>
    <w:pPr>
      <w:pStyle w:val="5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extAlignment w:val="center"/>
      <w:rPr>
        <w:rFonts w:ascii="方正仿宋_GBK" w:hAnsi="方正仿宋_GBK" w:eastAsia="方正仿宋_GBK" w:cs="方正仿宋_GBK"/>
        <w:b/>
        <w:bCs/>
        <w:color w:val="000000"/>
        <w:sz w:val="32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重庆市财政局行政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NGNmZTZkNzhjOTJhYWRiMzJiNGMyMGY2MzM3YzkifQ=="/>
  </w:docVars>
  <w:rsids>
    <w:rsidRoot w:val="00172A27"/>
    <w:rsid w:val="00172A27"/>
    <w:rsid w:val="00260193"/>
    <w:rsid w:val="0060599D"/>
    <w:rsid w:val="00687E85"/>
    <w:rsid w:val="008449CD"/>
    <w:rsid w:val="009B75DA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FBC074B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501</Words>
  <Characters>516</Characters>
  <Lines>3</Lines>
  <Paragraphs>1</Paragraphs>
  <TotalTime>1</TotalTime>
  <ScaleCrop>false</ScaleCrop>
  <LinksUpToDate>false</LinksUpToDate>
  <CharactersWithSpaces>538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悠</cp:lastModifiedBy>
  <cp:lastPrinted>2022-05-12T00:46:00Z</cp:lastPrinted>
  <dcterms:modified xsi:type="dcterms:W3CDTF">2022-06-20T06:28:01Z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48C61CB29D3F4D9384F5922CF0F7FFB4</vt:lpwstr>
  </property>
</Properties>
</file>